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623"/>
      </w:tblGrid>
      <w:tr w:rsidR="004B5CBE" w:rsidTr="008B113D">
        <w:trPr>
          <w:trHeight w:val="1052"/>
        </w:trPr>
        <w:tc>
          <w:tcPr>
            <w:tcW w:w="10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BE" w:rsidRDefault="004B5CBE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val="en-US" w:eastAsia="zh-CN" w:bidi="hi-IN"/>
              </w:rPr>
            </w:pP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Административная</w:t>
            </w:r>
            <w:proofErr w:type="spellEnd"/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процедура</w:t>
            </w:r>
            <w:proofErr w:type="spellEnd"/>
            <w:r>
              <w:rPr>
                <w:b/>
                <w:bCs/>
                <w:sz w:val="30"/>
                <w:szCs w:val="30"/>
                <w:lang w:val="en-US" w:eastAsia="zh-CN" w:bidi="hi-IN"/>
              </w:rPr>
              <w:t xml:space="preserve"> № 5.5</w:t>
            </w:r>
          </w:p>
          <w:p w:rsidR="004B5CBE" w:rsidRDefault="004B5CBE" w:rsidP="008B113D">
            <w:pPr>
              <w:suppressAutoHyphens/>
              <w:jc w:val="center"/>
              <w:rPr>
                <w:b/>
                <w:lang w:eastAsia="zh-CN" w:bidi="hi-IN"/>
              </w:rPr>
            </w:pPr>
          </w:p>
          <w:p w:rsidR="004B5CBE" w:rsidRPr="00DD3207" w:rsidRDefault="004B5CBE" w:rsidP="008B113D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color w:val="auto"/>
                <w:kern w:val="0"/>
              </w:rPr>
            </w:pPr>
            <w:r>
              <w:rPr>
                <w:rFonts w:eastAsia="Times New Roman"/>
                <w:b/>
                <w:color w:val="auto"/>
                <w:kern w:val="0"/>
                <w:sz w:val="30"/>
                <w:szCs w:val="30"/>
              </w:rPr>
              <w:t>Регистрация смерти</w:t>
            </w:r>
          </w:p>
        </w:tc>
      </w:tr>
      <w:tr w:rsidR="004B5CBE" w:rsidTr="008B113D">
        <w:trPr>
          <w:trHeight w:val="133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BE" w:rsidRPr="00DD3207" w:rsidRDefault="004B5CBE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BE" w:rsidRPr="00C6398D" w:rsidRDefault="004B5CBE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4B5CBE" w:rsidRDefault="004B5CBE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4B5CBE" w:rsidRPr="00DD3207" w:rsidRDefault="004B5CBE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4B5CBE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BE" w:rsidRPr="00126B3B" w:rsidRDefault="004B5CBE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BE" w:rsidRDefault="004B5CBE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4B5CBE" w:rsidRDefault="004B5CBE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4B5CBE" w:rsidRDefault="004B5CBE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4B5CBE" w:rsidRPr="00C6398D" w:rsidRDefault="004B5CBE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4B5CBE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BE" w:rsidRPr="00DD3207" w:rsidRDefault="004B5CBE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684" w:type="dxa"/>
              <w:tblLayout w:type="fixed"/>
              <w:tblLook w:val="04A0" w:firstRow="1" w:lastRow="0" w:firstColumn="1" w:lastColumn="0" w:noHBand="0" w:noVBand="1"/>
            </w:tblPr>
            <w:tblGrid>
              <w:gridCol w:w="7652"/>
              <w:gridCol w:w="32"/>
            </w:tblGrid>
            <w:tr w:rsidR="004B5CBE" w:rsidTr="008B113D">
              <w:tc>
                <w:tcPr>
                  <w:tcW w:w="49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5CBE" w:rsidRDefault="004B5CBE" w:rsidP="008B113D">
                  <w:pPr>
                    <w:spacing w:before="120"/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заявление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свидетельства умершего (при их наличии) и заявителя о регистрации ходатайства о предоставлении статуса беженца, дополнительной защиты или убежища в Республике Беларусь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документ специализированной организации, осуществившей погребение умершего,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– в случае регистрации смерти по месту захоронения умершего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военный билет умершего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– в случае регистрации смерти военнослужащих</w:t>
                  </w:r>
                </w:p>
              </w:tc>
              <w:tc>
                <w:tcPr>
                  <w:tcW w:w="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5CBE" w:rsidRPr="00C6398D" w:rsidRDefault="004B5CBE" w:rsidP="008B113D">
                  <w:pP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4B5CBE" w:rsidRPr="00C6398D" w:rsidRDefault="004B5CBE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4B5CBE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BE" w:rsidRPr="00DD3207" w:rsidRDefault="004B5CBE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D3207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BE" w:rsidRPr="00C6398D" w:rsidRDefault="004B5CBE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</w:p>
        </w:tc>
      </w:tr>
      <w:tr w:rsidR="004B5CBE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BE" w:rsidRPr="00DD3207" w:rsidRDefault="004B5CBE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D3207">
              <w:rPr>
                <w:b/>
                <w:bCs/>
                <w:sz w:val="26"/>
                <w:szCs w:val="26"/>
                <w:lang w:eastAsia="zh-CN" w:bidi="hi-IN"/>
              </w:rPr>
              <w:t xml:space="preserve">Размер платы, взимаемой при осуществлении </w:t>
            </w:r>
            <w:r w:rsidRPr="00DD3207">
              <w:rPr>
                <w:b/>
                <w:bCs/>
                <w:sz w:val="26"/>
                <w:szCs w:val="26"/>
                <w:lang w:eastAsia="zh-CN" w:bidi="hi-IN"/>
              </w:rPr>
              <w:lastRenderedPageBreak/>
              <w:t>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BE" w:rsidRDefault="004B5CBE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lastRenderedPageBreak/>
              <w:t>бесплатно</w:t>
            </w:r>
            <w:proofErr w:type="spellEnd"/>
          </w:p>
          <w:p w:rsidR="004B5CBE" w:rsidRDefault="004B5CBE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4B5CBE" w:rsidTr="008B113D">
        <w:trPr>
          <w:trHeight w:val="111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BE" w:rsidRPr="00DD3207" w:rsidRDefault="004B5CBE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BE" w:rsidRPr="00C6398D" w:rsidRDefault="004B5CBE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в день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1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месяц</w:t>
            </w:r>
          </w:p>
          <w:p w:rsidR="004B5CBE" w:rsidRPr="00C6398D" w:rsidRDefault="004B5CBE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4B5CBE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BE" w:rsidRPr="00DD3207" w:rsidRDefault="004B5CBE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BE" w:rsidRDefault="004B5CBE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4B5CBE" w:rsidRDefault="004B5CBE" w:rsidP="004B5CBE">
      <w:pPr>
        <w:rPr>
          <w:sz w:val="26"/>
          <w:szCs w:val="26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4B5CBE" w:rsidRDefault="004B5CBE" w:rsidP="004B5CBE">
      <w:pPr>
        <w:rPr>
          <w:sz w:val="30"/>
          <w:szCs w:val="30"/>
        </w:rPr>
      </w:pPr>
    </w:p>
    <w:p w:rsidR="000D7684" w:rsidRDefault="004B5CBE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BE"/>
    <w:rsid w:val="004B5CBE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A28E5-C688-46EE-9880-F994111A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BE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B5C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2024-05-24T12:27:00Z</dcterms:created>
  <dcterms:modified xsi:type="dcterms:W3CDTF">2024-05-24T12:27:00Z</dcterms:modified>
</cp:coreProperties>
</file>