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6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2768"/>
        <w:gridCol w:w="7368"/>
      </w:tblGrid>
      <w:tr w:rsidR="002E6FF6" w:rsidTr="008B113D">
        <w:trPr>
          <w:trHeight w:val="1118"/>
        </w:trPr>
        <w:tc>
          <w:tcPr>
            <w:tcW w:w="10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FF6" w:rsidRPr="00C6398D" w:rsidRDefault="002E6FF6" w:rsidP="008B113D">
            <w:pPr>
              <w:pStyle w:val="a3"/>
              <w:suppressAutoHyphens/>
              <w:spacing w:before="0" w:beforeAutospacing="0" w:after="0" w:afterAutospacing="0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C6398D">
              <w:rPr>
                <w:b/>
                <w:sz w:val="30"/>
                <w:szCs w:val="30"/>
                <w:lang w:eastAsia="zh-CN" w:bidi="hi-IN"/>
              </w:rPr>
              <w:t xml:space="preserve">Административная процедура № 11.2. </w:t>
            </w:r>
            <w:r w:rsidRPr="00C6398D">
              <w:rPr>
                <w:rFonts w:eastAsia="Times New Roman"/>
                <w:b/>
                <w:bCs/>
                <w:color w:val="auto"/>
                <w:kern w:val="0"/>
                <w:sz w:val="26"/>
                <w:szCs w:val="26"/>
                <w:lang w:eastAsia="zh-CN" w:bidi="hi-IN"/>
              </w:rPr>
              <w:t>Обмен паспорта гражданину Республики Беларусь:</w:t>
            </w:r>
          </w:p>
          <w:tbl>
            <w:tblPr>
              <w:tblW w:w="10028" w:type="dxa"/>
              <w:tblLayout w:type="fixed"/>
              <w:tblLook w:val="04A0" w:firstRow="1" w:lastRow="0" w:firstColumn="1" w:lastColumn="0" w:noHBand="0" w:noVBand="1"/>
            </w:tblPr>
            <w:tblGrid>
              <w:gridCol w:w="10028"/>
            </w:tblGrid>
            <w:tr w:rsidR="002E6FF6" w:rsidTr="008B113D">
              <w:trPr>
                <w:trHeight w:val="200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E6FF6" w:rsidRDefault="002E6FF6" w:rsidP="008B113D">
                  <w:pPr>
                    <w:pStyle w:val="a3"/>
                    <w:spacing w:before="0" w:beforeAutospacing="0" w:after="0" w:afterAutospacing="0"/>
                    <w:rPr>
                      <w:rFonts w:eastAsia="Times New Roman"/>
                      <w:color w:val="auto"/>
                      <w:kern w:val="0"/>
                    </w:rPr>
                  </w:pPr>
                  <w:r>
                    <w:rPr>
                      <w:b/>
                      <w:kern w:val="0"/>
                      <w:sz w:val="30"/>
                      <w:szCs w:val="30"/>
                    </w:rPr>
                    <w:t xml:space="preserve">11.2.1. </w:t>
                  </w:r>
                  <w:r>
                    <w:rPr>
                      <w:rFonts w:eastAsia="Times New Roman"/>
                      <w:b/>
                      <w:color w:val="auto"/>
                      <w:kern w:val="0"/>
                      <w:sz w:val="30"/>
                      <w:szCs w:val="30"/>
                    </w:rPr>
                    <w:t>достигшему 14-летнего возраста</w:t>
                  </w:r>
                </w:p>
              </w:tc>
            </w:tr>
          </w:tbl>
          <w:p w:rsidR="002E6FF6" w:rsidRPr="00B709F0" w:rsidRDefault="002E6FF6" w:rsidP="008B113D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eastAsia="Times New Roman"/>
                <w:b/>
                <w:color w:val="auto"/>
                <w:kern w:val="0"/>
                <w:sz w:val="30"/>
                <w:szCs w:val="30"/>
                <w:lang w:eastAsia="zh-CN" w:bidi="hi-IN"/>
              </w:rPr>
            </w:pPr>
          </w:p>
        </w:tc>
      </w:tr>
      <w:tr w:rsidR="002E6FF6" w:rsidTr="008B113D">
        <w:trPr>
          <w:trHeight w:val="1417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FF6" w:rsidRPr="00B709F0" w:rsidRDefault="002E6FF6" w:rsidP="008B113D">
            <w:pPr>
              <w:suppressAutoHyphens/>
              <w:spacing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B709F0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FF6" w:rsidRPr="00C6398D" w:rsidRDefault="002E6FF6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 w:rsidRPr="00C6398D">
              <w:rPr>
                <w:sz w:val="26"/>
                <w:szCs w:val="26"/>
                <w:lang w:eastAsia="zh-CN" w:bidi="hi-IN"/>
              </w:rPr>
              <w:t>П</w:t>
            </w:r>
            <w:r>
              <w:rPr>
                <w:sz w:val="26"/>
                <w:szCs w:val="26"/>
                <w:lang w:eastAsia="zh-CN" w:bidi="hi-IN"/>
              </w:rPr>
              <w:t xml:space="preserve">ервомайский </w:t>
            </w:r>
            <w:r w:rsidRPr="00C6398D">
              <w:rPr>
                <w:sz w:val="26"/>
                <w:szCs w:val="26"/>
                <w:lang w:eastAsia="zh-CN" w:bidi="hi-IN"/>
              </w:rPr>
              <w:t>сельский исполнительный комитет</w:t>
            </w:r>
          </w:p>
          <w:p w:rsidR="002E6FF6" w:rsidRDefault="002E6FF6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 w:rsidRPr="00C6398D">
              <w:rPr>
                <w:sz w:val="26"/>
                <w:szCs w:val="26"/>
                <w:lang w:eastAsia="zh-CN" w:bidi="hi-IN"/>
              </w:rPr>
              <w:t>(</w:t>
            </w:r>
            <w:proofErr w:type="spellStart"/>
            <w:r w:rsidRPr="00C6398D">
              <w:rPr>
                <w:sz w:val="26"/>
                <w:szCs w:val="26"/>
                <w:lang w:eastAsia="zh-CN" w:bidi="hi-IN"/>
              </w:rPr>
              <w:t>д.</w:t>
            </w:r>
            <w:r>
              <w:rPr>
                <w:sz w:val="26"/>
                <w:szCs w:val="26"/>
                <w:lang w:eastAsia="zh-CN" w:bidi="hi-IN"/>
              </w:rPr>
              <w:t>Гольчичи</w:t>
            </w:r>
            <w:proofErr w:type="spellEnd"/>
            <w:r w:rsidRPr="00C6398D">
              <w:rPr>
                <w:sz w:val="26"/>
                <w:szCs w:val="26"/>
                <w:lang w:eastAsia="zh-CN" w:bidi="hi-IN"/>
              </w:rPr>
              <w:t>, ул.</w:t>
            </w:r>
            <w:r>
              <w:rPr>
                <w:sz w:val="26"/>
                <w:szCs w:val="26"/>
                <w:lang w:val="en-US" w:eastAsia="zh-CN" w:bidi="hi-IN"/>
              </w:rPr>
              <w:t> </w:t>
            </w:r>
            <w:r>
              <w:rPr>
                <w:sz w:val="26"/>
                <w:szCs w:val="26"/>
                <w:lang w:eastAsia="zh-CN" w:bidi="hi-IN"/>
              </w:rPr>
              <w:t>Центральная, 3А-1)</w:t>
            </w:r>
          </w:p>
          <w:p w:rsidR="002E6FF6" w:rsidRPr="00B709F0" w:rsidRDefault="002E6FF6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</w:p>
        </w:tc>
      </w:tr>
      <w:tr w:rsidR="002E6FF6" w:rsidTr="008B113D">
        <w:trPr>
          <w:trHeight w:val="1638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FF6" w:rsidRPr="00A73667" w:rsidRDefault="002E6FF6" w:rsidP="008B113D">
            <w:pPr>
              <w:suppressAutoHyphens/>
              <w:spacing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ФИО, должность работника (работников), номер служебного телефона, время приема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FF6" w:rsidRDefault="002E6FF6" w:rsidP="008B11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специалист – </w:t>
            </w:r>
            <w:proofErr w:type="spellStart"/>
            <w:r>
              <w:rPr>
                <w:sz w:val="26"/>
                <w:szCs w:val="26"/>
              </w:rPr>
              <w:t>Нежевец</w:t>
            </w:r>
            <w:proofErr w:type="spellEnd"/>
            <w:r>
              <w:rPr>
                <w:sz w:val="26"/>
                <w:szCs w:val="26"/>
              </w:rPr>
              <w:t xml:space="preserve"> Анна Анатольевна, </w:t>
            </w:r>
          </w:p>
          <w:p w:rsidR="002E6FF6" w:rsidRDefault="002E6FF6" w:rsidP="008B11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 94-1-40</w:t>
            </w:r>
          </w:p>
          <w:p w:rsidR="002E6FF6" w:rsidRDefault="002E6FF6" w:rsidP="008B113D">
            <w:pPr>
              <w:suppressAutoHyphens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 время отсутствия: управляющий делами – Фетисова Виктория Валерьевна, телефон 94-1-42</w:t>
            </w:r>
          </w:p>
          <w:p w:rsidR="002E6FF6" w:rsidRDefault="002E6FF6" w:rsidP="008B113D">
            <w:pPr>
              <w:suppressAutoHyphens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Ежедневно с 8.00 до 17.00, обед – 13.00-14.00, </w:t>
            </w:r>
          </w:p>
          <w:p w:rsidR="002E6FF6" w:rsidRPr="00C6398D" w:rsidRDefault="002E6FF6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>
              <w:rPr>
                <w:sz w:val="26"/>
                <w:szCs w:val="26"/>
              </w:rPr>
              <w:t>среда с 8.00 до 20.00</w:t>
            </w:r>
          </w:p>
        </w:tc>
      </w:tr>
      <w:tr w:rsidR="002E6FF6" w:rsidTr="008B113D">
        <w:trPr>
          <w:trHeight w:val="977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FF6" w:rsidRPr="00B709F0" w:rsidRDefault="002E6FF6" w:rsidP="008B113D">
            <w:pPr>
              <w:suppressAutoHyphens/>
              <w:spacing w:before="100" w:beforeAutospacing="1" w:after="100" w:afterAutospacing="1"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B709F0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7258" w:type="dxa"/>
              <w:tblLayout w:type="fixed"/>
              <w:tblLook w:val="04A0" w:firstRow="1" w:lastRow="0" w:firstColumn="1" w:lastColumn="0" w:noHBand="0" w:noVBand="1"/>
            </w:tblPr>
            <w:tblGrid>
              <w:gridCol w:w="7226"/>
              <w:gridCol w:w="32"/>
            </w:tblGrid>
            <w:tr w:rsidR="002E6FF6" w:rsidTr="008B113D">
              <w:trPr>
                <w:trHeight w:val="1320"/>
              </w:trPr>
              <w:tc>
                <w:tcPr>
                  <w:tcW w:w="497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E6FF6" w:rsidRPr="00B709F0" w:rsidRDefault="002E6FF6" w:rsidP="008B113D">
                  <w:pPr>
                    <w:spacing w:before="120"/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</w:pPr>
                  <w:r w:rsidRPr="00B709F0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t>заявление</w:t>
                  </w:r>
                  <w:r w:rsidRPr="00B709F0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</w:r>
                  <w:r w:rsidRPr="00B709F0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  <w:t>паспорт, подлежащий обмену</w:t>
                  </w:r>
                  <w:r w:rsidRPr="00B709F0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</w:r>
                  <w:r w:rsidRPr="00B709F0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  <w:t>4 цветные фотографии заявителя, соответствующие его возрасту, размером 40 x 50 мм (одним листом)</w:t>
                  </w:r>
                  <w:r w:rsidRPr="00B709F0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</w:r>
                  <w:r w:rsidRPr="00B709F0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  <w:t>документы, необходимые для регистрации по месту жительства, указанные в пункте 13.1 настоящего перечня (в случае переезда гражданина Республики Беларусь, ранее постоянно проживавшего за пределами Республики Беларусь, на постоянное жительство в Республику Беларусь, отказа гражданина Республики Беларусь, получившего паспорт для постоянного проживания за пределами Республики Беларусь, от выезда на постоянное проживание за пределы Республики Беларусь)</w:t>
                  </w:r>
                  <w:r w:rsidRPr="00B709F0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</w:r>
                  <w:r w:rsidRPr="00B709F0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  <w:t>свидетельство (документ) о рождении ребенка заявителя – в случае, если заявитель имеет ребенка, не достигшего 18-летнего возраста</w:t>
                  </w:r>
                  <w:r w:rsidRPr="00B709F0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</w:r>
                  <w:r w:rsidRPr="00B709F0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  <w:t>документы, подтверждающие внесение изменений, исправлений (при необходимости):</w:t>
                  </w:r>
                  <w:r w:rsidRPr="00B709F0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</w:r>
                  <w:r w:rsidRPr="00B709F0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  <w:t>свидетельство (документ) о рождении заявителя</w:t>
                  </w:r>
                  <w:r w:rsidRPr="00B709F0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</w:r>
                  <w:r w:rsidRPr="00B709F0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  <w:t>свидетельство (документ) о заключении брака – в случае, если заявитель состоит в браке</w:t>
                  </w:r>
                  <w:r w:rsidRPr="00B709F0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</w:r>
                  <w:r w:rsidRPr="00B709F0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  <w:t>свидетельство (документ) о расторжении брака либо копия решения суда о расторжении брака – в случае расторжения заявителем брака</w:t>
                  </w:r>
                  <w:r w:rsidRPr="00B709F0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</w:r>
                  <w:r w:rsidRPr="00B709F0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</w:r>
                  <w:r w:rsidRPr="00B709F0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lastRenderedPageBreak/>
                    <w:t>свидетельство (документ) о смерти либо копия решения суда об объявлении гражданина (гражданки) умершим (умершей) – в случае смерти супруга (супруги) заявителя</w:t>
                  </w:r>
                  <w:r w:rsidRPr="00B709F0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</w:r>
                  <w:r w:rsidRPr="00B709F0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  <w:t>свидетельство (документ) о перемене имени – в случае перемены заявителем фамилии, собственного имени, отчества</w:t>
                  </w:r>
                  <w:r w:rsidRPr="00B709F0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</w:r>
                  <w:r w:rsidRPr="00B709F0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  <w:t>письменное ходатайство организации, имеющей право осуществлять за счет иностранной безвозмездной помощи деятельность, связанную с оздоровлением детей за рубежом, – для несовершеннолетних в возрасте от 14 до 18 лет из состава общих и специальных организованных групп детей, выезжающих на оздоровление за рубеж, в случае обмена паспорта</w:t>
                  </w:r>
                  <w:r w:rsidRPr="00B709F0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</w:r>
                  <w:r w:rsidRPr="00B709F0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  <w:t>копия решения комиссии по направлению граждан Республики Беларусь за пределы республики для получения медицинской помощи при Министерстве здравоохранения о направлении несовершеннолетнего в возрасте от 14 до 18 лет за пределы республики для получения медицинской помощи – для несовершеннолетних, направляемых за пределы республики для получения медицинской помощи, в случае обмена паспорта в первоочередном порядке</w:t>
                  </w:r>
                  <w:r w:rsidRPr="00B709F0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</w:r>
                  <w:r w:rsidRPr="00B709F0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  <w:t>документ, подтверждающий внесение платы</w:t>
                  </w:r>
                </w:p>
              </w:tc>
              <w:tc>
                <w:tcPr>
                  <w:tcW w:w="2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E6FF6" w:rsidRPr="00C6398D" w:rsidRDefault="002E6FF6" w:rsidP="008B113D">
                  <w:pPr>
                    <w:rPr>
                      <w:rFonts w:eastAsia="Times New Roman"/>
                      <w:color w:val="auto"/>
                      <w:kern w:val="0"/>
                    </w:rPr>
                  </w:pPr>
                </w:p>
              </w:tc>
            </w:tr>
          </w:tbl>
          <w:p w:rsidR="002E6FF6" w:rsidRPr="00C6398D" w:rsidRDefault="002E6FF6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</w:pPr>
          </w:p>
        </w:tc>
      </w:tr>
      <w:tr w:rsidR="002E6FF6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FF6" w:rsidRPr="00B709F0" w:rsidRDefault="002E6FF6" w:rsidP="008B113D">
            <w:pPr>
              <w:suppressAutoHyphens/>
              <w:spacing w:line="260" w:lineRule="exact"/>
              <w:rPr>
                <w:b/>
                <w:sz w:val="26"/>
                <w:szCs w:val="26"/>
                <w:lang w:eastAsia="zh-CN" w:bidi="hi-IN"/>
              </w:rPr>
            </w:pPr>
            <w:r w:rsidRPr="00B709F0">
              <w:rPr>
                <w:b/>
                <w:bCs/>
                <w:sz w:val="26"/>
                <w:szCs w:val="26"/>
                <w:lang w:eastAsia="zh-CN" w:bidi="hi-IN"/>
              </w:rPr>
              <w:lastRenderedPageBreak/>
              <w:t>Документы и (или) сведения, запрашиваемые государственным органом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FF6" w:rsidRPr="00C6398D" w:rsidRDefault="002E6FF6" w:rsidP="008B113D">
            <w:pPr>
              <w:suppressAutoHyphens/>
              <w:jc w:val="both"/>
              <w:rPr>
                <w:sz w:val="26"/>
                <w:szCs w:val="26"/>
                <w:lang w:eastAsia="zh-CN" w:bidi="hi-IN"/>
              </w:rPr>
            </w:pPr>
          </w:p>
        </w:tc>
      </w:tr>
      <w:tr w:rsidR="002E6FF6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FF6" w:rsidRPr="00B709F0" w:rsidRDefault="002E6FF6" w:rsidP="008B113D">
            <w:pPr>
              <w:suppressAutoHyphens/>
              <w:spacing w:line="260" w:lineRule="exact"/>
              <w:rPr>
                <w:b/>
                <w:sz w:val="26"/>
                <w:szCs w:val="26"/>
                <w:lang w:eastAsia="zh-CN" w:bidi="hi-IN"/>
              </w:rPr>
            </w:pPr>
            <w:r w:rsidRPr="00B709F0">
              <w:rPr>
                <w:b/>
                <w:bCs/>
                <w:sz w:val="26"/>
                <w:szCs w:val="26"/>
                <w:lang w:eastAsia="zh-CN" w:bidi="hi-IN"/>
              </w:rPr>
              <w:t>Размер платы, взимаемой при осуществлени</w:t>
            </w:r>
            <w:r>
              <w:rPr>
                <w:b/>
                <w:bCs/>
                <w:sz w:val="26"/>
                <w:szCs w:val="26"/>
                <w:lang w:eastAsia="zh-CN" w:bidi="hi-IN"/>
              </w:rPr>
              <w:t>и административной процедуры</w:t>
            </w:r>
          </w:p>
          <w:p w:rsidR="002E6FF6" w:rsidRPr="00B709F0" w:rsidRDefault="002E6FF6" w:rsidP="008B113D">
            <w:pPr>
              <w:suppressAutoHyphens/>
              <w:spacing w:line="260" w:lineRule="exact"/>
              <w:rPr>
                <w:b/>
                <w:bCs/>
                <w:sz w:val="26"/>
                <w:szCs w:val="26"/>
                <w:lang w:eastAsia="zh-CN" w:bidi="hi-IN"/>
              </w:rPr>
            </w:pPr>
          </w:p>
          <w:p w:rsidR="002E6FF6" w:rsidRPr="00B709F0" w:rsidRDefault="002E6FF6" w:rsidP="008B113D">
            <w:pPr>
              <w:suppressAutoHyphens/>
              <w:spacing w:line="260" w:lineRule="exact"/>
              <w:rPr>
                <w:b/>
                <w:bCs/>
                <w:sz w:val="26"/>
                <w:szCs w:val="26"/>
                <w:lang w:eastAsia="zh-CN" w:bidi="hi-IN"/>
              </w:rPr>
            </w:pPr>
          </w:p>
          <w:p w:rsidR="002E6FF6" w:rsidRPr="00B709F0" w:rsidRDefault="002E6FF6" w:rsidP="008B113D">
            <w:pPr>
              <w:suppressAutoHyphens/>
              <w:spacing w:line="260" w:lineRule="exact"/>
              <w:rPr>
                <w:b/>
                <w:bCs/>
                <w:sz w:val="26"/>
                <w:szCs w:val="26"/>
                <w:lang w:eastAsia="zh-CN" w:bidi="hi-IN"/>
              </w:rPr>
            </w:pPr>
          </w:p>
          <w:p w:rsidR="002E6FF6" w:rsidRPr="00B709F0" w:rsidRDefault="002E6FF6" w:rsidP="008B113D">
            <w:pPr>
              <w:suppressAutoHyphens/>
              <w:spacing w:line="260" w:lineRule="exact"/>
              <w:rPr>
                <w:b/>
                <w:bCs/>
                <w:sz w:val="26"/>
                <w:szCs w:val="26"/>
                <w:lang w:eastAsia="zh-CN" w:bidi="hi-IN"/>
              </w:rPr>
            </w:pPr>
          </w:p>
          <w:p w:rsidR="002E6FF6" w:rsidRPr="00B709F0" w:rsidRDefault="002E6FF6" w:rsidP="008B113D">
            <w:pPr>
              <w:suppressAutoHyphens/>
              <w:spacing w:line="260" w:lineRule="exact"/>
              <w:rPr>
                <w:b/>
                <w:bCs/>
                <w:sz w:val="26"/>
                <w:szCs w:val="26"/>
                <w:lang w:eastAsia="zh-CN" w:bidi="hi-IN"/>
              </w:rPr>
            </w:pP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FF6" w:rsidRPr="00C6398D" w:rsidRDefault="002E6FF6" w:rsidP="008B113D">
            <w:pPr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</w:rPr>
            </w:pPr>
            <w:r w:rsidRPr="00B709F0">
              <w:rPr>
                <w:rFonts w:eastAsia="Times New Roman"/>
                <w:color w:val="auto"/>
                <w:kern w:val="0"/>
                <w:sz w:val="26"/>
                <w:szCs w:val="26"/>
              </w:rPr>
              <w:t>бесплатно – для граждан Республики Беларусь, находящихся на полном государственном обеспечении</w:t>
            </w:r>
            <w:r w:rsidRPr="00B709F0">
              <w:rPr>
                <w:rFonts w:eastAsia="Times New Roman"/>
                <w:color w:val="auto"/>
                <w:kern w:val="0"/>
                <w:sz w:val="26"/>
                <w:szCs w:val="26"/>
              </w:rPr>
              <w:br/>
            </w:r>
            <w:r w:rsidRPr="00B709F0">
              <w:rPr>
                <w:rFonts w:eastAsia="Times New Roman"/>
                <w:color w:val="auto"/>
                <w:kern w:val="0"/>
                <w:sz w:val="26"/>
                <w:szCs w:val="26"/>
              </w:rPr>
              <w:br/>
            </w:r>
            <w:proofErr w:type="gramStart"/>
            <w:r w:rsidRPr="00B709F0">
              <w:rPr>
                <w:rFonts w:eastAsia="Times New Roman"/>
                <w:color w:val="auto"/>
                <w:kern w:val="0"/>
                <w:sz w:val="26"/>
                <w:szCs w:val="26"/>
              </w:rPr>
              <w:t>1</w:t>
            </w:r>
            <w:proofErr w:type="gramEnd"/>
            <w:r w:rsidRPr="00B709F0">
              <w:rPr>
                <w:rFonts w:eastAsia="Times New Roman"/>
                <w:color w:val="auto"/>
                <w:kern w:val="0"/>
                <w:sz w:val="26"/>
                <w:szCs w:val="26"/>
              </w:rPr>
              <w:t xml:space="preserve"> базовая величина – для иных граждан Республики Беларусь</w:t>
            </w:r>
            <w:r w:rsidRPr="00B709F0">
              <w:rPr>
                <w:rFonts w:eastAsia="Times New Roman"/>
                <w:color w:val="auto"/>
                <w:kern w:val="0"/>
                <w:sz w:val="26"/>
                <w:szCs w:val="26"/>
              </w:rPr>
              <w:br/>
            </w:r>
            <w:r w:rsidRPr="00B709F0">
              <w:rPr>
                <w:rFonts w:eastAsia="Times New Roman"/>
                <w:color w:val="auto"/>
                <w:kern w:val="0"/>
                <w:sz w:val="26"/>
                <w:szCs w:val="26"/>
              </w:rPr>
              <w:br/>
              <w:t>1 базовая величина – дополнительно за обмен паспорта в ускоренном порядке</w:t>
            </w:r>
            <w:r w:rsidRPr="00B709F0">
              <w:rPr>
                <w:rFonts w:eastAsia="Times New Roman"/>
                <w:color w:val="auto"/>
                <w:kern w:val="0"/>
                <w:sz w:val="26"/>
                <w:szCs w:val="26"/>
              </w:rPr>
              <w:br/>
            </w:r>
            <w:r w:rsidRPr="00B709F0">
              <w:rPr>
                <w:rFonts w:eastAsia="Times New Roman"/>
                <w:color w:val="auto"/>
                <w:kern w:val="0"/>
                <w:sz w:val="26"/>
                <w:szCs w:val="26"/>
              </w:rPr>
              <w:br/>
              <w:t>2 базовые величины – дополнительно за обмен паспорта в срочном порядке</w:t>
            </w:r>
          </w:p>
        </w:tc>
      </w:tr>
      <w:tr w:rsidR="002E6FF6" w:rsidTr="008B113D">
        <w:trPr>
          <w:trHeight w:val="1425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FF6" w:rsidRPr="00B709F0" w:rsidRDefault="002E6FF6" w:rsidP="008B113D">
            <w:pPr>
              <w:suppressAutoHyphens/>
              <w:spacing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B709F0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Максимальный срок осуществления административной процедуры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FF6" w:rsidRPr="00C6398D" w:rsidRDefault="002E6FF6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7 дней со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дня подачи заявления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– для несовершеннолетних из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состава общих и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специальных организованных групп детей, выезжающих на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оздоровление за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рубеж, а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также несовершеннолетних, направляемых за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пределы республики для получения медицинской помощи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br/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br/>
              <w:t>1 месяц со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дня подачи заявления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– для иных граждан Республики Беларусь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br/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lastRenderedPageBreak/>
              <w:br/>
              <w:t>15 дней со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дня подачи заявления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– в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случае обмена паспорта в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ускоренном порядке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br/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br/>
              <w:t>7 дней со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дня подачи заявления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– в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случае обмена паспорта в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срочном порядке в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подразделениях по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гражданству и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миграции, расположенных в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г.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Минске и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областных центрах</w:t>
            </w:r>
          </w:p>
        </w:tc>
      </w:tr>
      <w:tr w:rsidR="002E6FF6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FF6" w:rsidRPr="00B709F0" w:rsidRDefault="002E6FF6" w:rsidP="008B113D">
            <w:pPr>
              <w:suppressAutoHyphens/>
              <w:spacing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B709F0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lastRenderedPageBreak/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FF6" w:rsidRPr="00B709F0" w:rsidRDefault="002E6FF6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10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лет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– для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граждан Республики Беларусь, не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достигших 64-летнего возраста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br/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br/>
              <w:t>до достижения 100-, 125-летнего возраста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– для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граждан Республики Беларусь, достигших соответственно 64-, 99-летнего возраста</w:t>
            </w:r>
          </w:p>
        </w:tc>
      </w:tr>
    </w:tbl>
    <w:p w:rsidR="002E6FF6" w:rsidRDefault="002E6FF6" w:rsidP="002E6FF6">
      <w:pPr>
        <w:rPr>
          <w:sz w:val="26"/>
          <w:szCs w:val="26"/>
        </w:rPr>
      </w:pPr>
    </w:p>
    <w:p w:rsidR="002E6FF6" w:rsidRDefault="002E6FF6" w:rsidP="002E6FF6">
      <w:pPr>
        <w:rPr>
          <w:sz w:val="26"/>
          <w:szCs w:val="26"/>
        </w:rPr>
      </w:pPr>
    </w:p>
    <w:p w:rsidR="002E6FF6" w:rsidRDefault="002E6FF6" w:rsidP="002E6FF6">
      <w:pPr>
        <w:jc w:val="center"/>
        <w:rPr>
          <w:rFonts w:eastAsiaTheme="minorHAnsi"/>
          <w:b/>
          <w:i/>
          <w:color w:val="auto"/>
          <w:kern w:val="0"/>
          <w:sz w:val="28"/>
          <w:szCs w:val="28"/>
        </w:rPr>
      </w:pPr>
      <w:r>
        <w:rPr>
          <w:b/>
          <w:i/>
          <w:sz w:val="28"/>
          <w:szCs w:val="28"/>
        </w:rPr>
        <w:t xml:space="preserve">Расчетный счет для оплаты </w:t>
      </w:r>
      <w:r>
        <w:rPr>
          <w:b/>
          <w:i/>
          <w:sz w:val="28"/>
          <w:szCs w:val="28"/>
          <w:u w:val="single"/>
        </w:rPr>
        <w:t>за изготовление, выдачу и обмен</w:t>
      </w:r>
      <w:r>
        <w:rPr>
          <w:b/>
          <w:i/>
          <w:sz w:val="28"/>
          <w:szCs w:val="28"/>
        </w:rPr>
        <w:t xml:space="preserve"> паспорта гражданина Республики Беларусь</w:t>
      </w:r>
    </w:p>
    <w:p w:rsidR="002E6FF6" w:rsidRDefault="002E6FF6" w:rsidP="002E6FF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Получатель</w:t>
      </w:r>
      <w:r>
        <w:rPr>
          <w:sz w:val="28"/>
          <w:szCs w:val="28"/>
        </w:rPr>
        <w:t xml:space="preserve"> Главное управление Министерства финансов Республики Беларусь по Минской области </w:t>
      </w:r>
    </w:p>
    <w:p w:rsidR="002E6FF6" w:rsidRDefault="002E6FF6" w:rsidP="002E6FF6">
      <w:pPr>
        <w:rPr>
          <w:sz w:val="28"/>
          <w:szCs w:val="28"/>
        </w:rPr>
      </w:pPr>
      <w:r>
        <w:rPr>
          <w:sz w:val="28"/>
          <w:szCs w:val="28"/>
        </w:rPr>
        <w:t>г. Минск ОАО «АСБ «Беларусбанк»</w:t>
      </w:r>
    </w:p>
    <w:p w:rsidR="002E6FF6" w:rsidRDefault="002E6FF6" w:rsidP="002E6FF6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расч.счет</w:t>
      </w:r>
      <w:proofErr w:type="spellEnd"/>
      <w:proofErr w:type="gramEnd"/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BY</w:t>
      </w:r>
      <w:r>
        <w:rPr>
          <w:sz w:val="28"/>
          <w:szCs w:val="28"/>
        </w:rPr>
        <w:t>38АК</w:t>
      </w:r>
      <w:r>
        <w:rPr>
          <w:sz w:val="28"/>
          <w:szCs w:val="28"/>
          <w:lang w:val="en-US"/>
        </w:rPr>
        <w:t>BB</w:t>
      </w:r>
      <w:r>
        <w:rPr>
          <w:sz w:val="28"/>
          <w:szCs w:val="28"/>
        </w:rPr>
        <w:t>36029160100090000000</w:t>
      </w:r>
    </w:p>
    <w:p w:rsidR="002E6FF6" w:rsidRDefault="002E6FF6" w:rsidP="002E6FF6">
      <w:pPr>
        <w:rPr>
          <w:sz w:val="28"/>
          <w:szCs w:val="28"/>
        </w:rPr>
      </w:pPr>
      <w:r>
        <w:rPr>
          <w:sz w:val="28"/>
          <w:szCs w:val="28"/>
        </w:rPr>
        <w:t xml:space="preserve">Код банка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КВ</w:t>
      </w:r>
      <w:r>
        <w:rPr>
          <w:sz w:val="28"/>
          <w:szCs w:val="28"/>
          <w:lang w:val="en-US"/>
        </w:rPr>
        <w:t>BY</w:t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X</w:t>
      </w:r>
      <w:r w:rsidRPr="0056795F">
        <w:rPr>
          <w:sz w:val="28"/>
          <w:szCs w:val="28"/>
        </w:rPr>
        <w:t xml:space="preserve"> </w:t>
      </w:r>
    </w:p>
    <w:p w:rsidR="002E6FF6" w:rsidRDefault="002E6FF6" w:rsidP="002E6FF6">
      <w:pPr>
        <w:rPr>
          <w:sz w:val="28"/>
          <w:szCs w:val="28"/>
        </w:rPr>
      </w:pPr>
      <w:r>
        <w:rPr>
          <w:sz w:val="28"/>
          <w:szCs w:val="28"/>
        </w:rPr>
        <w:t>УНП 601057862 код валюты 974</w:t>
      </w:r>
    </w:p>
    <w:p w:rsidR="002E6FF6" w:rsidRDefault="002E6FF6" w:rsidP="002E6FF6">
      <w:pPr>
        <w:rPr>
          <w:b/>
          <w:i/>
          <w:sz w:val="28"/>
          <w:szCs w:val="28"/>
        </w:rPr>
      </w:pPr>
    </w:p>
    <w:p w:rsidR="002E6FF6" w:rsidRDefault="002E6FF6" w:rsidP="002E6FF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Оплата </w:t>
      </w:r>
      <w:r>
        <w:rPr>
          <w:b/>
          <w:i/>
          <w:sz w:val="28"/>
          <w:szCs w:val="28"/>
          <w:u w:val="single"/>
        </w:rPr>
        <w:t>за изготовление, выдачу и обмен</w:t>
      </w:r>
      <w:r>
        <w:rPr>
          <w:b/>
          <w:i/>
          <w:sz w:val="28"/>
          <w:szCs w:val="28"/>
        </w:rPr>
        <w:t xml:space="preserve"> паспорта гражданина Республики Беларусь в ЕРИП</w:t>
      </w:r>
    </w:p>
    <w:p w:rsidR="002E6FF6" w:rsidRDefault="002E6FF6" w:rsidP="002E6FF6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Производитель услуги: Слуцкий РОВД</w:t>
      </w:r>
    </w:p>
    <w:p w:rsidR="002E6FF6" w:rsidRDefault="002E6FF6" w:rsidP="002E6FF6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Номер (код) услуги в ЕРИП: 4271621</w:t>
      </w:r>
    </w:p>
    <w:p w:rsidR="002E6FF6" w:rsidRDefault="002E6FF6" w:rsidP="002E6FF6">
      <w:pPr>
        <w:rPr>
          <w:i/>
          <w:sz w:val="28"/>
          <w:szCs w:val="28"/>
        </w:rPr>
      </w:pPr>
    </w:p>
    <w:p w:rsidR="002E6FF6" w:rsidRDefault="002E6FF6" w:rsidP="002E6FF6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Получатель УВД </w:t>
      </w:r>
      <w:proofErr w:type="spellStart"/>
      <w:r>
        <w:rPr>
          <w:rFonts w:eastAsia="Calibri"/>
          <w:sz w:val="28"/>
          <w:szCs w:val="28"/>
        </w:rPr>
        <w:t>Миноблисполкома</w:t>
      </w:r>
      <w:proofErr w:type="spellEnd"/>
    </w:p>
    <w:p w:rsidR="002E6FF6" w:rsidRDefault="002E6FF6" w:rsidP="002E6FF6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Региональная дирекция по </w:t>
      </w:r>
      <w:proofErr w:type="spellStart"/>
      <w:r>
        <w:rPr>
          <w:rFonts w:eastAsia="Calibri"/>
          <w:sz w:val="28"/>
          <w:szCs w:val="28"/>
        </w:rPr>
        <w:t>г.Минску</w:t>
      </w:r>
      <w:proofErr w:type="spellEnd"/>
    </w:p>
    <w:p w:rsidR="002E6FF6" w:rsidRDefault="002E6FF6" w:rsidP="002E6FF6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ОАО </w:t>
      </w:r>
      <w:proofErr w:type="gramStart"/>
      <w:r>
        <w:rPr>
          <w:rFonts w:eastAsia="Calibri"/>
          <w:sz w:val="28"/>
          <w:szCs w:val="28"/>
        </w:rPr>
        <w:t xml:space="preserve">« </w:t>
      </w:r>
      <w:proofErr w:type="spellStart"/>
      <w:r>
        <w:rPr>
          <w:rFonts w:eastAsia="Calibri"/>
          <w:sz w:val="28"/>
          <w:szCs w:val="28"/>
        </w:rPr>
        <w:t>Белагропромбанк</w:t>
      </w:r>
      <w:proofErr w:type="spellEnd"/>
      <w:proofErr w:type="gramEnd"/>
      <w:r>
        <w:rPr>
          <w:rFonts w:eastAsia="Calibri"/>
          <w:sz w:val="28"/>
          <w:szCs w:val="28"/>
        </w:rPr>
        <w:t>»</w:t>
      </w:r>
    </w:p>
    <w:p w:rsidR="002E6FF6" w:rsidRDefault="002E6FF6" w:rsidP="002E6FF6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р/с:</w:t>
      </w:r>
      <w:r>
        <w:rPr>
          <w:rFonts w:eastAsia="Calibri"/>
          <w:sz w:val="28"/>
          <w:szCs w:val="28"/>
          <w:lang w:val="en-US"/>
        </w:rPr>
        <w:t>BY</w:t>
      </w:r>
      <w:r>
        <w:rPr>
          <w:rFonts w:eastAsia="Calibri"/>
          <w:sz w:val="28"/>
          <w:szCs w:val="28"/>
        </w:rPr>
        <w:t>23</w:t>
      </w:r>
      <w:r>
        <w:rPr>
          <w:rFonts w:eastAsia="Calibri"/>
          <w:sz w:val="28"/>
          <w:szCs w:val="28"/>
          <w:lang w:val="en-US"/>
        </w:rPr>
        <w:t>BAPB</w:t>
      </w:r>
      <w:r>
        <w:rPr>
          <w:rFonts w:eastAsia="Calibri"/>
          <w:sz w:val="28"/>
          <w:szCs w:val="28"/>
        </w:rPr>
        <w:t>36422159100100000000</w:t>
      </w:r>
    </w:p>
    <w:p w:rsidR="002E6FF6" w:rsidRDefault="002E6FF6" w:rsidP="002E6FF6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Код банка </w:t>
      </w:r>
      <w:r>
        <w:rPr>
          <w:rFonts w:eastAsia="Calibri"/>
          <w:sz w:val="28"/>
          <w:szCs w:val="28"/>
          <w:lang w:val="en-US"/>
        </w:rPr>
        <w:t>BAPBBY</w:t>
      </w:r>
      <w:r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  <w:lang w:val="en-US"/>
        </w:rPr>
        <w:t>X</w:t>
      </w:r>
      <w:r>
        <w:rPr>
          <w:rFonts w:eastAsia="Calibri"/>
          <w:sz w:val="28"/>
          <w:szCs w:val="28"/>
        </w:rPr>
        <w:t xml:space="preserve"> код валюты 933</w:t>
      </w:r>
    </w:p>
    <w:p w:rsidR="002E6FF6" w:rsidRDefault="002E6FF6" w:rsidP="002E6FF6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УНП 600013515 ОКПО 28592506</w:t>
      </w:r>
    </w:p>
    <w:p w:rsidR="002E6FF6" w:rsidRDefault="002E6FF6" w:rsidP="002E6FF6">
      <w:pPr>
        <w:rPr>
          <w:rFonts w:eastAsiaTheme="minorHAnsi"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1 </w:t>
      </w:r>
      <w:proofErr w:type="spellStart"/>
      <w:r>
        <w:rPr>
          <w:rFonts w:eastAsia="Calibri"/>
          <w:sz w:val="28"/>
          <w:szCs w:val="28"/>
        </w:rPr>
        <w:t>б.в</w:t>
      </w:r>
      <w:proofErr w:type="spellEnd"/>
      <w:r>
        <w:rPr>
          <w:rFonts w:eastAsia="Calibri"/>
          <w:sz w:val="28"/>
          <w:szCs w:val="28"/>
        </w:rPr>
        <w:t xml:space="preserve">. </w:t>
      </w:r>
      <w:r>
        <w:rPr>
          <w:rFonts w:eastAsia="Calibri"/>
          <w:b/>
          <w:sz w:val="28"/>
          <w:szCs w:val="28"/>
        </w:rPr>
        <w:t>ЗА СРОЧНОСТЬ</w:t>
      </w:r>
    </w:p>
    <w:p w:rsidR="002E6FF6" w:rsidRDefault="002E6FF6" w:rsidP="002E6FF6">
      <w:pPr>
        <w:jc w:val="both"/>
        <w:rPr>
          <w:bCs/>
          <w:sz w:val="28"/>
          <w:szCs w:val="28"/>
        </w:rPr>
      </w:pPr>
    </w:p>
    <w:p w:rsidR="002E6FF6" w:rsidRDefault="002E6FF6" w:rsidP="002E6FF6">
      <w:pPr>
        <w:rPr>
          <w:sz w:val="26"/>
          <w:szCs w:val="26"/>
        </w:rPr>
      </w:pPr>
    </w:p>
    <w:p w:rsidR="000D7684" w:rsidRDefault="002E6FF6">
      <w:bookmarkStart w:id="0" w:name="_GoBack"/>
      <w:bookmarkEnd w:id="0"/>
    </w:p>
    <w:sectPr w:rsidR="000D7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FF6"/>
    <w:rsid w:val="002E6FF6"/>
    <w:rsid w:val="007B7D8F"/>
    <w:rsid w:val="0084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BA4CB-D94B-4EB0-B808-99005A00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FF6"/>
    <w:pPr>
      <w:spacing w:after="0" w:line="240" w:lineRule="auto"/>
    </w:pPr>
    <w:rPr>
      <w:rFonts w:ascii="Times New Roman" w:eastAsia="Symbol" w:hAnsi="Times New Roman" w:cs="Times New Roman"/>
      <w:color w:val="000000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2E6FF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731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</dc:creator>
  <cp:keywords/>
  <dc:description/>
  <cp:lastModifiedBy>Uprav</cp:lastModifiedBy>
  <cp:revision>1</cp:revision>
  <dcterms:created xsi:type="dcterms:W3CDTF">2024-05-24T12:33:00Z</dcterms:created>
  <dcterms:modified xsi:type="dcterms:W3CDTF">2024-05-24T12:34:00Z</dcterms:modified>
</cp:coreProperties>
</file>