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DEC" w:rsidRDefault="00A61DEC" w:rsidP="00A61DEC">
      <w:pPr>
        <w:shd w:val="clear" w:color="auto" w:fill="FFFFFF"/>
        <w:jc w:val="center"/>
        <w:outlineLvl w:val="0"/>
        <w:rPr>
          <w:b/>
          <w:bCs/>
          <w:caps/>
          <w:color w:val="323232"/>
          <w:kern w:val="36"/>
          <w:sz w:val="28"/>
          <w:szCs w:val="28"/>
          <w:lang w:eastAsia="ru-RU"/>
        </w:rPr>
      </w:pPr>
    </w:p>
    <w:p w:rsidR="00A61DEC" w:rsidRPr="00560493" w:rsidRDefault="00A61DEC" w:rsidP="00A61DEC">
      <w:pPr>
        <w:shd w:val="clear" w:color="auto" w:fill="FFFFFF"/>
        <w:jc w:val="center"/>
        <w:outlineLvl w:val="0"/>
        <w:rPr>
          <w:b/>
          <w:bCs/>
          <w:caps/>
          <w:color w:val="323232"/>
          <w:kern w:val="36"/>
          <w:sz w:val="28"/>
          <w:szCs w:val="28"/>
          <w:lang w:eastAsia="ru-RU"/>
        </w:rPr>
      </w:pPr>
      <w:r>
        <w:rPr>
          <w:b/>
          <w:bCs/>
          <w:caps/>
          <w:color w:val="323232"/>
          <w:kern w:val="36"/>
          <w:sz w:val="28"/>
          <w:szCs w:val="28"/>
          <w:lang w:eastAsia="ru-RU"/>
        </w:rPr>
        <w:t>СЛУЦКИЙ РАЙОННЫЙ ИСПОЛНИТЕЛЬНЫЙ КОМИТЕТ ИЗВЕЩАЕТ</w:t>
      </w:r>
      <w:r w:rsidRPr="00560493">
        <w:rPr>
          <w:b/>
          <w:bCs/>
          <w:caps/>
          <w:color w:val="323232"/>
          <w:kern w:val="36"/>
          <w:sz w:val="28"/>
          <w:szCs w:val="28"/>
          <w:lang w:eastAsia="ru-RU"/>
        </w:rPr>
        <w:t xml:space="preserve"> О ПРОВЕДЕНИИ КОНКУРСА ПО </w:t>
      </w:r>
      <w:r>
        <w:rPr>
          <w:b/>
          <w:bCs/>
          <w:caps/>
          <w:color w:val="323232"/>
          <w:kern w:val="36"/>
          <w:sz w:val="28"/>
          <w:szCs w:val="28"/>
          <w:lang w:eastAsia="ru-RU"/>
        </w:rPr>
        <w:t>ПРЕДОСТАВЛЕНИЮ</w:t>
      </w:r>
      <w:r w:rsidRPr="00560493">
        <w:rPr>
          <w:b/>
          <w:bCs/>
          <w:caps/>
          <w:color w:val="323232"/>
          <w:kern w:val="36"/>
          <w:sz w:val="28"/>
          <w:szCs w:val="28"/>
          <w:lang w:eastAsia="ru-RU"/>
        </w:rPr>
        <w:t xml:space="preserve"> ПОВЕРХНОСТНого</w:t>
      </w:r>
      <w:r>
        <w:rPr>
          <w:b/>
          <w:bCs/>
          <w:caps/>
          <w:color w:val="323232"/>
          <w:kern w:val="36"/>
          <w:sz w:val="28"/>
          <w:szCs w:val="28"/>
          <w:lang w:eastAsia="ru-RU"/>
        </w:rPr>
        <w:t xml:space="preserve"> </w:t>
      </w:r>
      <w:r w:rsidRPr="00560493">
        <w:rPr>
          <w:b/>
          <w:bCs/>
          <w:caps/>
          <w:color w:val="323232"/>
          <w:kern w:val="36"/>
          <w:sz w:val="28"/>
          <w:szCs w:val="28"/>
          <w:lang w:eastAsia="ru-RU"/>
        </w:rPr>
        <w:t>ВОДНого ОБЪЕКТа В АРЕНДУ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5686"/>
      </w:tblGrid>
      <w:tr w:rsidR="00A61DEC" w:rsidRPr="008C1040" w:rsidTr="00D23222">
        <w:trPr>
          <w:trHeight w:val="796"/>
        </w:trPr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Дата, время, место проведения конкурса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r w:rsidRPr="001029D8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декабря</w:t>
            </w:r>
            <w:r w:rsidRPr="008C1040">
              <w:rPr>
                <w:sz w:val="26"/>
                <w:szCs w:val="2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C1040">
                <w:rPr>
                  <w:sz w:val="26"/>
                  <w:szCs w:val="26"/>
                  <w:lang w:eastAsia="ru-RU"/>
                </w:rPr>
                <w:t>2024 г</w:t>
              </w:r>
            </w:smartTag>
            <w:r w:rsidRPr="008C1040">
              <w:rPr>
                <w:sz w:val="26"/>
                <w:szCs w:val="26"/>
                <w:lang w:eastAsia="ru-RU"/>
              </w:rPr>
              <w:t>., 1</w:t>
            </w:r>
            <w:r>
              <w:rPr>
                <w:sz w:val="26"/>
                <w:szCs w:val="26"/>
                <w:lang w:eastAsia="ru-RU"/>
              </w:rPr>
              <w:t>1</w:t>
            </w:r>
            <w:r w:rsidRPr="008C1040">
              <w:rPr>
                <w:sz w:val="26"/>
                <w:szCs w:val="26"/>
                <w:lang w:eastAsia="ru-RU"/>
              </w:rPr>
              <w:t>.00 часов, управление по сельскому хозяйству и продовольствию Слуцкого райисполкома, кабинет № 61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A61DEC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Наименование, экологический статус, общая площадь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8C1040">
              <w:rPr>
                <w:sz w:val="26"/>
                <w:szCs w:val="26"/>
                <w:lang w:eastAsia="ru-RU"/>
              </w:rPr>
              <w:t>и месторасположение поверхностного водного объекта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1DEC" w:rsidRPr="008C1040" w:rsidRDefault="00A61DEC" w:rsidP="00D23222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8C1040">
              <w:rPr>
                <w:sz w:val="26"/>
                <w:szCs w:val="26"/>
                <w:lang w:eastAsia="ru-RU"/>
              </w:rPr>
              <w:t>лот 1 пруд «</w:t>
            </w:r>
            <w:r>
              <w:rPr>
                <w:sz w:val="26"/>
                <w:szCs w:val="26"/>
                <w:lang w:eastAsia="ru-RU"/>
              </w:rPr>
              <w:t>Борок</w:t>
            </w:r>
            <w:r w:rsidRPr="008C1040">
              <w:rPr>
                <w:sz w:val="26"/>
                <w:szCs w:val="26"/>
                <w:lang w:eastAsia="ru-RU"/>
              </w:rPr>
              <w:t xml:space="preserve">» </w:t>
            </w:r>
            <w:r>
              <w:rPr>
                <w:sz w:val="26"/>
                <w:szCs w:val="26"/>
                <w:lang w:eastAsia="ru-RU"/>
              </w:rPr>
              <w:t>17,56</w:t>
            </w:r>
            <w:r w:rsidRPr="008C1040">
              <w:rPr>
                <w:sz w:val="26"/>
                <w:szCs w:val="26"/>
                <w:lang w:eastAsia="ru-RU"/>
              </w:rPr>
              <w:t xml:space="preserve"> га., расположен в </w:t>
            </w:r>
            <w:r>
              <w:rPr>
                <w:sz w:val="26"/>
                <w:szCs w:val="26"/>
                <w:lang w:eastAsia="ru-RU"/>
              </w:rPr>
              <w:t>1,1</w:t>
            </w:r>
            <w:r w:rsidRPr="008C1040">
              <w:rPr>
                <w:sz w:val="26"/>
                <w:szCs w:val="26"/>
                <w:lang w:eastAsia="ru-RU"/>
              </w:rPr>
              <w:t xml:space="preserve"> км </w:t>
            </w:r>
            <w:r>
              <w:rPr>
                <w:sz w:val="26"/>
                <w:szCs w:val="26"/>
                <w:lang w:eastAsia="ru-RU"/>
              </w:rPr>
              <w:t>северо-западнее д. Борок</w:t>
            </w:r>
            <w:r w:rsidRPr="008C1040">
              <w:rPr>
                <w:sz w:val="26"/>
                <w:szCs w:val="26"/>
                <w:lang w:eastAsia="ru-RU"/>
              </w:rPr>
              <w:t xml:space="preserve"> Слуцкого района на территории земель </w:t>
            </w:r>
            <w:r>
              <w:rPr>
                <w:sz w:val="26"/>
                <w:szCs w:val="26"/>
                <w:lang w:eastAsia="ru-RU"/>
              </w:rPr>
              <w:t xml:space="preserve">СХФ </w:t>
            </w:r>
            <w:r w:rsidRPr="008C1040">
              <w:rPr>
                <w:sz w:val="26"/>
                <w:szCs w:val="26"/>
                <w:lang w:eastAsia="ru-RU"/>
              </w:rPr>
              <w:t>ОАО «</w:t>
            </w:r>
            <w:r>
              <w:rPr>
                <w:sz w:val="26"/>
                <w:szCs w:val="26"/>
                <w:lang w:eastAsia="ru-RU"/>
              </w:rPr>
              <w:t>Слуцкий сыродельный комбинат</w:t>
            </w:r>
            <w:r w:rsidRPr="008C1040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A61DEC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Срок заключения договора аренды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10 лет </w:t>
            </w:r>
          </w:p>
        </w:tc>
      </w:tr>
      <w:tr w:rsidR="00A61DEC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Сумма ежегодной арендной платы за предоставляемый в аренду поверхностный водный объект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</w:rPr>
            </w:pPr>
            <w:r w:rsidRPr="008C10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7024</w:t>
            </w:r>
            <w:r w:rsidRPr="008C1040">
              <w:rPr>
                <w:sz w:val="26"/>
                <w:szCs w:val="26"/>
              </w:rPr>
              <w:t xml:space="preserve"> рубля. </w:t>
            </w:r>
          </w:p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А</w:t>
            </w:r>
            <w:r w:rsidRPr="008C1040">
              <w:rPr>
                <w:sz w:val="26"/>
                <w:szCs w:val="26"/>
              </w:rPr>
              <w:t xml:space="preserve">рендная плата рассчитывается исходя из базовой величины – 40 рублей, увеличенной на коэффициент 10 </w:t>
            </w:r>
            <w:r w:rsidRPr="008C1040">
              <w:rPr>
                <w:sz w:val="26"/>
                <w:szCs w:val="26"/>
                <w:lang w:eastAsia="ru-RU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8C1040">
                <w:rPr>
                  <w:sz w:val="26"/>
                  <w:szCs w:val="26"/>
                  <w:lang w:eastAsia="ru-RU"/>
                </w:rPr>
                <w:t>1 гектар</w:t>
              </w:r>
            </w:smartTag>
            <w:r w:rsidRPr="008C1040">
              <w:rPr>
                <w:sz w:val="26"/>
                <w:szCs w:val="26"/>
                <w:lang w:eastAsia="ru-RU"/>
              </w:rPr>
              <w:t xml:space="preserve"> поверхностного водного объекта</w:t>
            </w:r>
          </w:p>
        </w:tc>
      </w:tr>
      <w:tr w:rsidR="00A61DEC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Организатор конкурса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Слуцкий районный исполнительный комитет,</w:t>
            </w:r>
          </w:p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 xml:space="preserve">223610, Минская область, Слуцкий район, </w:t>
            </w:r>
          </w:p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г. Слуцк, ул. Ленина, 189</w:t>
            </w:r>
          </w:p>
        </w:tc>
      </w:tr>
      <w:tr w:rsidR="00A61DEC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Арендодатель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Слуцкий районный исполнительный комитет</w:t>
            </w:r>
          </w:p>
        </w:tc>
      </w:tr>
      <w:tr w:rsidR="00A61DEC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DEC" w:rsidRPr="008C1040" w:rsidRDefault="00A61DEC" w:rsidP="00D23222">
            <w:pPr>
              <w:spacing w:before="240" w:after="240"/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Условия конкурса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1. Внесение задатка в размере суммы ежегодной арендной платы за предоставляемый в аренду поверхностный водный объект.</w:t>
            </w:r>
          </w:p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2. Регистрация субъекта хозяйствования, участвующего в конкурсе, на территории Слуцкого района.</w:t>
            </w:r>
          </w:p>
          <w:p w:rsidR="00A61DEC" w:rsidRPr="008C1040" w:rsidRDefault="00A61DEC" w:rsidP="00D23222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6"/>
                <w:szCs w:val="26"/>
              </w:rPr>
            </w:pPr>
            <w:r w:rsidRPr="008C1040">
              <w:rPr>
                <w:sz w:val="26"/>
                <w:szCs w:val="26"/>
              </w:rPr>
              <w:t xml:space="preserve">3. предоставление документов в соответствии с пунктом 8 Положения о порядке предоставления поверхностных водных объектов в аренду для рыбоводства, утвержденным постановлением Совета Министров Республики Беларусь от 25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C1040">
                <w:rPr>
                  <w:sz w:val="26"/>
                  <w:szCs w:val="26"/>
                </w:rPr>
                <w:t>2015 г</w:t>
              </w:r>
            </w:smartTag>
            <w:r w:rsidRPr="008C1040">
              <w:rPr>
                <w:sz w:val="26"/>
                <w:szCs w:val="26"/>
              </w:rPr>
              <w:t>. № 333.</w:t>
            </w:r>
          </w:p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4.</w:t>
            </w:r>
            <w:r>
              <w:rPr>
                <w:sz w:val="26"/>
                <w:szCs w:val="26"/>
                <w:lang w:eastAsia="ru-RU"/>
              </w:rPr>
              <w:t> </w:t>
            </w:r>
            <w:r w:rsidRPr="008C1040">
              <w:rPr>
                <w:sz w:val="26"/>
                <w:szCs w:val="26"/>
                <w:lang w:eastAsia="ru-RU"/>
              </w:rPr>
              <w:t xml:space="preserve">Предоставление предложений по эффективности использования водного объекта, </w:t>
            </w:r>
            <w:r w:rsidRPr="008C1040">
              <w:rPr>
                <w:sz w:val="26"/>
                <w:szCs w:val="26"/>
              </w:rPr>
              <w:t>изложенные в обосновании необходимости приобретения и намерений по дальнейшему их использованию.</w:t>
            </w:r>
          </w:p>
          <w:p w:rsidR="00A61DEC" w:rsidRPr="008C1040" w:rsidRDefault="00A61DEC" w:rsidP="00D23222">
            <w:pPr>
              <w:pStyle w:val="titleu"/>
              <w:spacing w:before="0" w:after="0"/>
              <w:ind w:firstLine="284"/>
              <w:jc w:val="both"/>
              <w:rPr>
                <w:b w:val="0"/>
                <w:sz w:val="26"/>
                <w:szCs w:val="26"/>
              </w:rPr>
            </w:pPr>
            <w:r w:rsidRPr="008C1040">
              <w:rPr>
                <w:b w:val="0"/>
                <w:sz w:val="26"/>
                <w:szCs w:val="26"/>
              </w:rPr>
              <w:t>5.</w:t>
            </w:r>
            <w:r>
              <w:rPr>
                <w:b w:val="0"/>
                <w:sz w:val="26"/>
                <w:szCs w:val="26"/>
              </w:rPr>
              <w:t> </w:t>
            </w:r>
            <w:r w:rsidRPr="008C1040">
              <w:rPr>
                <w:b w:val="0"/>
                <w:sz w:val="26"/>
                <w:szCs w:val="26"/>
              </w:rPr>
              <w:t xml:space="preserve">Предоставление плана мероприятий по использованию водного объекта для рыбоводства, включающего рыбоводство в рекреационных целях и предоставление льгот по вылову рыбы для населения сельсовета, разработанный на срок не менее пяти лет. План мероприятий должен соответствовать требованиям, установленным Положением о порядке предоставления поверхностных водных объектов в аренду для рыбоводства, утвержденным постановлением Совета Министров Республики Беларусь от 25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C1040">
                <w:rPr>
                  <w:b w:val="0"/>
                  <w:sz w:val="26"/>
                  <w:szCs w:val="26"/>
                </w:rPr>
                <w:t>2015 г</w:t>
              </w:r>
            </w:smartTag>
            <w:r w:rsidRPr="008C1040">
              <w:rPr>
                <w:b w:val="0"/>
                <w:sz w:val="26"/>
                <w:szCs w:val="26"/>
              </w:rPr>
              <w:t xml:space="preserve">. № 333. В плане мероприятий по </w:t>
            </w:r>
            <w:r w:rsidRPr="008C1040">
              <w:rPr>
                <w:b w:val="0"/>
                <w:sz w:val="26"/>
                <w:szCs w:val="26"/>
              </w:rPr>
              <w:lastRenderedPageBreak/>
              <w:t>желанию претендента могут быть указаны другие мероприятия, не противоречащие законодательству.</w:t>
            </w:r>
          </w:p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6. Для юридических лиц – создание новых рабочих мест.</w:t>
            </w:r>
          </w:p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 xml:space="preserve">7. Содержание в надлежащем санитарном состоянии береговых участков поверхностного водного объекта, выкашивание водной растительности при чрезмерном зарастании поверхностного объекта, расчистка прибрежной полосы на расстоянии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8C1040">
                <w:rPr>
                  <w:sz w:val="26"/>
                  <w:szCs w:val="26"/>
                  <w:lang w:eastAsia="ru-RU"/>
                </w:rPr>
                <w:t>30 метров</w:t>
              </w:r>
            </w:smartTag>
            <w:r w:rsidRPr="008C1040">
              <w:rPr>
                <w:sz w:val="26"/>
                <w:szCs w:val="26"/>
                <w:lang w:eastAsia="ru-RU"/>
              </w:rPr>
              <w:t xml:space="preserve"> от уреза воды по горизонтали, уборка мусора.</w:t>
            </w:r>
          </w:p>
          <w:p w:rsidR="00A61DEC" w:rsidRPr="008C1040" w:rsidRDefault="00A61DEC" w:rsidP="00D23222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6"/>
                <w:szCs w:val="26"/>
              </w:rPr>
            </w:pPr>
            <w:r w:rsidRPr="008C1040">
              <w:rPr>
                <w:sz w:val="26"/>
                <w:szCs w:val="26"/>
              </w:rPr>
              <w:t>8.</w:t>
            </w:r>
            <w:r w:rsidRPr="008C10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8C1040">
              <w:rPr>
                <w:sz w:val="26"/>
                <w:szCs w:val="26"/>
              </w:rPr>
              <w:t>Оборудование системы видеонаблюдения за водным объектом и прибрежной полосой.</w:t>
            </w:r>
          </w:p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9. Возмещение затрат на организацию и проведение конкурса.</w:t>
            </w:r>
          </w:p>
          <w:p w:rsidR="00A61DEC" w:rsidRPr="008C1040" w:rsidRDefault="00A61DEC" w:rsidP="00D23222">
            <w:pPr>
              <w:ind w:firstLine="284"/>
              <w:rPr>
                <w:sz w:val="26"/>
                <w:szCs w:val="26"/>
                <w:lang w:eastAsia="ru-RU"/>
              </w:rPr>
            </w:pPr>
          </w:p>
        </w:tc>
      </w:tr>
    </w:tbl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lastRenderedPageBreak/>
        <w:t>1. Предоставление поверхностного водного объекта в аренду по результатам открытого конкурса.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Победителем признается участник, предоставивший лучший план мероприятий по использованию поверхностного водного объекта, предложения по эффективности использования водного объекта с учетом всех перечисленных условий конкурса.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 xml:space="preserve">2. Прием документов для участия в конкурсе осуществляется управлением по сельскому хозяйству и продовольствию с 8-30 до 17-00 в рабочие дни по </w:t>
      </w:r>
      <w:r>
        <w:rPr>
          <w:sz w:val="26"/>
          <w:szCs w:val="26"/>
          <w:lang w:eastAsia="ru-RU"/>
        </w:rPr>
        <w:t>3 декабря</w:t>
      </w:r>
      <w:r w:rsidRPr="008C1040">
        <w:rPr>
          <w:sz w:val="26"/>
          <w:szCs w:val="26"/>
          <w:lang w:eastAsia="ru-RU"/>
        </w:rPr>
        <w:t xml:space="preserve"> 2024г. включительно по адресу: г. Слуцк, ул.</w:t>
      </w:r>
      <w:r>
        <w:rPr>
          <w:sz w:val="26"/>
          <w:szCs w:val="26"/>
          <w:lang w:eastAsia="ru-RU"/>
        </w:rPr>
        <w:t xml:space="preserve"> </w:t>
      </w:r>
      <w:r w:rsidRPr="008C1040">
        <w:rPr>
          <w:sz w:val="26"/>
          <w:szCs w:val="26"/>
          <w:lang w:eastAsia="ru-RU"/>
        </w:rPr>
        <w:t>Ленина, 189</w:t>
      </w:r>
      <w:r>
        <w:rPr>
          <w:sz w:val="26"/>
          <w:szCs w:val="26"/>
          <w:lang w:eastAsia="ru-RU"/>
        </w:rPr>
        <w:t>,</w:t>
      </w:r>
      <w:r w:rsidRPr="008C1040">
        <w:rPr>
          <w:sz w:val="26"/>
          <w:szCs w:val="26"/>
          <w:lang w:eastAsia="ru-RU"/>
        </w:rPr>
        <w:t xml:space="preserve"> </w:t>
      </w:r>
      <w:proofErr w:type="spellStart"/>
      <w:r w:rsidRPr="008C1040">
        <w:rPr>
          <w:sz w:val="26"/>
          <w:szCs w:val="26"/>
          <w:lang w:eastAsia="ru-RU"/>
        </w:rPr>
        <w:t>каб</w:t>
      </w:r>
      <w:proofErr w:type="spellEnd"/>
      <w:r w:rsidRPr="008C1040">
        <w:rPr>
          <w:sz w:val="26"/>
          <w:szCs w:val="26"/>
          <w:lang w:eastAsia="ru-RU"/>
        </w:rPr>
        <w:t>. 612. Номер контактного телефона секретаря комиссии тел. (1795) 75082.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3. К участию в конкурсе допускаются юридические и физические лица, в том числе индивидуальные предприниматели, подавшие в комиссию по организации и проведению торгов (далее – комиссия) документы, в сроки, установленные в извещении.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4. Для участия в конкурсе: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 xml:space="preserve">участниками вносится задаток в размере ежегодной арендной платы за предоставляемый в аренду поверхностный водный объект на счет Слуцкого районного исполнительного комитета р/счет  </w:t>
      </w:r>
      <w:r w:rsidRPr="008C1040">
        <w:rPr>
          <w:sz w:val="26"/>
          <w:szCs w:val="26"/>
          <w:lang w:val="en-US" w:eastAsia="ru-RU"/>
        </w:rPr>
        <w:t>BY</w:t>
      </w:r>
      <w:r w:rsidRPr="008C1040">
        <w:rPr>
          <w:sz w:val="26"/>
          <w:szCs w:val="26"/>
          <w:lang w:eastAsia="ru-RU"/>
        </w:rPr>
        <w:t>62</w:t>
      </w:r>
      <w:r w:rsidRPr="008C1040">
        <w:rPr>
          <w:sz w:val="26"/>
          <w:szCs w:val="26"/>
          <w:lang w:val="en-US" w:eastAsia="ru-RU"/>
        </w:rPr>
        <w:t>AKBB</w:t>
      </w:r>
      <w:r w:rsidRPr="008C1040">
        <w:rPr>
          <w:sz w:val="26"/>
          <w:szCs w:val="26"/>
          <w:lang w:eastAsia="ru-RU"/>
        </w:rPr>
        <w:t>36410442215286600000 УНП  601057755, ОКПО 292739196, код платежа 04004 (в бюджет), в срок до</w:t>
      </w:r>
      <w:r>
        <w:rPr>
          <w:sz w:val="26"/>
          <w:szCs w:val="26"/>
          <w:lang w:eastAsia="ru-RU"/>
        </w:rPr>
        <w:t xml:space="preserve"> 3 декабря</w:t>
      </w:r>
      <w:r w:rsidRPr="008C1040">
        <w:rPr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8C1040">
          <w:rPr>
            <w:sz w:val="26"/>
            <w:szCs w:val="26"/>
            <w:lang w:eastAsia="ru-RU"/>
          </w:rPr>
          <w:t>2024 г</w:t>
        </w:r>
      </w:smartTag>
      <w:r w:rsidRPr="008C1040">
        <w:rPr>
          <w:sz w:val="26"/>
          <w:szCs w:val="26"/>
          <w:lang w:eastAsia="ru-RU"/>
        </w:rPr>
        <w:t xml:space="preserve">. 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 xml:space="preserve">претенденты подают в комиссию заявление об участии. Заявления и документы, поступившие </w:t>
      </w:r>
      <w:r w:rsidRPr="00F64433">
        <w:rPr>
          <w:sz w:val="26"/>
          <w:szCs w:val="26"/>
          <w:lang w:eastAsia="ru-RU"/>
        </w:rPr>
        <w:t xml:space="preserve">после </w:t>
      </w:r>
      <w:bookmarkStart w:id="0" w:name="_GoBack"/>
      <w:bookmarkEnd w:id="0"/>
      <w:r w:rsidRPr="00F64433">
        <w:rPr>
          <w:sz w:val="26"/>
          <w:szCs w:val="26"/>
          <w:lang w:eastAsia="ru-RU"/>
        </w:rPr>
        <w:t>3.12.2024</w:t>
      </w:r>
      <w:r w:rsidRPr="008C1040">
        <w:rPr>
          <w:sz w:val="26"/>
          <w:szCs w:val="26"/>
          <w:lang w:eastAsia="ru-RU"/>
        </w:rPr>
        <w:t>, не рассматриваются. Дата поступления заявления определяется датой его регистрации комиссией;</w:t>
      </w:r>
    </w:p>
    <w:p w:rsidR="00A61DEC" w:rsidRPr="008C1040" w:rsidRDefault="00A61DEC" w:rsidP="00A61D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1040">
        <w:rPr>
          <w:sz w:val="26"/>
          <w:szCs w:val="26"/>
        </w:rPr>
        <w:t>заинтересованным необходимо предоставить заявление о предоставлении в аренду поверхностного водного объекта, в котором указываются сведения о поверхностном водном объекте, который заявитель желает получить в аренду по результатам конкурса: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к заявлению прилагаются:</w:t>
      </w:r>
    </w:p>
    <w:p w:rsidR="00A61DEC" w:rsidRPr="008C1040" w:rsidRDefault="00A61DEC" w:rsidP="00A61D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1040">
        <w:rPr>
          <w:sz w:val="26"/>
          <w:szCs w:val="26"/>
        </w:rPr>
        <w:t>предложения в письменной форме о выполнении условий конкурса, запечатанные в отдельном конверте.  При этом данные предложения являются окончательными и не могут уточняться в ходе торгов;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lastRenderedPageBreak/>
        <w:t>копия платежного поручения, квитанции или иного документа, подтверждающего внесение задатка (в назначении платежа указывается: задаток для участия в конкурсе по предоставлению в аренду водного объекта);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 доверенность представителя участника конкурса и копия документа, подтверждающего его личность в случае, если заявление подписывается не участником конкурса.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</w:rPr>
      </w:pPr>
      <w:r w:rsidRPr="008C1040">
        <w:rPr>
          <w:sz w:val="26"/>
          <w:szCs w:val="26"/>
        </w:rPr>
        <w:t xml:space="preserve">5. Участникам, не победившим в конкурсе, задаток возвращается в течение 5 рабочих дней после проведения конкурса. </w:t>
      </w:r>
    </w:p>
    <w:p w:rsidR="00A61DEC" w:rsidRPr="008C1040" w:rsidRDefault="00A61DEC" w:rsidP="00A61D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1040">
        <w:rPr>
          <w:sz w:val="26"/>
          <w:szCs w:val="26"/>
        </w:rPr>
        <w:t>6. Информация о затратах, порядке и сроках из возмещения в обязательном порядке доводится до сведения участников торгов до начала их проведения по объекту, выставляемому на торги.</w:t>
      </w:r>
    </w:p>
    <w:p w:rsidR="00A61DEC" w:rsidRPr="008C1040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8C1040">
        <w:rPr>
          <w:sz w:val="26"/>
          <w:szCs w:val="26"/>
          <w:lang w:eastAsia="ru-RU"/>
        </w:rPr>
        <w:t>Выигравшему участнику сумма внесенного задатка учитывается в счет исполнения обязательств по договору, заключаемому по результатам конкурса.  Участник, выигравший конкурс, возмещает организатору затраты на организацию и проведение конкурса.</w:t>
      </w:r>
    </w:p>
    <w:p w:rsidR="00A61DEC" w:rsidRPr="00560493" w:rsidRDefault="00A61DEC" w:rsidP="00A61DEC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8. Споры о порядке проведения конкурса разрешаются комиссией.</w:t>
      </w:r>
    </w:p>
    <w:p w:rsidR="00A61DEC" w:rsidRDefault="00A61DEC" w:rsidP="00A61DEC">
      <w:pPr>
        <w:spacing w:line="280" w:lineRule="exact"/>
        <w:ind w:firstLine="0"/>
      </w:pPr>
      <w:r>
        <w:t xml:space="preserve">                                           </w:t>
      </w:r>
    </w:p>
    <w:p w:rsidR="00A61DEC" w:rsidRDefault="00A61DEC" w:rsidP="00A61DEC">
      <w:pPr>
        <w:spacing w:line="280" w:lineRule="exact"/>
        <w:ind w:firstLine="0"/>
      </w:pPr>
    </w:p>
    <w:p w:rsidR="008E62BC" w:rsidRDefault="00416D43"/>
    <w:sectPr w:rsidR="008E62BC" w:rsidSect="00353C30">
      <w:headerReference w:type="default" r:id="rId6"/>
      <w:pgSz w:w="11906" w:h="16838"/>
      <w:pgMar w:top="142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16D43">
      <w:r>
        <w:separator/>
      </w:r>
    </w:p>
  </w:endnote>
  <w:endnote w:type="continuationSeparator" w:id="0">
    <w:p w:rsidR="00000000" w:rsidRDefault="0041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16D43">
      <w:r>
        <w:separator/>
      </w:r>
    </w:p>
  </w:footnote>
  <w:footnote w:type="continuationSeparator" w:id="0">
    <w:p w:rsidR="00000000" w:rsidRDefault="0041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3452911"/>
      <w:docPartObj>
        <w:docPartGallery w:val="Page Numbers (Top of Page)"/>
        <w:docPartUnique/>
      </w:docPartObj>
    </w:sdtPr>
    <w:sdtEndPr/>
    <w:sdtContent>
      <w:p w:rsidR="00353C30" w:rsidRDefault="00A61D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1424" w:rsidRDefault="00416D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EC"/>
    <w:rsid w:val="00381A5C"/>
    <w:rsid w:val="00416D43"/>
    <w:rsid w:val="007D46DB"/>
    <w:rsid w:val="00A61DEC"/>
    <w:rsid w:val="00C0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E23CBC"/>
  <w15:chartTrackingRefBased/>
  <w15:docId w15:val="{7ABE511A-8D00-43DD-9335-38CC4A6A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EC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1DE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A61DEC"/>
    <w:pPr>
      <w:spacing w:before="240" w:after="24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DEC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2024-10-21T12:55:00Z</cp:lastPrinted>
  <dcterms:created xsi:type="dcterms:W3CDTF">2024-10-21T12:59:00Z</dcterms:created>
  <dcterms:modified xsi:type="dcterms:W3CDTF">2024-10-21T12:59:00Z</dcterms:modified>
</cp:coreProperties>
</file>