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5A4" w:rsidRDefault="00FC55A4">
      <w:pPr>
        <w:pStyle w:val="newncpi0"/>
        <w:jc w:val="center"/>
      </w:pPr>
      <w:bookmarkStart w:id="0" w:name="_GoBack"/>
      <w:bookmarkEnd w:id="0"/>
      <w:r>
        <w:rPr>
          <w:rStyle w:val="name"/>
        </w:rPr>
        <w:t>ЗАКОН РЕСПУБЛИКИ БЕЛАРУСЬ</w:t>
      </w:r>
    </w:p>
    <w:p w:rsidR="00FC55A4" w:rsidRDefault="00FC55A4">
      <w:pPr>
        <w:pStyle w:val="newncpi"/>
        <w:ind w:firstLine="0"/>
        <w:jc w:val="center"/>
      </w:pPr>
      <w:r>
        <w:rPr>
          <w:rStyle w:val="datepr"/>
        </w:rPr>
        <w:t>23 июня 2008 г.</w:t>
      </w:r>
      <w:r>
        <w:rPr>
          <w:rStyle w:val="number"/>
        </w:rPr>
        <w:t xml:space="preserve"> № 356-З</w:t>
      </w:r>
    </w:p>
    <w:p w:rsidR="00FC55A4" w:rsidRDefault="00FC55A4">
      <w:pPr>
        <w:pStyle w:val="title"/>
      </w:pPr>
      <w:r>
        <w:t>Об охране труда</w:t>
      </w:r>
    </w:p>
    <w:p w:rsidR="00FC55A4" w:rsidRDefault="00FC55A4">
      <w:pPr>
        <w:pStyle w:val="prinodobren"/>
      </w:pPr>
      <w:r>
        <w:t>Принят Палатой представителей 14 мая 2008 года</w:t>
      </w:r>
      <w:r>
        <w:br/>
        <w:t>Одобрен Советом Республики 4 июня 2008 года</w:t>
      </w:r>
    </w:p>
    <w:p w:rsidR="00FC55A4" w:rsidRDefault="00FC55A4">
      <w:pPr>
        <w:pStyle w:val="changei"/>
      </w:pPr>
      <w:r>
        <w:t>Изменения и дополнения:</w:t>
      </w:r>
    </w:p>
    <w:p w:rsidR="00FC55A4" w:rsidRDefault="00FC55A4">
      <w:pPr>
        <w:pStyle w:val="changeadd"/>
      </w:pPr>
      <w:r>
        <w:t>Закон Республики Беларусь от 12 июля 2013 г. № 61-З (Национальный правовой Интернет-портал Республики Беларусь, 24.07.2013, 2/2059) - новая редакция &lt;H11300061&gt;;</w:t>
      </w:r>
    </w:p>
    <w:p w:rsidR="00FC55A4" w:rsidRDefault="00FC55A4">
      <w:pPr>
        <w:pStyle w:val="changeadd"/>
      </w:pPr>
      <w:r>
        <w:t>Закон Республики Беларусь от 18 декабря 2019 г. № 274-З (Национальный правовой Интернет-портал Республики Беларусь, 27.12.2019, 2/2712) &lt;H11900274&gt;;</w:t>
      </w:r>
    </w:p>
    <w:p w:rsidR="00FC55A4" w:rsidRDefault="00FC55A4">
      <w:pPr>
        <w:pStyle w:val="changeadd"/>
      </w:pPr>
      <w:r>
        <w:t>Закон Республики Беларусь от 17 июля 2023 г. № 300-З (Национальный правовой Интернет-портал Республики Беларусь, 25.07.2023, 2/3020) &lt;H12300300&gt;</w:t>
      </w:r>
    </w:p>
    <w:p w:rsidR="00FC55A4" w:rsidRDefault="00FC55A4">
      <w:pPr>
        <w:pStyle w:val="newncpi"/>
      </w:pPr>
      <w:r>
        <w:t> </w:t>
      </w:r>
    </w:p>
    <w:p w:rsidR="00FC55A4" w:rsidRDefault="00FC55A4">
      <w:pPr>
        <w:pStyle w:val="newncpi"/>
      </w:pPr>
      <w:r>
        <w:t>Настоящий Закон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w:t>
      </w:r>
    </w:p>
    <w:p w:rsidR="00FC55A4" w:rsidRDefault="00FC55A4">
      <w:pPr>
        <w:pStyle w:val="chapter"/>
      </w:pPr>
      <w:r>
        <w:t>ГЛАВА 1</w:t>
      </w:r>
      <w:r>
        <w:br/>
        <w:t>ОБЩИЕ ПОЛОЖЕНИЯ</w:t>
      </w:r>
    </w:p>
    <w:p w:rsidR="00FC55A4" w:rsidRDefault="00FC55A4">
      <w:pPr>
        <w:pStyle w:val="article"/>
      </w:pPr>
      <w:r>
        <w:t>Статья 1. Основные термины, применяемые в настоящем Законе, и их определения</w:t>
      </w:r>
    </w:p>
    <w:p w:rsidR="00FC55A4" w:rsidRDefault="00FC55A4">
      <w:pPr>
        <w:pStyle w:val="newncpi"/>
      </w:pPr>
      <w:r>
        <w:t>Для целей настоящего Закона применяются следующие основные термины и их определения:</w:t>
      </w:r>
    </w:p>
    <w:p w:rsidR="00FC55A4" w:rsidRDefault="00FC55A4">
      <w:pPr>
        <w:pStyle w:val="newncpi"/>
      </w:pPr>
      <w:r>
        <w:t>аккредитация юридических лиц (индивидуальных предпринимателей) на оказание услуг в области охраны труда – деятельность республиканского органа государственного управления, проводящего государственную политику в области труда, по установлению соответствия содержания и качества предоставляемых услуг в области охраны труда юридическими лицами (индивидуальными предпринимателями) требованиям законодательства об охране труда;</w:t>
      </w:r>
    </w:p>
    <w:p w:rsidR="00FC55A4" w:rsidRDefault="00FC55A4">
      <w:pPr>
        <w:pStyle w:val="newncpi"/>
      </w:pPr>
      <w:r>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FC55A4" w:rsidRDefault="00FC55A4">
      <w:pPr>
        <w:pStyle w:val="newncpi"/>
      </w:pPr>
      <w:r>
        <w:t>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на работающих не превышают установленных нормативов;</w:t>
      </w:r>
    </w:p>
    <w:p w:rsidR="00FC55A4" w:rsidRDefault="00FC55A4">
      <w:pPr>
        <w:pStyle w:val="newncpi"/>
      </w:pPr>
      <w:r>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
    <w:p w:rsidR="00FC55A4" w:rsidRDefault="00FC55A4">
      <w:pPr>
        <w:pStyle w:val="newncpi"/>
      </w:pPr>
      <w:r>
        <w:t>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работодателем;</w:t>
      </w:r>
    </w:p>
    <w:p w:rsidR="00FC55A4" w:rsidRDefault="00FC55A4">
      <w:pPr>
        <w:pStyle w:val="newncpi"/>
      </w:pPr>
      <w:r>
        <w:t>наряд-допуск на выполнение работ с повышенной опасностью (далее – наряд-допуск) – задание на подготовку и выполнение работ с повышенной опасностью установленной формы, оформленное на бумажном носителе и определяющее наименование работ, место, сроки и время их выполнения, мероприятия по подготовке к выполнению работ, безопасному выполнению работ, состав исполнителей работ, лицо (лиц), ответственное (ответственных) за подготовку работ, лицо (лиц), ответственное (ответственных) за безопасное выполнение работ, иные требования, обеспечивающие безопасное выполнение работ;</w:t>
      </w:r>
    </w:p>
    <w:p w:rsidR="00FC55A4" w:rsidRDefault="00FC55A4">
      <w:pPr>
        <w:pStyle w:val="newncpi"/>
      </w:pPr>
      <w:r>
        <w:t>обучение по вопросам охраны труда – процесс организации образовательной деятельности, направленный на освоение работающими содержания образовательных программ по вопросам обеспечения безопасности жизни и здоровья в процессе их трудовой деятельности;</w:t>
      </w:r>
    </w:p>
    <w:p w:rsidR="00FC55A4" w:rsidRDefault="00FC55A4">
      <w:pPr>
        <w:pStyle w:val="newncpi"/>
      </w:pPr>
      <w:r>
        <w:t>опасность – источник или ситуация с возможностью нанесения вреда жизни или здоровью работающего;</w:t>
      </w:r>
    </w:p>
    <w:p w:rsidR="00FC55A4" w:rsidRDefault="00FC55A4">
      <w:pPr>
        <w:pStyle w:val="newncpi"/>
      </w:pPr>
      <w: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
    <w:p w:rsidR="00FC55A4" w:rsidRDefault="00FC55A4">
      <w:pPr>
        <w:pStyle w:val="newncpi"/>
      </w:pPr>
      <w:r>
        <w:t>охрана труда – система обеспечения безопасности жизни и здоровья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FC55A4" w:rsidRDefault="00FC55A4">
      <w:pPr>
        <w:pStyle w:val="newncpi"/>
      </w:pPr>
      <w:r>
        <w:t>правила по охране труда – технический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строительстве (проектировании,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FC55A4" w:rsidRDefault="00FC55A4">
      <w:pPr>
        <w:pStyle w:val="newncpi"/>
      </w:pPr>
      <w:r>
        <w:t>проверка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FC55A4" w:rsidRDefault="00FC55A4">
      <w:pPr>
        <w:pStyle w:val="newncpi"/>
      </w:pPr>
      <w:r>
        <w:t>работающие – физические лица, работающие по трудовым договорам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 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законодательными актами к выполнению работ (оказанию услуг) и исполнению иных обязанностей, не обусловленных военной службой; физические лица, привлекаемые в соответствии с законодательными актами к выполнению оплачиваемых работ, для ликвидации чрезвычайных ситуаций природного и техногенного характера;</w:t>
      </w:r>
    </w:p>
    <w:p w:rsidR="00FC55A4" w:rsidRDefault="00FC55A4">
      <w:pPr>
        <w:pStyle w:val="newncpi"/>
      </w:pPr>
      <w:r>
        <w:t>работодатели – юридические лица, их обособленные подразделения, имеющие учетный номер плательщика, и индивидуальные предприниматели, предоставляющие работу гражданам по трудовым договорам, гражданско-правовым договорам, физические 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p>
    <w:p w:rsidR="00FC55A4" w:rsidRDefault="00FC55A4">
      <w:pPr>
        <w:pStyle w:val="newncpi"/>
      </w:pPr>
      <w:r>
        <w:t>работы с повышенной опасностью – работы, при выполнении которых на работающего могут воздействовать вредные и (или) опасные производственные факторы, для управления которыми требуется осуществить специальные организационные и технические мероприятия, обеспечивающие безопасность работающих при выполнении этих работ;</w:t>
      </w:r>
    </w:p>
    <w:p w:rsidR="00FC55A4" w:rsidRDefault="00FC55A4">
      <w:pPr>
        <w:pStyle w:val="newncpi"/>
      </w:pPr>
      <w:r>
        <w:t>система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жизни, здоровья и работоспособности работающих в процессе трудовой деятельности;</w:t>
      </w:r>
    </w:p>
    <w:p w:rsidR="00FC55A4" w:rsidRDefault="00FC55A4">
      <w:pPr>
        <w:pStyle w:val="newncpi"/>
      </w:pPr>
      <w:r>
        <w:t>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на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FC55A4" w:rsidRDefault="00FC55A4">
      <w:pPr>
        <w:pStyle w:val="newncpi"/>
      </w:pPr>
      <w:r>
        <w:t>средство коллективной защиты – средство защиты, конструктивно и (или) функционально связанное с производственными процессами и оборудованием, капитальным строением (зданием, сооружением), изолированным помещением или производственной площадкой, предназначенное для защиты работающих от воздействия вредных и (или) опасных производственных факторов;</w:t>
      </w:r>
    </w:p>
    <w:p w:rsidR="00FC55A4" w:rsidRDefault="00FC55A4">
      <w:pPr>
        <w:pStyle w:val="newncpi"/>
      </w:pPr>
      <w:r>
        <w:t>стажировка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FC55A4" w:rsidRDefault="00FC55A4">
      <w:pPr>
        <w:pStyle w:val="newncpi"/>
      </w:pPr>
      <w:r>
        <w:t>типовая инструкция по охране труда – технический нормативный правовой акт, определяющий требования по охране труда для профессий рабочих и (или)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p>
    <w:p w:rsidR="00FC55A4" w:rsidRDefault="00FC55A4">
      <w:pPr>
        <w:pStyle w:val="newncpi"/>
      </w:pPr>
      <w:r>
        <w:t>условия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FC55A4" w:rsidRDefault="00FC55A4">
      <w:pPr>
        <w:pStyle w:val="newncpi"/>
      </w:pPr>
      <w:r>
        <w:t>Определения иных терминов содержатся в отдельных статьях настоящего Закона.</w:t>
      </w:r>
    </w:p>
    <w:p w:rsidR="00FC55A4" w:rsidRDefault="00FC55A4">
      <w:pPr>
        <w:pStyle w:val="article"/>
      </w:pPr>
      <w:r>
        <w:t>Статья 2. Правовое регулирование отношений в области охраны труда</w:t>
      </w:r>
    </w:p>
    <w:p w:rsidR="00FC55A4" w:rsidRDefault="00FC55A4">
      <w:pPr>
        <w:pStyle w:val="newncpi"/>
      </w:pPr>
      <w:r>
        <w:t>Отношения в области охраны труда регулируются законодательством об охране труда, а также международными договорами Республики Беларусь и международно-правовыми актами, составляющими право Евразийского экономического союза, включая технические регламенты Таможенного союза и Евразийского экономического союза, содержащие требования по охране труда.</w:t>
      </w:r>
    </w:p>
    <w:p w:rsidR="00FC55A4" w:rsidRDefault="00FC55A4">
      <w:pPr>
        <w:pStyle w:val="newncpi"/>
      </w:pPr>
      <w:r>
        <w:t>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иных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55A4" w:rsidRDefault="00FC55A4">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C55A4" w:rsidRDefault="00FC55A4">
      <w:pPr>
        <w:pStyle w:val="article"/>
      </w:pPr>
      <w:r>
        <w:t>Статья 3. Сфера действия настоящего Закона</w:t>
      </w:r>
    </w:p>
    <w:p w:rsidR="00FC55A4" w:rsidRDefault="00FC55A4">
      <w:pPr>
        <w:pStyle w:val="newncpi"/>
      </w:pPr>
      <w:r>
        <w:t>Настоящий Закон применяется в отношении всех работодателей и работающих граждан Республики Беларусь, иностранных граждан и лиц без гражданства.</w:t>
      </w:r>
    </w:p>
    <w:p w:rsidR="00FC55A4" w:rsidRDefault="00FC55A4">
      <w:pPr>
        <w:pStyle w:val="article"/>
      </w:pPr>
      <w:r>
        <w:t>Статья 4. Требования по охране труда</w:t>
      </w:r>
    </w:p>
    <w:p w:rsidR="00FC55A4" w:rsidRDefault="00FC55A4">
      <w:pPr>
        <w:pStyle w:val="newncpi"/>
      </w:pPr>
      <w:r>
        <w:t>Требования по охране труда – нормативные правовые предписания, направленные на сохранение жизни, здоровья и работоспособности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p>
    <w:p w:rsidR="00FC55A4" w:rsidRDefault="00FC55A4">
      <w:pPr>
        <w:pStyle w:val="newncpi"/>
      </w:pPr>
      <w:r>
        <w:t>Требования по охране труда обязательны для исполнения работодателями и работающими.</w:t>
      </w:r>
    </w:p>
    <w:p w:rsidR="00FC55A4" w:rsidRDefault="00FC55A4">
      <w:pPr>
        <w:pStyle w:val="newncpi"/>
      </w:pPr>
      <w:r>
        <w:t>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FC55A4" w:rsidRDefault="00FC55A4">
      <w:pPr>
        <w:pStyle w:val="chapter"/>
      </w:pPr>
      <w:r>
        <w:t>ГЛАВА 2</w:t>
      </w:r>
      <w:r>
        <w:br/>
        <w:t>ГОСУДАРСТВЕННОЕ УПРАВЛЕНИЕ В ОБЛАСТИ ОХРАНЫ ТРУДА</w:t>
      </w:r>
    </w:p>
    <w:p w:rsidR="00FC55A4" w:rsidRDefault="00FC55A4">
      <w:pPr>
        <w:pStyle w:val="article"/>
      </w:pPr>
      <w:r>
        <w:t>Статья 5. Основные направления государственной политики в области охраны труда</w:t>
      </w:r>
    </w:p>
    <w:p w:rsidR="00FC55A4" w:rsidRDefault="00FC55A4">
      <w:pPr>
        <w:pStyle w:val="newncpi"/>
      </w:pPr>
      <w:r>
        <w:t>Основными направлениями государственной политики в области охраны труда являются:</w:t>
      </w:r>
    </w:p>
    <w:p w:rsidR="00FC55A4" w:rsidRDefault="00FC55A4">
      <w:pPr>
        <w:pStyle w:val="newncpi"/>
      </w:pPr>
      <w:r>
        <w:t>приоритет сохранения жизни и здоровья работающих;</w:t>
      </w:r>
    </w:p>
    <w:p w:rsidR="00FC55A4" w:rsidRDefault="00FC55A4">
      <w:pPr>
        <w:pStyle w:val="newncpi"/>
      </w:pPr>
      <w:r>
        <w:t>ответственность работодателя за создание здоровых и безопасных условий труда;</w:t>
      </w:r>
    </w:p>
    <w:p w:rsidR="00FC55A4" w:rsidRDefault="00FC55A4">
      <w:pPr>
        <w:pStyle w:val="newncpi"/>
      </w:pPr>
      <w: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FC55A4" w:rsidRDefault="00FC55A4">
      <w:pPr>
        <w:pStyle w:val="newncpi"/>
      </w:pPr>
      <w:r>
        <w:t>внедрение систем управления охраной труда;</w:t>
      </w:r>
    </w:p>
    <w:p w:rsidR="00FC55A4" w:rsidRDefault="00FC55A4">
      <w:pPr>
        <w:pStyle w:val="newncpi"/>
      </w:pPr>
      <w:r>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rsidR="00FC55A4" w:rsidRDefault="00FC55A4">
      <w:pPr>
        <w:pStyle w:val="newncpi"/>
      </w:pPr>
      <w:r>
        <w:t>установление единых требований по охране труда для всех работодателей;</w:t>
      </w:r>
    </w:p>
    <w:p w:rsidR="00FC55A4" w:rsidRDefault="00FC55A4">
      <w:pPr>
        <w:pStyle w:val="newncpi"/>
      </w:pPr>
      <w:r>
        <w:t>использование экономических методов управления охраной труда, участие государства в финансировании мероприятий по улучшению условий и охраны труда;</w:t>
      </w:r>
    </w:p>
    <w:p w:rsidR="00FC55A4" w:rsidRDefault="00FC55A4">
      <w:pPr>
        <w:pStyle w:val="newncpi"/>
      </w:pPr>
      <w:r>
        <w:t>информирование граждан, обучение работающих по вопросам охраны труда;</w:t>
      </w:r>
    </w:p>
    <w:p w:rsidR="00FC55A4" w:rsidRDefault="00FC55A4">
      <w:pPr>
        <w:pStyle w:val="newncpi"/>
      </w:pPr>
      <w:r>
        <w:t>взаимодействие республиканских органов государственного управления и иных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FC55A4" w:rsidRDefault="00FC55A4">
      <w:pPr>
        <w:pStyle w:val="newncpi"/>
      </w:pPr>
      <w:r>
        <w:t>сотрудничество между работодателями и работающими;</w:t>
      </w:r>
    </w:p>
    <w:p w:rsidR="00FC55A4" w:rsidRDefault="00FC55A4">
      <w:pPr>
        <w:pStyle w:val="newncpi"/>
      </w:pPr>
      <w:r>
        <w:t>использование международного опыта организации работы по улучшению условий и повышению безопасности труда.</w:t>
      </w:r>
    </w:p>
    <w:p w:rsidR="00FC55A4" w:rsidRDefault="00FC55A4">
      <w:pPr>
        <w:pStyle w:val="article"/>
      </w:pPr>
      <w:r>
        <w:t>Статья 6. Государственное управление в области охраны труда</w:t>
      </w:r>
    </w:p>
    <w:p w:rsidR="00FC55A4" w:rsidRDefault="00FC55A4">
      <w:pPr>
        <w:pStyle w:val="newncpi"/>
      </w:pPr>
      <w:r>
        <w:t>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 иные организации, подчиненные Правительству Республики Беларусь, местные исполнительные и распорядительные органы в пределах своей компетенции.</w:t>
      </w:r>
    </w:p>
    <w:p w:rsidR="00FC55A4" w:rsidRDefault="00FC55A4">
      <w:pPr>
        <w:pStyle w:val="article"/>
      </w:pPr>
      <w:r>
        <w:t>Статья 7. Полномочия Президента Республики Беларусь в области охраны труда</w:t>
      </w:r>
    </w:p>
    <w:p w:rsidR="00FC55A4" w:rsidRDefault="00FC55A4">
      <w:pPr>
        <w:pStyle w:val="newncpi"/>
      </w:pPr>
      <w:r>
        <w:t>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Конституцией Республики Беларусь, настоящим Законом и иными законодательными актами.</w:t>
      </w:r>
    </w:p>
    <w:p w:rsidR="00FC55A4" w:rsidRDefault="00FC55A4">
      <w:pPr>
        <w:pStyle w:val="article"/>
      </w:pPr>
      <w:r>
        <w:t>Статья 8. Полномочия Правительства Республики Беларусь в области охраны труда</w:t>
      </w:r>
    </w:p>
    <w:p w:rsidR="00FC55A4" w:rsidRDefault="00FC55A4">
      <w:pPr>
        <w:pStyle w:val="newncpi"/>
      </w:pPr>
      <w:r>
        <w:t>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организаций, подчиненных Правительству Республики Беларусь, в области охраны труда, осуществляет иные полномочия в этой области в соответствии с Конституцией Республики Беларусь, настоящим Законом, иными законами и актами Президента Республики Беларусь.</w:t>
      </w:r>
    </w:p>
    <w:p w:rsidR="00FC55A4" w:rsidRDefault="00FC55A4">
      <w:pPr>
        <w:pStyle w:val="article"/>
      </w:pPr>
      <w:r>
        <w:t>Статья 9. Полномочия республиканских органов государственного управления и иных организаций, подчиненных Правительству Республики Беларусь, в области охраны труда</w:t>
      </w:r>
    </w:p>
    <w:p w:rsidR="00FC55A4" w:rsidRDefault="00FC55A4">
      <w:pPr>
        <w:pStyle w:val="newncpi"/>
      </w:pPr>
      <w:r>
        <w:t>Республиканские органы государственного управления и иные организации, подчиненные Правительству Республики Беларусь, осуществляют управление деятельностью подчиненных (входящих в состав (систему)) организаций (далее – подчиненные организации)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 включая:</w:t>
      </w:r>
    </w:p>
    <w:p w:rsidR="00FC55A4" w:rsidRDefault="00FC55A4">
      <w:pPr>
        <w:pStyle w:val="newncpi"/>
      </w:pPr>
      <w:r>
        <w:t>разработку и принятие в пределах своей компетенции типовых инструкций по охране труда, других технических нормативных правовых актов, содержащих требования по охране труда, по согласованию с Министерством труда и социальной защиты,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FC55A4" w:rsidRDefault="00FC55A4">
      <w:pPr>
        <w:pStyle w:val="newncpi"/>
      </w:pPr>
      <w:r>
        <w:t>анализ в подчиненных организациях результатов аттестации рабочих мест по условиям труда, причин производственного травматизма и профессиональной заболеваемости, разработку и реализацию мер по их профилактике;</w:t>
      </w:r>
    </w:p>
    <w:p w:rsidR="00FC55A4" w:rsidRDefault="00FC55A4">
      <w:pPr>
        <w:pStyle w:val="newncpi"/>
      </w:pPr>
      <w:r>
        <w:t>разработку и обеспечение функционирования систем управления охраной труда, предусматривающих в том числе взаимодействие в области охраны труда с подчиненными организациями;</w:t>
      </w:r>
    </w:p>
    <w:p w:rsidR="00FC55A4" w:rsidRDefault="00FC55A4">
      <w:pPr>
        <w:pStyle w:val="newncpi"/>
      </w:pPr>
      <w:r>
        <w:t>организацию обучения и проверки знаний по вопросам охраны труда руководителей и специалистов подчиненных организаций;</w:t>
      </w:r>
    </w:p>
    <w:p w:rsidR="00FC55A4" w:rsidRDefault="00FC55A4">
      <w:pPr>
        <w:pStyle w:val="newncpi"/>
      </w:pPr>
      <w:r>
        <w:t>организацию проведения научно-исследовательских работ по вопросам условий и охраны труда в пределах своей компетенции;</w:t>
      </w:r>
    </w:p>
    <w:p w:rsidR="00FC55A4" w:rsidRDefault="00FC55A4">
      <w:pPr>
        <w:pStyle w:val="newncpi"/>
      </w:pPr>
      <w:r>
        <w:t>информационное обеспечение подчиненных организаций по вопросам охраны труда;</w:t>
      </w:r>
    </w:p>
    <w:p w:rsidR="00FC55A4" w:rsidRDefault="00FC55A4">
      <w:pPr>
        <w:pStyle w:val="newncpi"/>
      </w:pPr>
      <w:r>
        <w:t>пропаганду и распространение передового опыта в области охраны труда в подчиненных организациях, в том числе проведение смотров-конкурсов на лучшую организацию работы по охране труда;</w:t>
      </w:r>
    </w:p>
    <w:p w:rsidR="00FC55A4" w:rsidRDefault="00FC55A4">
      <w:pPr>
        <w:pStyle w:val="newncpi"/>
      </w:pPr>
      <w:r>
        <w:t>международное сотрудничество по вопросам охраны труда в пределах своей компетенции;</w:t>
      </w:r>
    </w:p>
    <w:p w:rsidR="00FC55A4" w:rsidRDefault="00FC55A4">
      <w:pPr>
        <w:pStyle w:val="newncpi"/>
      </w:pPr>
      <w:r>
        <w:t>иные полномочия в области охраны труда, предусмотренные законодательством.</w:t>
      </w:r>
    </w:p>
    <w:p w:rsidR="00FC55A4" w:rsidRDefault="00FC55A4">
      <w:pPr>
        <w:pStyle w:val="newncpi"/>
      </w:pPr>
      <w:r>
        <w:t>Министерство труда и социальной защиты помимо указанных в части первой настоящей статьи полномочий:</w:t>
      </w:r>
    </w:p>
    <w:p w:rsidR="00FC55A4" w:rsidRDefault="00FC55A4">
      <w:pPr>
        <w:pStyle w:val="newncpi"/>
      </w:pPr>
      <w:r>
        <w:t>организует взаимодействие по вопросам охраны труда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профсоюзов;</w:t>
      </w:r>
    </w:p>
    <w:p w:rsidR="00FC55A4" w:rsidRDefault="00FC55A4">
      <w:pPr>
        <w:pStyle w:val="newncpi"/>
      </w:pPr>
      <w:r>
        <w:t>разрабатывает с участием заинтересованных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предложения об основных направлениях и приоритетах государственной политики в области охраны труда, нормативные правовые акты, в том числе технические нормативные правовые акты, по условиям и охране труда;</w:t>
      </w:r>
    </w:p>
    <w:p w:rsidR="00FC55A4" w:rsidRDefault="00FC55A4">
      <w:pPr>
        <w:pStyle w:val="newncpi"/>
      </w:pPr>
      <w:r>
        <w:t>осуществляет подготовку комплекса мер, направленных на улучшение условий и охраны труда;</w:t>
      </w:r>
    </w:p>
    <w:p w:rsidR="00FC55A4" w:rsidRDefault="00FC55A4">
      <w:pPr>
        <w:pStyle w:val="newncpi"/>
      </w:pPr>
      <w:r>
        <w:t>утверждает самостоятельно или совместно с республиканскими органами государственного управления правила по охране труда, типовые инструкции по охране труда, другие нормативные правовые акты, в том числе технические нормативные правовые акты, по условиям и охране труда;</w:t>
      </w:r>
    </w:p>
    <w:p w:rsidR="00FC55A4" w:rsidRDefault="00FC55A4">
      <w:pPr>
        <w:pStyle w:val="newncpi"/>
      </w:pPr>
      <w:r>
        <w:t>устанавливает:</w:t>
      </w:r>
    </w:p>
    <w:p w:rsidR="00FC55A4" w:rsidRDefault="00FC55A4">
      <w:pPr>
        <w:pStyle w:val="newncpi"/>
      </w:pPr>
      <w:r>
        <w:t>порядок обучения, стажировки, инструктажа и проверки знаний работающих по вопросам охраны труда, форму журнала регистрации инструктажа по охране труда, форму личной карточки по охране труда, форму журнала регистрации вводного инструктажа по охране труда, форму удостоверения по охране труда, форму протокола проверки знаний по вопросам охраны труда, типовой перечень работ с повышенной опасностью, 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типовой перечень вопросов программы вводного инструктажа по охране труда;</w:t>
      </w:r>
    </w:p>
    <w:p w:rsidR="00FC55A4" w:rsidRDefault="00FC55A4">
      <w:pPr>
        <w:pStyle w:val="newncpi"/>
      </w:pPr>
      <w:r>
        <w:t>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осуществления контроля за соблюдением работниками требований по охране труда в организации и структурных подразделениях;</w:t>
      </w:r>
    </w:p>
    <w:p w:rsidR="00FC55A4" w:rsidRDefault="00FC55A4">
      <w:pPr>
        <w:pStyle w:val="newncpi"/>
      </w:pPr>
      <w:r>
        <w:t>порядок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примерную форму акта опытной эксплуатации средств индивидуальной защиты, форму личной карточки учета средств индивидуальной защиты;</w:t>
      </w:r>
    </w:p>
    <w:p w:rsidR="00FC55A4" w:rsidRDefault="00FC55A4">
      <w:pPr>
        <w:pStyle w:val="newncpi"/>
      </w:pPr>
      <w:r>
        <w:t>разрабатывает и утверждает самостоятельно или совместно с заинтересованными республиканскими органами государственного управления и иными организациями, подчиненными Правительству Республики Беларусь,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w:t>
      </w:r>
    </w:p>
    <w:p w:rsidR="00FC55A4" w:rsidRDefault="00FC55A4">
      <w:pPr>
        <w:pStyle w:val="newncpi"/>
      </w:pPr>
      <w:r>
        <w:t>организует проведение государственных экспертиз условий труда на рабочих местах и оценки качества проведения аттестации рабочих мест по условиям труда;</w:t>
      </w:r>
    </w:p>
    <w:p w:rsidR="00FC55A4" w:rsidRDefault="00FC55A4">
      <w:pPr>
        <w:pStyle w:val="newncpi"/>
      </w:pPr>
      <w:r>
        <w:t>изучает состояние условий и охраны труда, осуществляет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FC55A4" w:rsidRDefault="00FC55A4">
      <w:pPr>
        <w:pStyle w:val="newncpi"/>
      </w:pPr>
      <w:r>
        <w:t>организует создание и актуализацию банка данных результатов аттестации рабочих мест по условиям труда;</w:t>
      </w:r>
    </w:p>
    <w:p w:rsidR="00FC55A4" w:rsidRDefault="00FC55A4">
      <w:pPr>
        <w:pStyle w:val="newncpi"/>
      </w:pPr>
      <w:r>
        <w:t>осуществляет аккредитацию юридических лиц (индивидуальных предпринимателей) на оказание услуг в области охраны труда;</w:t>
      </w:r>
    </w:p>
    <w:p w:rsidR="00FC55A4" w:rsidRDefault="00FC55A4">
      <w:pPr>
        <w:pStyle w:val="newncpi"/>
      </w:pPr>
      <w:r>
        <w:t>ведет в соответствии с законодательством государственную статистику по вопросам условий и охраны труда и осуществляет контроль за соблюдением порядка представления данных нецентрализованной государственной статистической отчетности;</w:t>
      </w:r>
    </w:p>
    <w:p w:rsidR="00FC55A4" w:rsidRDefault="00FC55A4">
      <w:pPr>
        <w:pStyle w:val="newncpi"/>
      </w:pPr>
      <w: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FC55A4" w:rsidRDefault="00FC55A4">
      <w:pPr>
        <w:pStyle w:val="newncpi"/>
      </w:pPr>
      <w: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по вопросам охраны труда (далее – республиканская комиссия).</w:t>
      </w:r>
    </w:p>
    <w:p w:rsidR="00FC55A4" w:rsidRDefault="00FC55A4">
      <w:pPr>
        <w:pStyle w:val="article"/>
      </w:pPr>
      <w:r>
        <w:t>Статья 10. Полномочия местных исполнительных и распорядительных органов в области охраны труда</w:t>
      </w:r>
    </w:p>
    <w:p w:rsidR="00FC55A4" w:rsidRDefault="00FC55A4">
      <w:pPr>
        <w:pStyle w:val="newncpi"/>
      </w:pPr>
      <w:r>
        <w:t>Местные исполнительные и распорядительные органы осуществляют:</w:t>
      </w:r>
    </w:p>
    <w:p w:rsidR="00FC55A4" w:rsidRDefault="00FC55A4">
      <w:pPr>
        <w:pStyle w:val="newncpi"/>
      </w:pPr>
      <w:r>
        <w:t>государственное управление охраной труда на территориальном уровне;</w:t>
      </w:r>
    </w:p>
    <w:p w:rsidR="00FC55A4" w:rsidRDefault="00FC55A4">
      <w:pPr>
        <w:pStyle w:val="newncpi"/>
      </w:pPr>
      <w:r>
        <w:t>управление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w:t>
      </w:r>
    </w:p>
    <w:p w:rsidR="00FC55A4" w:rsidRDefault="00FC55A4">
      <w:pPr>
        <w:pStyle w:val="newncpi"/>
      </w:pPr>
      <w:r>
        <w:t>надзор за соблюдением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w:t>
      </w:r>
    </w:p>
    <w:p w:rsidR="00FC55A4" w:rsidRDefault="00FC55A4">
      <w:pPr>
        <w:pStyle w:val="newncpi"/>
      </w:pPr>
      <w:r>
        <w:t>разработку и обеспечение функционирования территориальных систем управления охраной труда, предусматривающих в том числе взаимодействие в области охраны труда между структурными подразделениями местных исполнительных и распорядительных органов и организациями, расположенными на подведомственной им территории;</w:t>
      </w:r>
    </w:p>
    <w:p w:rsidR="00FC55A4" w:rsidRDefault="00FC55A4">
      <w:pPr>
        <w:pStyle w:val="newncpi"/>
      </w:pPr>
      <w:r>
        <w:t>содействие в обучении и организацию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организаций, подчиненных Правительству Республики Беларусь, и других организаций;</w:t>
      </w:r>
    </w:p>
    <w:p w:rsidR="00FC55A4" w:rsidRDefault="00FC55A4">
      <w:pPr>
        <w:pStyle w:val="newncpi"/>
      </w:pPr>
      <w:r>
        <w:t>анализ причин производственного травматизма в организациях, расположенных на подведомственной им территории, разработку и реализацию мер по его профилактике;</w:t>
      </w:r>
    </w:p>
    <w:p w:rsidR="00FC55A4" w:rsidRDefault="00FC55A4">
      <w:pPr>
        <w:pStyle w:val="newncpi"/>
      </w:pPr>
      <w:r>
        <w:t>информационное обеспечение организаций, расположенных на подведомственной им территории, по вопросам охраны труда;</w:t>
      </w:r>
    </w:p>
    <w:p w:rsidR="00FC55A4" w:rsidRDefault="00FC55A4">
      <w:pPr>
        <w:pStyle w:val="newncpi"/>
      </w:pPr>
      <w:r>
        <w:t>пропаганду и распространение передового опыта в области охраны труда в организациях, расположенных на подведомственной им территории;</w:t>
      </w:r>
    </w:p>
    <w:p w:rsidR="00FC55A4" w:rsidRDefault="00FC55A4">
      <w:pPr>
        <w:pStyle w:val="newncpi"/>
      </w:pPr>
      <w:r>
        <w:t>оказание практической и методической помощи организациям, расположенным на подведомственной им территории,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w:t>
      </w:r>
    </w:p>
    <w:p w:rsidR="00FC55A4" w:rsidRDefault="00FC55A4">
      <w:pPr>
        <w:pStyle w:val="newncpi"/>
      </w:pPr>
      <w:r>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FC55A4" w:rsidRDefault="00FC55A4">
      <w:pPr>
        <w:pStyle w:val="newncpi"/>
      </w:pPr>
      <w:r>
        <w:t>иные полномочия в области охраны труда, предусмотренные законодательством.</w:t>
      </w:r>
    </w:p>
    <w:p w:rsidR="00FC55A4" w:rsidRDefault="00FC55A4">
      <w:pPr>
        <w:pStyle w:val="article"/>
      </w:pPr>
      <w:r>
        <w:t>Статья 10</w:t>
      </w:r>
      <w:r>
        <w:rPr>
          <w:vertAlign w:val="superscript"/>
        </w:rPr>
        <w:t>1</w:t>
      </w:r>
      <w:r>
        <w:t>. Государственная экспертиза условий труда</w:t>
      </w:r>
    </w:p>
    <w:p w:rsidR="00FC55A4" w:rsidRDefault="00FC55A4">
      <w:pPr>
        <w:pStyle w:val="newncpi"/>
      </w:pPr>
      <w:r>
        <w:t>Государственная экспертиза условий труда проводится в целях установления правильности отнесения условий труда к категории «вредные и (или) опасные условия труда» по результатам аттестации рабочих мест по условиям труда.</w:t>
      </w:r>
    </w:p>
    <w:p w:rsidR="00FC55A4" w:rsidRDefault="00FC55A4">
      <w:pPr>
        <w:pStyle w:val="newncpi"/>
      </w:pPr>
      <w:r>
        <w:t>Государственная экспертиза условий труда проводится должностными лицами управления охраны и государственной экспертизы условий труда Министерства труда и социальной защиты, управлений (отделов) государственной экспертизы условий труда комитетов по труду, занятости и социальной защите областных и Минского городского исполнительных комитетов (далее – органы государственной экспертизы условий труда), которые подготавливают заключения по результатам проведенных экспертиз.</w:t>
      </w:r>
    </w:p>
    <w:p w:rsidR="00FC55A4" w:rsidRDefault="00FC55A4">
      <w:pPr>
        <w:pStyle w:val="newncpi"/>
      </w:pPr>
      <w:r>
        <w:t>Органы государственной экспертизы условий труда:</w:t>
      </w:r>
    </w:p>
    <w:p w:rsidR="00FC55A4" w:rsidRDefault="00FC55A4">
      <w:pPr>
        <w:pStyle w:val="newncpi"/>
      </w:pPr>
      <w:r>
        <w:t>проводят государственные экспертизы условий труда на рабочих местах и оценку качества проведения аттестации рабочих мест по условиям труда;</w:t>
      </w:r>
    </w:p>
    <w:p w:rsidR="00FC55A4" w:rsidRDefault="00FC55A4">
      <w:pPr>
        <w:pStyle w:val="newncpi"/>
      </w:pPr>
      <w:r>
        <w:t>выносят предписание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p>
    <w:p w:rsidR="00FC55A4" w:rsidRDefault="00FC55A4">
      <w:pPr>
        <w:pStyle w:val="newncpi"/>
      </w:pPr>
      <w:r>
        <w:t>совместно с органами и учреждениями, осуществляющими государственный санитарный надзор, подготавливают заключения для принятия работодателями решений о применении труда женщин на работах, включенных в список тяжелых работ и работ с вредными и (или) опасными условиями труда, на которых запрещается привлечение к труду женщин, в порядке, определяемом Правительством Республики Беларусь, если по результатам аттестации рабочих мест по условиям труда не подтверждены вредные и (или) опасные условия труда;</w:t>
      </w:r>
    </w:p>
    <w:p w:rsidR="00FC55A4" w:rsidRDefault="00FC55A4">
      <w:pPr>
        <w:pStyle w:val="newncpi"/>
      </w:pPr>
      <w:r>
        <w:t>осуществляют иные полномочия в соответствии с законодательством.</w:t>
      </w:r>
    </w:p>
    <w:p w:rsidR="00FC55A4" w:rsidRDefault="00FC55A4">
      <w:pPr>
        <w:pStyle w:val="newncpi"/>
      </w:pPr>
      <w:r>
        <w:t>Заключения и предписания должностных лиц органов государственной экспертизы условий труда могут быть обжалованы в порядке подчиненности. Заключение Главного государственного эксперта Республики Беларусь по условиям труда может быть обжаловано в суд.</w:t>
      </w:r>
    </w:p>
    <w:p w:rsidR="00FC55A4" w:rsidRDefault="00FC55A4">
      <w:pPr>
        <w:pStyle w:val="newncpi"/>
      </w:pPr>
      <w:r>
        <w:t>Положение об органах государственной экспертизы условий труда и порядок ее проведения утверждаются Правительством Республики Беларусь.</w:t>
      </w:r>
    </w:p>
    <w:p w:rsidR="00FC55A4" w:rsidRDefault="00FC55A4">
      <w:pPr>
        <w:pStyle w:val="chapter"/>
      </w:pPr>
      <w:r>
        <w:t>ГЛАВА 3</w:t>
      </w:r>
      <w:r>
        <w:br/>
        <w:t>ПРАВО РАБОТАЮЩИХ НА ОХРАНУ ТРУДА</w:t>
      </w:r>
    </w:p>
    <w:p w:rsidR="00FC55A4" w:rsidRDefault="00FC55A4">
      <w:pPr>
        <w:pStyle w:val="article"/>
      </w:pPr>
      <w:r>
        <w:t>Статья 11. Право работающего на охрану труда</w:t>
      </w:r>
    </w:p>
    <w:p w:rsidR="00FC55A4" w:rsidRDefault="00FC55A4">
      <w:pPr>
        <w:pStyle w:val="newncpi"/>
      </w:pPr>
      <w:r>
        <w:t>Работающий имеет право на:</w:t>
      </w:r>
    </w:p>
    <w:p w:rsidR="00FC55A4" w:rsidRDefault="00FC55A4">
      <w:pPr>
        <w:pStyle w:val="newncpi"/>
      </w:pPr>
      <w: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FC55A4" w:rsidRDefault="00FC55A4">
      <w:pPr>
        <w:pStyle w:val="newncpi"/>
      </w:pPr>
      <w:r>
        <w:t>обучение безопасным методам и приемам работы, проведение инструктажа по вопросам охраны труда;</w:t>
      </w:r>
    </w:p>
    <w:p w:rsidR="00FC55A4" w:rsidRDefault="00FC55A4">
      <w:pPr>
        <w:pStyle w:val="newncpi"/>
      </w:pPr>
      <w:r>
        <w:t>личное участие или участие через своего представителя, уполномоченного в соответствии с законодательством,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FC55A4" w:rsidRDefault="00FC55A4">
      <w:pPr>
        <w:pStyle w:val="newncpi"/>
      </w:pPr>
      <w:r>
        <w:t>Работник помимо прав, указанных в части первой настоящей статьи, имеет право на:</w:t>
      </w:r>
    </w:p>
    <w:p w:rsidR="00FC55A4" w:rsidRDefault="00FC55A4">
      <w:pPr>
        <w:pStyle w:val="newncpi"/>
      </w:pPr>
      <w:r>
        <w:t>рабочее место, соответствующее требованиям по охране труда;</w:t>
      </w:r>
    </w:p>
    <w:p w:rsidR="00FC55A4" w:rsidRDefault="00FC55A4">
      <w:pPr>
        <w:pStyle w:val="newncpi"/>
      </w:pPr>
      <w: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FC55A4" w:rsidRDefault="00FC55A4">
      <w:pPr>
        <w:pStyle w:val="newncpi"/>
      </w:pPr>
      <w:r>
        <w:t>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FC55A4" w:rsidRDefault="00FC55A4">
      <w:pPr>
        <w:pStyle w:val="newncpi"/>
      </w:pPr>
      <w:r>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работы (оказания услуги) по указанным основаниям работающий по гражданско-правовому договору обязан незамедлительно письменно сообщить работодателю о мотивах такого отказа.</w:t>
      </w:r>
    </w:p>
    <w:p w:rsidR="00FC55A4" w:rsidRDefault="00FC55A4">
      <w:pPr>
        <w:pStyle w:val="article"/>
      </w:pPr>
      <w:r>
        <w:t>Статья 12. Ограничения на выполнение отдельных видов работ</w:t>
      </w:r>
    </w:p>
    <w:p w:rsidR="00FC55A4" w:rsidRDefault="00FC55A4">
      <w:pPr>
        <w:pStyle w:val="newncpi"/>
      </w:pPr>
      <w:r>
        <w:t>Не допускается привлечение работающих к работам, которые им противопоказаны по состоянию здоровья.</w:t>
      </w:r>
    </w:p>
    <w:p w:rsidR="00FC55A4" w:rsidRDefault="00FC55A4">
      <w:pPr>
        <w:pStyle w:val="newncpi"/>
      </w:pPr>
      <w:r>
        <w:t>Ограничения на выполнение отдельных видов работ для некоторых категорий работников устанавливаются Трудовым кодексом Республики Беларусь, настоящим Законом, иными актами законодательства.</w:t>
      </w:r>
    </w:p>
    <w:p w:rsidR="00FC55A4" w:rsidRDefault="00FC55A4">
      <w:pPr>
        <w:pStyle w:val="article"/>
      </w:pPr>
      <w:r>
        <w:t>Статья 13. Компенсации по условиям труда</w:t>
      </w:r>
    </w:p>
    <w:p w:rsidR="00FC55A4" w:rsidRDefault="00FC55A4">
      <w:pPr>
        <w:pStyle w:val="newncpi"/>
      </w:pPr>
      <w:r>
        <w:t>Работникам предоставляются в соответствии с законодательством компенсации по условиям труда.</w:t>
      </w:r>
    </w:p>
    <w:p w:rsidR="00FC55A4" w:rsidRDefault="00FC55A4">
      <w:pPr>
        <w:pStyle w:val="newncpi"/>
      </w:pPr>
      <w:r>
        <w:t>Размеры (объемы) и порядок предоставления компенсаций по условиям труда устанавливаются Правительством Республики Беларусь.</w:t>
      </w:r>
    </w:p>
    <w:p w:rsidR="00FC55A4" w:rsidRDefault="00FC55A4">
      <w:pPr>
        <w:pStyle w:val="newncpi"/>
      </w:pPr>
      <w:r>
        <w:t>Работающим по гражданско-правовым договорам компенсации по условиям труда могут устанавливаться этими договорами.</w:t>
      </w:r>
    </w:p>
    <w:p w:rsidR="00FC55A4" w:rsidRDefault="00FC55A4">
      <w:pPr>
        <w:pStyle w:val="article"/>
      </w:pPr>
      <w:r>
        <w:t>Статья 14. Гарантии права работающих на охрану труда</w:t>
      </w:r>
    </w:p>
    <w:p w:rsidR="00FC55A4" w:rsidRDefault="00FC55A4">
      <w:pPr>
        <w:pStyle w:val="newncpi"/>
      </w:pPr>
      <w:r>
        <w:t>Для реализации права работающих на охрану труда государство осуществляет государственное управление в области охраны труда, надзор за соблюдением законодательства об охране труда и устанавливает ответственность за нарушение законодательства об охране труда.</w:t>
      </w:r>
    </w:p>
    <w:p w:rsidR="00FC55A4" w:rsidRDefault="00FC55A4">
      <w:pPr>
        <w:pStyle w:val="newncpi"/>
      </w:pPr>
      <w:r>
        <w:t>Гарантии права работников на охрану труда определяются Трудовым кодексом Республики Беларусь, настоящим Законом, иными актами законодательства.</w:t>
      </w:r>
    </w:p>
    <w:p w:rsidR="00FC55A4" w:rsidRDefault="00FC55A4">
      <w:pPr>
        <w:pStyle w:val="newncpi"/>
      </w:pPr>
      <w:r>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FC55A4" w:rsidRDefault="00FC55A4">
      <w:pPr>
        <w:pStyle w:val="newncpi"/>
      </w:pPr>
      <w:r>
        <w:t>Гарантии права на охрану труда иных категорий работающих определяются в соответствии с законодательством.</w:t>
      </w:r>
    </w:p>
    <w:p w:rsidR="00FC55A4" w:rsidRDefault="00FC55A4">
      <w:pPr>
        <w:pStyle w:val="chapter"/>
      </w:pPr>
      <w:r>
        <w:t>ГЛАВА 4</w:t>
      </w:r>
      <w:r>
        <w:br/>
        <w:t>ОСОБЕННОСТИ ОХРАНЫ ТРУДА ОТДЕЛЬНЫХ КАТЕГОРИЙ РАБОТАЮЩИХ</w:t>
      </w:r>
    </w:p>
    <w:p w:rsidR="00FC55A4" w:rsidRDefault="00FC55A4">
      <w:pPr>
        <w:pStyle w:val="article"/>
      </w:pPr>
      <w:r>
        <w:t>Статья 15. Охрана труда женщин</w:t>
      </w:r>
    </w:p>
    <w:p w:rsidR="00FC55A4" w:rsidRDefault="00FC55A4">
      <w:pPr>
        <w:pStyle w:val="newncpi"/>
      </w:pPr>
      <w: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FC55A4" w:rsidRDefault="00FC55A4">
      <w:pPr>
        <w:pStyle w:val="newncpi"/>
      </w:pPr>
      <w: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FC55A4" w:rsidRDefault="00FC55A4">
      <w:pPr>
        <w:pStyle w:val="newncpi"/>
      </w:pPr>
      <w:r>
        <w:t>Список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w:t>
      </w:r>
    </w:p>
    <w:p w:rsidR="00FC55A4" w:rsidRDefault="00FC55A4">
      <w:pPr>
        <w:pStyle w:val="newncpi"/>
      </w:pPr>
      <w:r>
        <w:t>Предельные нормы подъема и перемещения тяжестей женщинами вручную устанавливаются Министерством здравоохранения.</w:t>
      </w:r>
    </w:p>
    <w:p w:rsidR="00FC55A4" w:rsidRDefault="00FC55A4">
      <w:pPr>
        <w:pStyle w:val="article"/>
      </w:pPr>
      <w:r>
        <w:t>Статья 16. Охрана труда несовершеннолетних</w:t>
      </w:r>
    </w:p>
    <w:p w:rsidR="00FC55A4" w:rsidRDefault="00FC55A4">
      <w:pPr>
        <w:pStyle w:val="newncpi"/>
      </w:pPr>
      <w: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FC55A4" w:rsidRDefault="00FC55A4">
      <w:pPr>
        <w:pStyle w:val="newncpi"/>
      </w:pPr>
      <w:r>
        <w:t>Лица в возрасте от четырнадцати до шестнадцати лет могут привлекаться к выполнению легких видов работ в соответствии с законодательством.</w:t>
      </w:r>
    </w:p>
    <w:p w:rsidR="00FC55A4" w:rsidRDefault="00FC55A4">
      <w:pPr>
        <w:pStyle w:val="newncpi"/>
      </w:pPr>
      <w:r>
        <w:t>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FC55A4" w:rsidRDefault="00FC55A4">
      <w:pPr>
        <w:pStyle w:val="newncpi"/>
      </w:pPr>
      <w:r>
        <w:t>Перечень легких видов работ, которые могут выполнять лица в возрасте от четырнадцати до шестнадцати лет, а также список работ, на которых запрещается привлечение к труду лиц моложе восемнадцати лет, утверждаются Министерством труда и социальной защиты.</w:t>
      </w:r>
    </w:p>
    <w:p w:rsidR="00FC55A4" w:rsidRDefault="00FC55A4">
      <w:pPr>
        <w:pStyle w:val="newncpi"/>
      </w:pPr>
      <w: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нормы подъема и перемещения несовершеннолетними тяжестей вручную устанавливаются Министерством здравоохранения.</w:t>
      </w:r>
    </w:p>
    <w:p w:rsidR="00FC55A4" w:rsidRDefault="00FC55A4">
      <w:pPr>
        <w:pStyle w:val="newncpi"/>
      </w:pPr>
      <w:r>
        <w:t>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в порядке, предусмотренном законодательством, нерабочими, работам в выходные дни, если иное не установлено законодательными актами.</w:t>
      </w:r>
    </w:p>
    <w:p w:rsidR="00FC55A4" w:rsidRDefault="00FC55A4">
      <w:pPr>
        <w:pStyle w:val="article"/>
      </w:pPr>
      <w:r>
        <w:t>Статья 16</w:t>
      </w:r>
      <w:r>
        <w:rPr>
          <w:vertAlign w:val="superscript"/>
        </w:rPr>
        <w:t>1</w:t>
      </w:r>
      <w:r>
        <w:t>. Охрана труда работников-надомников</w:t>
      </w:r>
    </w:p>
    <w:p w:rsidR="00FC55A4" w:rsidRDefault="00FC55A4">
      <w:pPr>
        <w:pStyle w:val="newncpi"/>
      </w:pPr>
      <w:r>
        <w:t>Обязанности и права нанимателей и работников-надомников в области охраны труда определяются настоящей статьей и трудовым договором, если иное не предусмотрено законодательными актами.</w:t>
      </w:r>
    </w:p>
    <w:p w:rsidR="00FC55A4" w:rsidRDefault="00FC55A4">
      <w:pPr>
        <w:pStyle w:val="newncpi"/>
      </w:pPr>
      <w:r>
        <w:t>Работы, поручаемые работникам-надомникам, не могут быть противопоказаны им по состоянию здоровья и должны выполняться в условиях, соответствующих требованиям по охране труда.</w:t>
      </w:r>
    </w:p>
    <w:p w:rsidR="00FC55A4" w:rsidRDefault="00FC55A4">
      <w:pPr>
        <w:pStyle w:val="newncpi"/>
      </w:pPr>
      <w:r>
        <w:t>Наниматель обязан:</w:t>
      </w:r>
    </w:p>
    <w:p w:rsidR="00FC55A4" w:rsidRDefault="00FC55A4">
      <w:pPr>
        <w:pStyle w:val="newncpi"/>
      </w:pPr>
      <w:r>
        <w:t>обеспечивать безопасность при эксплуатации оборудования, инструментов, механизмов и приспособлений, предоставленных в бесплатное пользование работникам-надомникам;</w:t>
      </w:r>
    </w:p>
    <w:p w:rsidR="00FC55A4" w:rsidRDefault="00FC55A4">
      <w:pPr>
        <w:pStyle w:val="newncpi"/>
      </w:pPr>
      <w:r>
        <w:t>осуществлять стажировку, инструктаж и проверку знаний работников-надомников по вопросам охраны труда при эксплуатации оборудования, инструментов, механизмов и приспособлений, предоставленных им в бесплатное пользование;</w:t>
      </w:r>
    </w:p>
    <w:p w:rsidR="00FC55A4" w:rsidRDefault="00FC55A4">
      <w:pPr>
        <w:pStyle w:val="newncpi"/>
      </w:pPr>
      <w:r>
        <w:t>информировать работников-надомников о существующем риске повреждения здоровья и полагающихся средствах индивидуальной защиты;</w:t>
      </w:r>
    </w:p>
    <w:p w:rsidR="00FC55A4" w:rsidRDefault="00FC55A4">
      <w:pPr>
        <w:pStyle w:val="newncpi"/>
      </w:pPr>
      <w:r>
        <w:t>осуществлять обязательное страхование работников-надомников от несчастных случаев на производстве и профессиональных заболеваний в соответствии с законодательством;</w:t>
      </w:r>
    </w:p>
    <w:p w:rsidR="00FC55A4" w:rsidRDefault="00FC55A4">
      <w:pPr>
        <w:pStyle w:val="newncpi"/>
      </w:pPr>
      <w:r>
        <w:t>исполнять другие обязанности, предусмотренные трудовым договором.</w:t>
      </w:r>
    </w:p>
    <w:p w:rsidR="00FC55A4" w:rsidRDefault="00FC55A4">
      <w:pPr>
        <w:pStyle w:val="newncpi"/>
      </w:pPr>
      <w:r>
        <w:t>Наниматель имеет право:</w:t>
      </w:r>
    </w:p>
    <w:p w:rsidR="00FC55A4" w:rsidRDefault="00FC55A4">
      <w:pPr>
        <w:pStyle w:val="newncpi"/>
      </w:pPr>
      <w:r>
        <w:t>требовать от работников-надомников соблюдения требований по охране труда;</w:t>
      </w:r>
    </w:p>
    <w:p w:rsidR="00FC55A4" w:rsidRDefault="00FC55A4">
      <w:pPr>
        <w:pStyle w:val="newncpi"/>
      </w:pPr>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работниками-надомниками производственных травм, наличии у работников-надомников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FC55A4" w:rsidRDefault="00FC55A4">
      <w:pPr>
        <w:pStyle w:val="newncpi"/>
      </w:pPr>
      <w:r>
        <w:t>обращаться в государственные органы, в том числе в суд, для защиты своих прав в порядке, установленном законодательством.</w:t>
      </w:r>
    </w:p>
    <w:p w:rsidR="00FC55A4" w:rsidRDefault="00FC55A4">
      <w:pPr>
        <w:pStyle w:val="newncpi"/>
      </w:pPr>
      <w:r>
        <w:t>Работник-надомник обязан:</w:t>
      </w:r>
    </w:p>
    <w:p w:rsidR="00FC55A4" w:rsidRDefault="00FC55A4">
      <w:pPr>
        <w:pStyle w:val="newncpi"/>
      </w:pPr>
      <w:r>
        <w:t>соблюдать требования по охране труда;</w:t>
      </w:r>
    </w:p>
    <w:p w:rsidR="00FC55A4" w:rsidRDefault="00FC55A4">
      <w:pPr>
        <w:pStyle w:val="newncpi"/>
      </w:pPr>
      <w:r>
        <w:t>использовать и правильно применять средства индивидуальной защиты;</w:t>
      </w:r>
    </w:p>
    <w:p w:rsidR="00FC55A4" w:rsidRDefault="00FC55A4">
      <w:pPr>
        <w:pStyle w:val="newncpi"/>
      </w:pPr>
      <w:r>
        <w:t>проходить медицинские осмотры, стажировку, инструктаж и проверку знаний по вопросам охраны труда в порядке, установленном законодательством;</w:t>
      </w:r>
    </w:p>
    <w:p w:rsidR="00FC55A4" w:rsidRDefault="00FC55A4">
      <w:pPr>
        <w:pStyle w:val="newncpi"/>
      </w:pPr>
      <w:r>
        <w:t>заботиться о личной безопасности и личном здоровье;</w:t>
      </w:r>
    </w:p>
    <w:p w:rsidR="00FC55A4" w:rsidRDefault="00FC55A4">
      <w:pPr>
        <w:pStyle w:val="newncpi"/>
      </w:pPr>
      <w:r>
        <w:t>исполнять другие обязанности, предусмотренные трудовым договором.</w:t>
      </w:r>
    </w:p>
    <w:p w:rsidR="00FC55A4" w:rsidRDefault="00FC55A4">
      <w:pPr>
        <w:pStyle w:val="newncpi"/>
      </w:pPr>
      <w:r>
        <w:t>Работник-надомник имеет право на:</w:t>
      </w:r>
    </w:p>
    <w:p w:rsidR="00FC55A4" w:rsidRDefault="00FC55A4">
      <w:pPr>
        <w:pStyle w:val="newncpi"/>
      </w:pPr>
      <w: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FC55A4" w:rsidRDefault="00FC55A4">
      <w:pPr>
        <w:pStyle w:val="newncpi"/>
      </w:pPr>
      <w:r>
        <w:t>обеспечение необходимыми средствами индивидуальной защиты;</w:t>
      </w:r>
    </w:p>
    <w:p w:rsidR="00FC55A4" w:rsidRDefault="00FC55A4">
      <w:pPr>
        <w:pStyle w:val="newncpi"/>
      </w:pPr>
      <w:r>
        <w:t>отказ от выполнения порученной работы в связи с необеспечением нанимателем безопасности при эксплуатации оборудования, инструментов, механизмов и приспособлений, предоставленных ему в бесплатное пользование, при непредоставлении ему средств индивидуальной защиты, если это предусмотрено трудовым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работник-надомник обязан незамедлительно письменно сообщить нанимателю либо уполномоченному должностному лицу нанимателя о мотивах такого отказа.</w:t>
      </w:r>
    </w:p>
    <w:p w:rsidR="00FC55A4" w:rsidRDefault="00FC55A4">
      <w:pPr>
        <w:pStyle w:val="article"/>
      </w:pPr>
      <w:r>
        <w:t>Статья 16</w:t>
      </w:r>
      <w:r>
        <w:rPr>
          <w:vertAlign w:val="superscript"/>
        </w:rPr>
        <w:t>2</w:t>
      </w:r>
      <w:r>
        <w:t>. Охрана труда домашних работников</w:t>
      </w:r>
    </w:p>
    <w:p w:rsidR="00FC55A4" w:rsidRDefault="00FC55A4">
      <w:pPr>
        <w:pStyle w:val="newncpi"/>
      </w:pPr>
      <w:r>
        <w:t>Обязанности и права граждан, предоставляющих работу домашним работникам, и домашних работников в области охраны труда определяются настоящей статьей и трудовым договором, если иное не предусмотрено законодательными актами.</w:t>
      </w:r>
    </w:p>
    <w:p w:rsidR="00FC55A4" w:rsidRDefault="00FC55A4">
      <w:pPr>
        <w:pStyle w:val="newncpi"/>
      </w:pPr>
      <w:r>
        <w:t>Граждане, предоставляющие работу домашним работникам, обязаны:</w:t>
      </w:r>
    </w:p>
    <w:p w:rsidR="00FC55A4" w:rsidRDefault="00FC55A4">
      <w:pPr>
        <w:pStyle w:val="newncpi"/>
      </w:pPr>
      <w:r>
        <w:t>информировать домашних работников о существующем риске повреждения здоровья и полагающихся средствах индивидуальной защиты;</w:t>
      </w:r>
    </w:p>
    <w:p w:rsidR="00FC55A4" w:rsidRDefault="00FC55A4">
      <w:pPr>
        <w:pStyle w:val="newncpi"/>
      </w:pPr>
      <w:r>
        <w:t>осуществлять обязательное страхование домашних работников от несчастных случаев на производстве и профессиональных заболеваний в соответствии с законодательством;</w:t>
      </w:r>
    </w:p>
    <w:p w:rsidR="00FC55A4" w:rsidRDefault="00FC55A4">
      <w:pPr>
        <w:pStyle w:val="newncpi"/>
      </w:pPr>
      <w:r>
        <w:t>исполнять другие обязанности, предусмотренные трудовым договором.</w:t>
      </w:r>
    </w:p>
    <w:p w:rsidR="00FC55A4" w:rsidRDefault="00FC55A4">
      <w:pPr>
        <w:pStyle w:val="newncpi"/>
      </w:pPr>
      <w:r>
        <w:t>Граждане, предоставляющие работу домашним работникам, имеют право:</w:t>
      </w:r>
    </w:p>
    <w:p w:rsidR="00FC55A4" w:rsidRDefault="00FC55A4">
      <w:pPr>
        <w:pStyle w:val="newncpi"/>
      </w:pPr>
      <w:r>
        <w:t>требовать от домашних работников соблюдения требований безопасности при выполнении работ;</w:t>
      </w:r>
    </w:p>
    <w:p w:rsidR="00FC55A4" w:rsidRDefault="00FC55A4">
      <w:pPr>
        <w:pStyle w:val="newncpi"/>
      </w:pPr>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домашними работниками производственных травм, наличии у домашних работников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FC55A4" w:rsidRDefault="00FC55A4">
      <w:pPr>
        <w:pStyle w:val="newncpi"/>
      </w:pPr>
      <w:r>
        <w:t>обращаться в государственные органы, в том числе в суд, для защиты своих прав в порядке, установленном законодательством.</w:t>
      </w:r>
    </w:p>
    <w:p w:rsidR="00FC55A4" w:rsidRDefault="00FC55A4">
      <w:pPr>
        <w:pStyle w:val="newncpi"/>
      </w:pPr>
      <w:r>
        <w:t>Домашний работник обязан:</w:t>
      </w:r>
    </w:p>
    <w:p w:rsidR="00FC55A4" w:rsidRDefault="00FC55A4">
      <w:pPr>
        <w:pStyle w:val="newncpi"/>
      </w:pPr>
      <w:r>
        <w:t>соблюдать требования безопасности при выполнении работ;</w:t>
      </w:r>
    </w:p>
    <w:p w:rsidR="00FC55A4" w:rsidRDefault="00FC55A4">
      <w:pPr>
        <w:pStyle w:val="newncpi"/>
      </w:pPr>
      <w:r>
        <w:t>использовать и правильно применять средства индивидуальной защиты;</w:t>
      </w:r>
    </w:p>
    <w:p w:rsidR="00FC55A4" w:rsidRDefault="00FC55A4">
      <w:pPr>
        <w:pStyle w:val="newncpi"/>
      </w:pPr>
      <w:r>
        <w:t>заботиться о личной безопасности и личном здоровье;</w:t>
      </w:r>
    </w:p>
    <w:p w:rsidR="00FC55A4" w:rsidRDefault="00FC55A4">
      <w:pPr>
        <w:pStyle w:val="newncpi"/>
      </w:pPr>
      <w:r>
        <w:t>исполнять другие обязанности, предусмотренные трудовым договором.</w:t>
      </w:r>
    </w:p>
    <w:p w:rsidR="00FC55A4" w:rsidRDefault="00FC55A4">
      <w:pPr>
        <w:pStyle w:val="newncpi"/>
      </w:pPr>
      <w:r>
        <w:t>Домашний работник имеет право на:</w:t>
      </w:r>
    </w:p>
    <w:p w:rsidR="00FC55A4" w:rsidRDefault="00FC55A4">
      <w:pPr>
        <w:pStyle w:val="newncpi"/>
      </w:pPr>
      <w: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FC55A4" w:rsidRDefault="00FC55A4">
      <w:pPr>
        <w:pStyle w:val="newncpi"/>
      </w:pPr>
      <w:r>
        <w:t>обеспечение необходимыми средствами индивидуальной защиты;</w:t>
      </w:r>
    </w:p>
    <w:p w:rsidR="00FC55A4" w:rsidRDefault="00FC55A4">
      <w:pPr>
        <w:pStyle w:val="newncpi"/>
      </w:pPr>
      <w:r>
        <w:t>отказ от выполнения порученной работы в связи с необеспечением гражданином, предоставляющим работу домашнему работнику, безопасности при эксплуатации оборудования, инструментов, механизмов и приспособлений,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домашний работник обязан незамедлительно письменно сообщить гражданину, предоставляющему работу домашнему работнику, о мотивах такого отказа.</w:t>
      </w:r>
    </w:p>
    <w:p w:rsidR="00FC55A4" w:rsidRDefault="00FC55A4">
      <w:pPr>
        <w:pStyle w:val="chapter"/>
      </w:pPr>
      <w:r>
        <w:t>ГЛАВА 5</w:t>
      </w:r>
      <w:r>
        <w:br/>
        <w:t>ОРГАНИЗАЦИЯ ОХРАНЫ ТРУДА</w:t>
      </w:r>
    </w:p>
    <w:p w:rsidR="00FC55A4" w:rsidRDefault="00FC55A4">
      <w:pPr>
        <w:pStyle w:val="article"/>
      </w:pPr>
      <w:r>
        <w:t>Статья 17. Обязанности работодателя по обеспечению охраны труда</w:t>
      </w:r>
    </w:p>
    <w:p w:rsidR="00FC55A4" w:rsidRDefault="00FC55A4">
      <w:pPr>
        <w:pStyle w:val="newncpi"/>
      </w:pPr>
      <w:r>
        <w:t>Работодатель обязан:</w:t>
      </w:r>
    </w:p>
    <w:p w:rsidR="00FC55A4" w:rsidRDefault="00FC55A4">
      <w:pPr>
        <w:pStyle w:val="newncpi"/>
      </w:pPr>
      <w:r>
        <w:t>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настоящим Законом;</w:t>
      </w:r>
    </w:p>
    <w:p w:rsidR="00FC55A4" w:rsidRDefault="00FC55A4">
      <w:pPr>
        <w:pStyle w:val="newncpi"/>
      </w:pPr>
      <w: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FC55A4" w:rsidRDefault="00FC55A4">
      <w:pPr>
        <w:pStyle w:val="newncpi"/>
      </w:pPr>
      <w:r>
        <w:t>принимать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FC55A4" w:rsidRDefault="00FC55A4">
      <w:pPr>
        <w:pStyle w:val="newncpi"/>
      </w:pPr>
      <w:r>
        <w:t>осуществлять обучение, стажировку, инструктаж и проверку знаний работающих по вопросам охраны труда;</w:t>
      </w:r>
    </w:p>
    <w:p w:rsidR="00FC55A4" w:rsidRDefault="00FC55A4">
      <w:pPr>
        <w:pStyle w:val="newncpi"/>
      </w:pPr>
      <w: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FC55A4" w:rsidRDefault="00FC55A4">
      <w:pPr>
        <w:pStyle w:val="newncpi"/>
      </w:pPr>
      <w:r>
        <w:t>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FC55A4" w:rsidRDefault="00FC55A4">
      <w:pPr>
        <w:pStyle w:val="newncpi"/>
      </w:pPr>
      <w: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FC55A4" w:rsidRDefault="00FC55A4">
      <w:pPr>
        <w:pStyle w:val="newncpi"/>
      </w:pPr>
      <w:r>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FC55A4" w:rsidRDefault="00FC55A4">
      <w:pPr>
        <w:pStyle w:val="newncpi"/>
      </w:pPr>
      <w:r>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FC55A4" w:rsidRDefault="00FC55A4">
      <w:pPr>
        <w:pStyle w:val="newncpi"/>
      </w:pPr>
      <w: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FC55A4" w:rsidRDefault="00FC55A4">
      <w:pPr>
        <w:pStyle w:val="newncpi"/>
      </w:pPr>
      <w:r>
        <w:t>возмещать вред, причиненный жизни и здоровью работающих, в соответствии с законодательством;</w:t>
      </w:r>
    </w:p>
    <w:p w:rsidR="00FC55A4" w:rsidRDefault="00FC55A4">
      <w:pPr>
        <w:pStyle w:val="newncpi"/>
      </w:pPr>
      <w:r>
        <w:t>не препятствовать работающим в реализации их права на охрану труда;</w:t>
      </w:r>
    </w:p>
    <w:p w:rsidR="00FC55A4" w:rsidRDefault="00FC55A4">
      <w:pPr>
        <w:pStyle w:val="newncpi"/>
      </w:pPr>
      <w:r>
        <w:t>исполнять другие обязанности, предусмотренные законодательством об охране труда.</w:t>
      </w:r>
    </w:p>
    <w:p w:rsidR="00FC55A4" w:rsidRDefault="00FC55A4">
      <w:pPr>
        <w:pStyle w:val="newncpi"/>
      </w:pPr>
      <w:r>
        <w:t>Наниматель помимо обязанностей, указанных в части первой настоящей статьи, несет обязанности по:</w:t>
      </w:r>
    </w:p>
    <w:p w:rsidR="00FC55A4" w:rsidRDefault="00FC55A4">
      <w:pPr>
        <w:pStyle w:val="newncpi"/>
      </w:pPr>
      <w:r>
        <w:t>обеспечению на каждом рабочем месте условий труда, соответствующих требованиям по охране труда;</w:t>
      </w:r>
    </w:p>
    <w:p w:rsidR="00FC55A4" w:rsidRDefault="00FC55A4">
      <w:pPr>
        <w:pStyle w:val="newncpi"/>
      </w:pPr>
      <w:r>
        <w:t>обеспечению режима труда и отдыха работников, установленного законодательством, коллективным договором, соглашением, трудовым договором;</w:t>
      </w:r>
    </w:p>
    <w:p w:rsidR="00FC55A4" w:rsidRDefault="00FC55A4">
      <w:pPr>
        <w:pStyle w:val="newncpi"/>
      </w:pPr>
      <w:r>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FC55A4" w:rsidRDefault="00FC55A4">
      <w:pPr>
        <w:pStyle w:val="newncpi"/>
      </w:pPr>
      <w:r>
        <w:t>осуществлению контроля за соблюдением законодательства об охране труда работниками;</w:t>
      </w:r>
    </w:p>
    <w:p w:rsidR="00FC55A4" w:rsidRDefault="00FC55A4">
      <w:pPr>
        <w:pStyle w:val="newncpi"/>
      </w:pPr>
      <w:r>
        <w:t>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FC55A4" w:rsidRDefault="00FC55A4">
      <w:pPr>
        <w:pStyle w:val="newncpi"/>
      </w:pPr>
      <w:r>
        <w:t>принятию локальных правовых актов, содержащих требования по охране труда;</w:t>
      </w:r>
    </w:p>
    <w:p w:rsidR="00FC55A4" w:rsidRDefault="00FC55A4">
      <w:pPr>
        <w:pStyle w:val="newncpi"/>
      </w:pPr>
      <w:r>
        <w:t>обеспечению проведения аттестации рабочих мест по условиям труда;</w:t>
      </w:r>
    </w:p>
    <w:p w:rsidR="00FC55A4" w:rsidRDefault="00FC55A4">
      <w:pPr>
        <w:pStyle w:val="newncpi"/>
      </w:pPr>
      <w:r>
        <w:t>осуществлению контроля за уровнями и концентрациями вредных производственных факторов;</w:t>
      </w:r>
    </w:p>
    <w:p w:rsidR="00FC55A4" w:rsidRDefault="00FC55A4">
      <w:pPr>
        <w:pStyle w:val="newncpi"/>
      </w:pPr>
      <w:r>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FC55A4" w:rsidRDefault="00FC55A4">
      <w:pPr>
        <w:pStyle w:val="newncpi"/>
      </w:pPr>
      <w: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FC55A4" w:rsidRDefault="00FC55A4">
      <w:pPr>
        <w:pStyle w:val="newncpi"/>
      </w:pPr>
      <w:r>
        <w:t>организации в соответствии с установленными нормами санитарно-бытового обеспечения, медицинского обслуживания работников;</w:t>
      </w:r>
    </w:p>
    <w:p w:rsidR="00FC55A4" w:rsidRDefault="00FC55A4">
      <w:pPr>
        <w:pStyle w:val="newncpi"/>
      </w:pPr>
      <w:r>
        <w:t>организации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FC55A4" w:rsidRDefault="00FC55A4">
      <w:pPr>
        <w:pStyle w:val="newncpi"/>
      </w:pPr>
      <w:r>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FC55A4" w:rsidRDefault="00FC55A4">
      <w:pPr>
        <w:pStyle w:val="newncpi"/>
      </w:pPr>
      <w:r>
        <w:t>назначению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FC55A4" w:rsidRDefault="00FC55A4">
      <w:pPr>
        <w:pStyle w:val="newncpi"/>
      </w:pPr>
      <w: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FC55A4" w:rsidRDefault="00FC55A4">
      <w:pPr>
        <w:pStyle w:val="article"/>
      </w:pPr>
      <w:r>
        <w:t>Статья 18. Права работодателя в области охраны труда</w:t>
      </w:r>
    </w:p>
    <w:p w:rsidR="00FC55A4" w:rsidRDefault="00FC55A4">
      <w:pPr>
        <w:pStyle w:val="newncpi"/>
      </w:pPr>
      <w:r>
        <w:t>Работодатель имеет право:</w:t>
      </w:r>
    </w:p>
    <w:p w:rsidR="00FC55A4" w:rsidRDefault="00FC55A4">
      <w:pPr>
        <w:pStyle w:val="newncpi"/>
      </w:pPr>
      <w:r>
        <w:t>требовать от работающих соблюдения законодательства об охране труда;</w:t>
      </w:r>
    </w:p>
    <w:p w:rsidR="00FC55A4" w:rsidRDefault="00FC55A4">
      <w:pPr>
        <w:pStyle w:val="newncpi"/>
      </w:pPr>
      <w:r>
        <w:t>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FC55A4" w:rsidRDefault="00FC55A4">
      <w:pPr>
        <w:pStyle w:val="newncpi"/>
      </w:pPr>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
    <w:p w:rsidR="00FC55A4" w:rsidRDefault="00FC55A4">
      <w:pPr>
        <w:pStyle w:val="newncpi"/>
      </w:pPr>
      <w:r>
        <w:t>вносить предложения в республиканские органы государственного управления и иные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FC55A4" w:rsidRDefault="00FC55A4">
      <w:pPr>
        <w:pStyle w:val="newncpi"/>
      </w:pPr>
      <w:r>
        <w:t>обращаться в государственные органы, в том числе в суд, для защиты своих прав в порядке, установленном законодательством.</w:t>
      </w:r>
    </w:p>
    <w:p w:rsidR="00FC55A4" w:rsidRDefault="00FC55A4">
      <w:pPr>
        <w:pStyle w:val="newncpi"/>
      </w:pPr>
      <w:r>
        <w:t>Наниматель помимо прав, указанных в части первой настоящей статьи, имеет право применять меры поощрения и материального стимулирования работников за соблюдение требований по охране труда.</w:t>
      </w:r>
    </w:p>
    <w:p w:rsidR="00FC55A4" w:rsidRDefault="00FC55A4">
      <w:pPr>
        <w:pStyle w:val="article"/>
      </w:pPr>
      <w:r>
        <w:t>Статья 19. Обязанности работающего в области охраны труда</w:t>
      </w:r>
    </w:p>
    <w:p w:rsidR="00FC55A4" w:rsidRDefault="00FC55A4">
      <w:pPr>
        <w:pStyle w:val="newncpi"/>
      </w:pPr>
      <w:r>
        <w:t>Работающий обязан:</w:t>
      </w:r>
    </w:p>
    <w:p w:rsidR="00FC55A4" w:rsidRDefault="00FC55A4">
      <w:pPr>
        <w:pStyle w:val="newncpi"/>
      </w:pPr>
      <w: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FC55A4" w:rsidRDefault="00FC55A4">
      <w:pPr>
        <w:pStyle w:val="newncpi"/>
      </w:pPr>
      <w:r>
        <w:t>использовать и правильно применять средства индивидуальной защиты и средства коллективной защиты;</w:t>
      </w:r>
    </w:p>
    <w:p w:rsidR="00FC55A4" w:rsidRDefault="00FC55A4">
      <w:pPr>
        <w:pStyle w:val="newncpi"/>
      </w:pPr>
      <w: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FC55A4" w:rsidRDefault="00FC55A4">
      <w:pPr>
        <w:pStyle w:val="newncpi"/>
      </w:pPr>
      <w: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FC55A4" w:rsidRDefault="00FC55A4">
      <w:pPr>
        <w:pStyle w:val="newncpi"/>
      </w:pPr>
      <w: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FC55A4" w:rsidRDefault="00FC55A4">
      <w:pPr>
        <w:pStyle w:val="newncpi"/>
      </w:pPr>
      <w:r>
        <w:t>исполнять другие обязанности, предусмотренные законодательством об охране труда.</w:t>
      </w:r>
    </w:p>
    <w:p w:rsidR="00FC55A4" w:rsidRDefault="00FC55A4">
      <w:pPr>
        <w:pStyle w:val="newncpi"/>
      </w:pPr>
      <w:r>
        <w:t>Работник помимо обязанностей, указанных в части первой настоящей статьи, несет обязанности:</w:t>
      </w:r>
    </w:p>
    <w:p w:rsidR="00FC55A4" w:rsidRDefault="00FC55A4">
      <w:pPr>
        <w:pStyle w:val="newncpi"/>
      </w:pPr>
      <w:r>
        <w:t>по выполнению норм и обязательств по охране труда, предусмотренных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FC55A4" w:rsidRDefault="00FC55A4">
      <w:pPr>
        <w:pStyle w:val="newncpi"/>
      </w:pPr>
      <w: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FC55A4" w:rsidRDefault="00FC55A4">
      <w:pPr>
        <w:pStyle w:val="newncpi"/>
      </w:pPr>
      <w: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FC55A4" w:rsidRDefault="00FC55A4">
      <w:pPr>
        <w:pStyle w:val="article"/>
      </w:pPr>
      <w:r>
        <w:t>Статья 20. Служба охраны труда (специалист по охране труда)</w:t>
      </w:r>
    </w:p>
    <w:p w:rsidR="00FC55A4" w:rsidRDefault="00FC55A4">
      <w:pPr>
        <w:pStyle w:val="newncpi"/>
      </w:pPr>
      <w:r>
        <w:t>Для организации работы по охране труда и осуществления контроля за соблюдением работающими требований по 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FC55A4" w:rsidRDefault="00FC55A4">
      <w:pPr>
        <w:pStyle w:val="newncpi"/>
      </w:pPr>
      <w:r>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 и удаленности структурных подразделений друг от друга.</w:t>
      </w:r>
    </w:p>
    <w:p w:rsidR="00FC55A4" w:rsidRDefault="00FC55A4">
      <w:pPr>
        <w:pStyle w:val="newncpi"/>
      </w:pPr>
      <w:r>
        <w:t>Республиканские органы государственного управления и иные организации, подчиненные Правительству Республики Беларусь, создают службу охраны 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уполномоченное ими должностное лицо, имеющее необходимую подготовку.</w:t>
      </w:r>
    </w:p>
    <w:p w:rsidR="00FC55A4" w:rsidRDefault="00FC55A4">
      <w:pPr>
        <w:pStyle w:val="newncpi"/>
      </w:pPr>
      <w:r>
        <w:t>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FC55A4" w:rsidRDefault="00FC55A4">
      <w:pPr>
        <w:pStyle w:val="newncpi"/>
      </w:pPr>
      <w:r>
        <w:t>Должности специалистов по охране труда в организациях сферы производства вводятся при численности работников свыше 100 человек, в организациях сферы услуг – свыше 200 человек.</w:t>
      </w:r>
    </w:p>
    <w:p w:rsidR="00FC55A4" w:rsidRDefault="00FC55A4">
      <w:pPr>
        <w:pStyle w:val="newncpi"/>
      </w:pPr>
      <w:r>
        <w:t>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со статьей 23 настоящего Закона.</w:t>
      </w:r>
    </w:p>
    <w:p w:rsidR="00FC55A4" w:rsidRDefault="00FC55A4">
      <w:pPr>
        <w:pStyle w:val="newncpi"/>
      </w:pPr>
      <w: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 Служба охраны труда (специалист по охране труда) организует работу по охране труда в соответствии с настоящим Законом,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FC55A4" w:rsidRDefault="00FC55A4">
      <w:pPr>
        <w:pStyle w:val="newncpi"/>
      </w:pPr>
      <w:r>
        <w:t>Типовое положение о службе охраны труда утверждается Министерством труда и социальной защиты.</w:t>
      </w:r>
    </w:p>
    <w:p w:rsidR="00FC55A4" w:rsidRDefault="00FC55A4">
      <w:pPr>
        <w:pStyle w:val="newncpi"/>
      </w:pPr>
      <w:r>
        <w:t>Нормативы численности специалистов по охране труда разрабатываются и утверждаются Министерством труда и социальной защиты.</w:t>
      </w:r>
    </w:p>
    <w:p w:rsidR="00FC55A4" w:rsidRDefault="00FC55A4">
      <w:pPr>
        <w:pStyle w:val="newncpi"/>
      </w:pPr>
      <w: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FC55A4" w:rsidRDefault="00FC55A4">
      <w:pPr>
        <w:pStyle w:val="article"/>
      </w:pPr>
      <w:r>
        <w:t>Статья 21. Полномочия работников службы охраны труда (специалиста по охране труда)</w:t>
      </w:r>
    </w:p>
    <w:p w:rsidR="00FC55A4" w:rsidRDefault="00FC55A4">
      <w:pPr>
        <w:pStyle w:val="newncpi"/>
      </w:pPr>
      <w:r>
        <w:t>Работники службы охраны труда (специалист по охране труда) в соответствии со своими полномочиями имеют право:</w:t>
      </w:r>
    </w:p>
    <w:p w:rsidR="00FC55A4" w:rsidRDefault="00FC55A4">
      <w:pPr>
        <w:pStyle w:val="newncpi"/>
      </w:pPr>
      <w:r>
        <w:t>проводить обследование состояния условий труда, осуществлять анализ соблюдения требований по охране труда, знакомиться с документами по вопросам охраны труда в организации;</w:t>
      </w:r>
    </w:p>
    <w:p w:rsidR="00FC55A4" w:rsidRDefault="00FC55A4">
      <w:pPr>
        <w:pStyle w:val="newncpi"/>
      </w:pPr>
      <w: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FC55A4" w:rsidRDefault="00FC55A4">
      <w:pPr>
        <w:pStyle w:val="newncpi"/>
      </w:pPr>
      <w:r>
        <w:t>выдавать должностным лицам нанимателя обязательные для исполнения предписания об устранении нарушений требований по охране труда и вести их учет в письменной форме;</w:t>
      </w:r>
    </w:p>
    <w:p w:rsidR="00FC55A4" w:rsidRDefault="00FC55A4">
      <w:pPr>
        <w:pStyle w:val="newncpi"/>
      </w:pPr>
      <w:r>
        <w:t>принимать меры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при выявлении нарушений, создающих угрозу жизни или здоровью работающих и окружающих, до их устранения;</w:t>
      </w:r>
    </w:p>
    <w:p w:rsidR="00FC55A4" w:rsidRDefault="00FC55A4">
      <w:pPr>
        <w:pStyle w:val="newncpi"/>
      </w:pPr>
      <w:r>
        <w:t>организовывать и проводить информационно-разъяснительную работу с работниками организации по вопросам охраны труда;</w:t>
      </w:r>
    </w:p>
    <w:p w:rsidR="00FC55A4" w:rsidRDefault="00FC55A4">
      <w:pPr>
        <w:pStyle w:val="newncpi"/>
      </w:pPr>
      <w:r>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FC55A4" w:rsidRDefault="00FC55A4">
      <w:pPr>
        <w:pStyle w:val="newncpi"/>
      </w:pPr>
      <w:r>
        <w:t>Предписание об устранении нарушений требований по охране труда,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(уполномоченным в соответствии с системой управления охраной труда заместителем руководителя) в письменной форме с указанием обоснованных причин.</w:t>
      </w:r>
    </w:p>
    <w:p w:rsidR="00FC55A4" w:rsidRDefault="00FC55A4">
      <w:pPr>
        <w:pStyle w:val="article"/>
      </w:pPr>
      <w:r>
        <w:t>Статья 22. Услуги в области охраны труда</w:t>
      </w:r>
    </w:p>
    <w:p w:rsidR="00FC55A4" w:rsidRDefault="00FC55A4">
      <w:pPr>
        <w:pStyle w:val="newncpi"/>
      </w:pPr>
      <w:r>
        <w:t>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порядке и на условиях, предусмотренных законодательством и договором на оказание услуг в области охраны труда, заключенным с нанимателем.</w:t>
      </w:r>
    </w:p>
    <w:p w:rsidR="00FC55A4" w:rsidRDefault="00FC55A4">
      <w:pPr>
        <w:pStyle w:val="newncpi"/>
      </w:pPr>
      <w:r>
        <w:t>К услугам в области охраны труда относятся:</w:t>
      </w:r>
    </w:p>
    <w:p w:rsidR="00FC55A4" w:rsidRDefault="00FC55A4">
      <w:pPr>
        <w:pStyle w:val="newncpi"/>
      </w:pPr>
      <w:r>
        <w:t>осуществление функций специалиста по охране труда;</w:t>
      </w:r>
    </w:p>
    <w:p w:rsidR="00FC55A4" w:rsidRDefault="00FC55A4">
      <w:pPr>
        <w:pStyle w:val="newncpi"/>
      </w:pPr>
      <w:r>
        <w:t>проведение аттестации рабочих мест по условиям труда.</w:t>
      </w:r>
    </w:p>
    <w:p w:rsidR="00FC55A4" w:rsidRDefault="00FC55A4">
      <w:pPr>
        <w:pStyle w:val="newncpi"/>
      </w:pPr>
      <w:r>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FC55A4" w:rsidRDefault="00FC55A4">
      <w:pPr>
        <w:pStyle w:val="article"/>
      </w:pPr>
      <w:r>
        <w:t>Статья 23. Аккредитация юридических лиц (индивидуальных предпринимателей) на оказание услуг в области охраны труда</w:t>
      </w:r>
    </w:p>
    <w:p w:rsidR="00FC55A4" w:rsidRDefault="00FC55A4">
      <w:pPr>
        <w:pStyle w:val="newncpi"/>
      </w:pPr>
      <w:r>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FC55A4" w:rsidRDefault="00FC55A4">
      <w:pPr>
        <w:pStyle w:val="newncpi"/>
      </w:pPr>
      <w:r>
        <w:t>Аккредитация юридических лиц (индивидуальных предпринимателей) на оказание услуг в области охраны труда основывается на принципах:</w:t>
      </w:r>
    </w:p>
    <w:p w:rsidR="00FC55A4" w:rsidRDefault="00FC55A4">
      <w:pPr>
        <w:pStyle w:val="newncpi"/>
      </w:pPr>
      <w:r>
        <w:t>открытости и доступности правил аккредитации юридических лиц (индивидуальных предпринимателей) на оказание услуг в области охраны труда;</w:t>
      </w:r>
    </w:p>
    <w:p w:rsidR="00FC55A4" w:rsidRDefault="00FC55A4">
      <w:pPr>
        <w:pStyle w:val="newncpi"/>
      </w:pPr>
      <w:r>
        <w:t>безвозмездности проведения аккредитации;</w:t>
      </w:r>
    </w:p>
    <w:p w:rsidR="00FC55A4" w:rsidRDefault="00FC55A4">
      <w:pPr>
        <w:pStyle w:val="newncpi"/>
      </w:pPr>
      <w:r>
        <w:t>предоставления равных условий юридическим лицам (индивидуальным предпринимателям), претендующим на получение аккредитации на оказание услуг в области охраны труда;</w:t>
      </w:r>
    </w:p>
    <w:p w:rsidR="00FC55A4" w:rsidRDefault="00FC55A4">
      <w:pPr>
        <w:pStyle w:val="newncpi"/>
      </w:pPr>
      <w:r>
        <w:t>недопустимости участия в оказании услуг в области охраны труда контролирующих (надзорных) органов.</w:t>
      </w:r>
    </w:p>
    <w:p w:rsidR="00FC55A4" w:rsidRDefault="00FC55A4">
      <w:pPr>
        <w:pStyle w:val="newncpi"/>
      </w:pPr>
      <w:r>
        <w:t>Министерство труда и социальной защиты осуществляет аккредитацию юридических лиц (индивидуальных предпринимателей) на оказание услуг в области охраны труда, формирует и ведет реестр юридических лиц (индивидуальных предпринимателей), аккредитованных на оказание услуг в области охраны труда.</w:t>
      </w:r>
    </w:p>
    <w:p w:rsidR="00FC55A4" w:rsidRDefault="00FC55A4">
      <w:pPr>
        <w:pStyle w:val="newncpi"/>
      </w:pPr>
      <w:r>
        <w:t>Порядок аккредитации юридических лиц (индивидуальных предпринимателей) на оказание услуг в области охраны труда, включающий порядок ведения реестра юридических лиц (индивидуальных предпринимателей), аккредитованных на оказание услуг в области охраны труда, осуществления контроля за соблюдением ими условий аккредитации, приостановления или аннулирования аккредитации, утверждается Правительством Республики Беларусь.</w:t>
      </w:r>
    </w:p>
    <w:p w:rsidR="00FC55A4" w:rsidRDefault="00FC55A4">
      <w:pPr>
        <w:pStyle w:val="article"/>
      </w:pPr>
      <w:r>
        <w:t>Статья 24. Комиссия по охране труда</w:t>
      </w:r>
    </w:p>
    <w:p w:rsidR="00FC55A4" w:rsidRDefault="00FC55A4">
      <w:pPr>
        <w:pStyle w:val="newncpi"/>
      </w:pPr>
      <w:r>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FC55A4" w:rsidRDefault="00FC55A4">
      <w:pPr>
        <w:pStyle w:val="newncpi"/>
      </w:pPr>
      <w:r>
        <w:t>Типовое положение о комиссии по охране труда утверждается Министерством труда и социальной защиты.</w:t>
      </w:r>
    </w:p>
    <w:p w:rsidR="00FC55A4" w:rsidRDefault="00FC55A4">
      <w:pPr>
        <w:pStyle w:val="newncpi"/>
      </w:pPr>
      <w:r>
        <w:t>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обследования состояния условий труда, осуществлении анализа соблюдения требований по охране труда на рабочих местах и информировании работников об их результатах.</w:t>
      </w:r>
    </w:p>
    <w:p w:rsidR="00FC55A4" w:rsidRDefault="00FC55A4">
      <w:pPr>
        <w:pStyle w:val="newncpi"/>
      </w:pPr>
      <w:r>
        <w:t>Комиссия по охране труда имеет право принимать решения, необходимые для организации работы по охране труда и осуществления контроля за соблюдением законодательства об охране труда, которые носят рекомендательный характер.</w:t>
      </w:r>
    </w:p>
    <w:p w:rsidR="00FC55A4" w:rsidRDefault="00FC55A4">
      <w:pPr>
        <w:pStyle w:val="newncpi"/>
      </w:pPr>
      <w:r>
        <w:t>Наниматель обязан рассмотреть решение комиссии по охране труда и письменно информировать ее о принятых мерах в установленный в нем срок.</w:t>
      </w:r>
    </w:p>
    <w:p w:rsidR="00FC55A4" w:rsidRDefault="00FC55A4">
      <w:pPr>
        <w:pStyle w:val="article"/>
      </w:pPr>
      <w:r>
        <w:t>Статья 25. Обучение, стажировка, инструктаж и проверка знаний по вопросам охраны труда</w:t>
      </w:r>
    </w:p>
    <w:p w:rsidR="00FC55A4" w:rsidRDefault="00FC55A4">
      <w:pPr>
        <w:pStyle w:val="newncpi"/>
      </w:pPr>
      <w:r>
        <w:t>Государство обеспечивает подготовку специалистов по охране труда в учреждениях образования.</w:t>
      </w:r>
    </w:p>
    <w:p w:rsidR="00FC55A4" w:rsidRDefault="00FC55A4">
      <w:pPr>
        <w:pStyle w:val="newncpi"/>
      </w:pPr>
      <w:r>
        <w:t>Обучение по вопросам охраны труда проводится при подготовке, переподготовке, повышении квалификации, на обучающих курсах, курсах целевого назначения.</w:t>
      </w:r>
    </w:p>
    <w:p w:rsidR="00FC55A4" w:rsidRDefault="00FC55A4">
      <w:pPr>
        <w:pStyle w:val="newncpi"/>
      </w:pPr>
      <w:r>
        <w:t>Учебно-программная документация образовательной программы профессиональной подготовки рабочих (служащих), образовательной программы переподготовки рабочих (служащих) должна предусматривать теоретическое обучение по вопросам охраны труда и производственное обучение безопасным методам и приемам работы.</w:t>
      </w:r>
    </w:p>
    <w:p w:rsidR="00FC55A4" w:rsidRDefault="00FC55A4">
      <w:pPr>
        <w:pStyle w:val="newncpi"/>
      </w:pPr>
      <w:r>
        <w:t>Теоретическое обучение по вопросам охраны труда проводится в рамках учебной дисциплины (учебного предмета) «Охрана труда» и (или) соответствующих разделов специальных дисциплин в объеме не менее 10 часов.</w:t>
      </w:r>
    </w:p>
    <w:p w:rsidR="00FC55A4" w:rsidRDefault="00FC55A4">
      <w:pPr>
        <w:pStyle w:val="newncpi"/>
      </w:pPr>
      <w:r>
        <w:t>При обучении по профессиям рабочих, занятых на работах с повышенной опасностью, учебная дисциплина (учебный предмет) «Охрана труда» преподается в объеме не менее 60 часов при реализации образовательных программ профессионально-технического образования и не менее 20 часов при реализации образовательной программы профессиональной подготовки рабочих (служащих), образовательной программы переподготовки рабочих (служащих).</w:t>
      </w:r>
    </w:p>
    <w:p w:rsidR="00FC55A4" w:rsidRDefault="00FC55A4">
      <w:pPr>
        <w:pStyle w:val="newncpi"/>
      </w:pPr>
      <w:r>
        <w:t>Наниматель оказывает содействие в обучении по вопросам охраны труда общественных инспекторов по охране труда профсоюзов.</w:t>
      </w:r>
    </w:p>
    <w:p w:rsidR="00FC55A4" w:rsidRDefault="00FC55A4">
      <w:pPr>
        <w:pStyle w:val="newncpi"/>
      </w:pPr>
      <w:r>
        <w:t>Работающие проходят инструктаж по охране труда.</w:t>
      </w:r>
    </w:p>
    <w:p w:rsidR="00FC55A4" w:rsidRDefault="00FC55A4">
      <w:pPr>
        <w:pStyle w:val="newncpi"/>
      </w:pPr>
      <w:r>
        <w:t>По характеру и времени проведения инструктаж по охране труда подразделяют на:</w:t>
      </w:r>
    </w:p>
    <w:p w:rsidR="00FC55A4" w:rsidRDefault="00FC55A4">
      <w:pPr>
        <w:pStyle w:val="newncpi"/>
      </w:pPr>
      <w:r>
        <w:t>вводный;</w:t>
      </w:r>
    </w:p>
    <w:p w:rsidR="00FC55A4" w:rsidRDefault="00FC55A4">
      <w:pPr>
        <w:pStyle w:val="newncpi"/>
      </w:pPr>
      <w:r>
        <w:t>первичный на рабочем месте;</w:t>
      </w:r>
    </w:p>
    <w:p w:rsidR="00FC55A4" w:rsidRDefault="00FC55A4">
      <w:pPr>
        <w:pStyle w:val="newncpi"/>
      </w:pPr>
      <w:r>
        <w:t>повторный;</w:t>
      </w:r>
    </w:p>
    <w:p w:rsidR="00FC55A4" w:rsidRDefault="00FC55A4">
      <w:pPr>
        <w:pStyle w:val="newncpi"/>
      </w:pPr>
      <w:r>
        <w:t>внеплановый;</w:t>
      </w:r>
    </w:p>
    <w:p w:rsidR="00FC55A4" w:rsidRDefault="00FC55A4">
      <w:pPr>
        <w:pStyle w:val="newncpi"/>
      </w:pPr>
      <w:r>
        <w:t>целевой.</w:t>
      </w:r>
    </w:p>
    <w:p w:rsidR="00FC55A4" w:rsidRDefault="00FC55A4">
      <w:pPr>
        <w:pStyle w:val="newncpi"/>
      </w:pPr>
      <w:r>
        <w:t>Работающие проходят проверку знаний по вопросам охраны труда в комиссиях для проверки знаний работающих по вопросам охраны труда, которые создаются работодателями (далее – комиссия организации). Перечень профессий рабочих и должностей служащих, которые проходят проверку знаний в комиссии организации, утверждается работодателем с учетом характера производственной деятельности, а также требований нормативных правовых актов, в том числе технических нормативных правовых актов.</w:t>
      </w:r>
    </w:p>
    <w:p w:rsidR="00FC55A4" w:rsidRDefault="00FC55A4">
      <w:pPr>
        <w:pStyle w:val="newncpi"/>
      </w:pPr>
      <w:r>
        <w:t>Обучение, стажировка, инструктаж и проверка знаний домашних работников по вопросам охраны труда гражданами, предоставляющими работу домашним работникам, не осуществляются.</w:t>
      </w:r>
    </w:p>
    <w:p w:rsidR="00FC55A4" w:rsidRDefault="00FC55A4">
      <w:pPr>
        <w:pStyle w:val="newncpi"/>
      </w:pPr>
      <w:r>
        <w:t>Прохождение работающими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FC55A4" w:rsidRDefault="00FC55A4">
      <w:pPr>
        <w:pStyle w:val="newncpi"/>
      </w:pPr>
      <w: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организаций, подчиненных Правительству Республики Беларусь (далее – комиссии республиканских органов государственного управления и иных организаций, подчиненных Правительству Республики Беларусь).</w:t>
      </w:r>
    </w:p>
    <w:p w:rsidR="00FC55A4" w:rsidRDefault="00FC55A4">
      <w:pPr>
        <w:pStyle w:val="newncpi"/>
      </w:pPr>
      <w: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не имеющих вышестоящих (не входящих в состав (систему)) республиканских органов государственного управления и иных организаций, подчиненных Правительству Республики Беларусь, проходят проверку знаний по вопросам охраны труда в соответствующих комиссиях местных исполнительных и распорядительных органов по месту нахождения юридического лица.</w:t>
      </w:r>
    </w:p>
    <w:p w:rsidR="00FC55A4" w:rsidRDefault="00FC55A4">
      <w:pPr>
        <w:pStyle w:val="newncpi"/>
      </w:pPr>
      <w:r>
        <w:t>Работники юридических лиц, оказывающих услуги в области охраны труда, проходят проверку знаний по вопросам охраны труда в комиссиях местных исполнительных и распорядительных органов по месту нахождения юридического лица,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 по месту жительства.</w:t>
      </w:r>
    </w:p>
    <w:p w:rsidR="00FC55A4" w:rsidRDefault="00FC55A4">
      <w:pPr>
        <w:pStyle w:val="newncpi"/>
      </w:pPr>
      <w: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FC55A4" w:rsidRDefault="00FC55A4">
      <w:pPr>
        <w:pStyle w:val="newncpi"/>
      </w:pPr>
      <w:r>
        <w:t>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w:t>
      </w:r>
    </w:p>
    <w:p w:rsidR="00FC55A4" w:rsidRDefault="00FC55A4">
      <w:pPr>
        <w:pStyle w:val="newncpi"/>
      </w:pPr>
      <w: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FC55A4" w:rsidRDefault="00FC55A4">
      <w:pPr>
        <w:pStyle w:val="newncpi"/>
      </w:pPr>
      <w:r>
        <w:t>Члены комиссий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по вопросам охраны труда в республиканской комиссии.</w:t>
      </w:r>
    </w:p>
    <w:p w:rsidR="00FC55A4" w:rsidRDefault="00FC55A4">
      <w:pPr>
        <w:pStyle w:val="newncpi"/>
      </w:pPr>
      <w:r>
        <w:t>Порядок создания и деятельности комиссий организаций,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республиканской комиссии – Правительством Республики Беларусь.</w:t>
      </w:r>
    </w:p>
    <w:p w:rsidR="00FC55A4" w:rsidRDefault="00FC55A4">
      <w:pPr>
        <w:pStyle w:val="article"/>
      </w:pPr>
      <w:r>
        <w:t>Статья 26. Инструкции по охране труда</w:t>
      </w:r>
    </w:p>
    <w:p w:rsidR="00FC55A4" w:rsidRDefault="00FC55A4">
      <w:pPr>
        <w:pStyle w:val="newncpi"/>
      </w:pPr>
      <w:r>
        <w:t>Инструкция по охране труда – локальный правовой акт, содержащий требования по охране труда для профессий рабочих и (или) отдельных видов работ (услуг).</w:t>
      </w:r>
    </w:p>
    <w:p w:rsidR="00FC55A4" w:rsidRDefault="00FC55A4">
      <w:pPr>
        <w:pStyle w:val="newncpi"/>
      </w:pPr>
      <w:r>
        <w:t>Работодатели разрабатывают и принимают инструкции по охране труда для профессий рабочих и (или) отдельных видов работ (услуг) в порядке, установленном Министерством труда и социальной защиты.</w:t>
      </w:r>
    </w:p>
    <w:p w:rsidR="00FC55A4" w:rsidRDefault="00FC55A4">
      <w:pPr>
        <w:pStyle w:val="newncpi"/>
      </w:pPr>
      <w: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FC55A4" w:rsidRDefault="00FC55A4">
      <w:pPr>
        <w:pStyle w:val="newncpi"/>
      </w:pPr>
      <w:r>
        <w:t>В инструкции по охране труда с учетом специфики профессий рабочих и (или) видов работ (услуг) могут включаться другие требования по охране труда.</w:t>
      </w:r>
    </w:p>
    <w:p w:rsidR="00FC55A4" w:rsidRDefault="00FC55A4">
      <w:pPr>
        <w:pStyle w:val="newncpi"/>
      </w:pPr>
      <w:r>
        <w:t>Не допускается включение в типовую инструкцию по охране труда, инструкцию по охране труда отсылочных норм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FC55A4" w:rsidRDefault="00FC55A4">
      <w:pPr>
        <w:pStyle w:val="newncpi"/>
      </w:pPr>
      <w: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FC55A4" w:rsidRDefault="00FC55A4">
      <w:pPr>
        <w:pStyle w:val="article"/>
      </w:pPr>
      <w:r>
        <w:t>Статья 27. Медицинские осмотры и освидетельствование некоторых категорий работающих</w:t>
      </w:r>
    </w:p>
    <w:p w:rsidR="00FC55A4" w:rsidRDefault="00FC55A4">
      <w:pPr>
        <w:pStyle w:val="newncpi"/>
      </w:pPr>
      <w: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FC55A4" w:rsidRDefault="00FC55A4">
      <w:pPr>
        <w:pStyle w:val="newncpi"/>
      </w:pPr>
      <w:r>
        <w:t>Порядок проведения обязательных и внеочередных медицинских осмотров работающих устанавливается Министерством здравоохранения по согласованию с Министерством труда и социальной защиты.</w:t>
      </w:r>
    </w:p>
    <w:p w:rsidR="00FC55A4" w:rsidRDefault="00FC55A4">
      <w:pPr>
        <w:pStyle w:val="newncpi"/>
      </w:pPr>
      <w:r>
        <w:t>В целях исключения чрезвычайных происшествий и производственного травматизма работников, занятых на работах с повышенной опасностью, нанимателем обеспечивается систематический контроль их физического состояния путем проведения предсменного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Перечень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(далее – перечень), порядок проведения предсменного (перед началом работы, смены) медицинского осмотра работников, а также порядок проведения освидетельствования работников на предмет нахождения в состоянии алкогольного, наркотического или токсического опьянения устанавливаются Министерством труда и социальной защиты и Министерством здравоохранения.</w:t>
      </w:r>
    </w:p>
    <w:p w:rsidR="00FC55A4" w:rsidRDefault="00FC55A4">
      <w:pPr>
        <w:pStyle w:val="newncpi"/>
      </w:pPr>
      <w:r>
        <w:t>Наниматели на основании перечня утверждают перечни работ (профессий рабочих) организации,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w:t>
      </w:r>
    </w:p>
    <w:p w:rsidR="00FC55A4" w:rsidRDefault="00FC55A4">
      <w:pPr>
        <w:pStyle w:val="newncpi"/>
      </w:pPr>
      <w:r>
        <w:t>Работодатель обязан требовать документы, подтверждающие прохождение работающими по гражданско-правовым договорам медицинского осмотра, если это необходимо для выполнения соответствующих видов работ (оказания услуг).</w:t>
      </w:r>
    </w:p>
    <w:p w:rsidR="00FC55A4" w:rsidRDefault="00FC55A4">
      <w:pPr>
        <w:pStyle w:val="newncpi"/>
      </w:pPr>
      <w:r>
        <w:t>Расходы по проведению медицинских осмотров работников, а также лиц, принимаемых на работу, несет наниматель.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p>
    <w:p w:rsidR="00FC55A4" w:rsidRDefault="00FC55A4">
      <w:pPr>
        <w:pStyle w:val="article"/>
      </w:pPr>
      <w:r>
        <w:t>Статья 28. Обеспечение средствами индивидуальной защиты, смывающими и обезвреживающими средствами</w:t>
      </w:r>
    </w:p>
    <w:p w:rsidR="00FC55A4" w:rsidRDefault="00FC55A4">
      <w:pPr>
        <w:pStyle w:val="newncpi"/>
      </w:pPr>
      <w:r>
        <w:t>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FC55A4" w:rsidRDefault="00FC55A4">
      <w:pPr>
        <w:pStyle w:val="newncpi"/>
      </w:pPr>
      <w:r>
        <w:t>обеспечить бесплатную выдачу работникам средств индивидуальной защиты в порядке, определяемом Министерством труда и социальной защиты;</w:t>
      </w:r>
    </w:p>
    <w:p w:rsidR="00FC55A4" w:rsidRDefault="00FC55A4">
      <w:pPr>
        <w:pStyle w:val="newncpi"/>
      </w:pPr>
      <w:r>
        <w:t>обеспечить бесплатную выдачу работникам смывающих и обезвреживающих средств по нормам и в порядке, определяемым Министерством труда и социальной защиты;</w:t>
      </w:r>
    </w:p>
    <w:p w:rsidR="00FC55A4" w:rsidRDefault="00FC55A4">
      <w:pPr>
        <w:pStyle w:val="newncpi"/>
      </w:pPr>
      <w:r>
        <w:t>организовать должное содержание (хранение, стирку, чистку, ремонт, дезинфекцию, обезвреживание) средств индивидуальной защиты.</w:t>
      </w:r>
    </w:p>
    <w:p w:rsidR="00FC55A4" w:rsidRDefault="00FC55A4">
      <w:pPr>
        <w:pStyle w:val="newncpi"/>
      </w:pPr>
      <w:r>
        <w:t>Наниматели на основе типовых норм бесплатной выдачи работникам средств индивидуальной защиты имеют право формировать нормы бесплатного обеспечения работников организации средствами индивидуальной защиты (далее – нормы организации). В нормах организации конкретизируются требования к показателям защитных свойств и гигиеническим характеристикам средств индивидуальной защиты, могут устанавливаться по отдельным наименованиям средств индивидуальной защиты более высокие показатели защитных свойств, дополнительные к предусмотренным типовыми нормами защитные свойства.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предусмотренные типовыми нормами.</w:t>
      </w:r>
    </w:p>
    <w:p w:rsidR="00FC55A4" w:rsidRDefault="00FC55A4">
      <w:pPr>
        <w:pStyle w:val="newncpi"/>
      </w:pPr>
      <w:r>
        <w:t>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FC55A4" w:rsidRDefault="00FC55A4">
      <w:pPr>
        <w:pStyle w:val="newncpi"/>
      </w:pPr>
      <w: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
    <w:p w:rsidR="00FC55A4" w:rsidRDefault="00FC55A4">
      <w:pPr>
        <w:pStyle w:val="newncpi"/>
      </w:pPr>
      <w:r>
        <w:t>Обеспечение иных категорий работающих средствами индивидуальной защиты, смывающими и обезвреживающими средствами осуществляется в порядке, определяемом Министерством труда и социальной защиты.</w:t>
      </w:r>
    </w:p>
    <w:p w:rsidR="00FC55A4" w:rsidRDefault="00FC55A4">
      <w:pPr>
        <w:pStyle w:val="newncpi"/>
      </w:pPr>
      <w: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техническими регламентами Таможенного союза и Евразийского экономического союза для данных средств индивидуальной защиты, и обеспечивать безопасные условия труда работающих.</w:t>
      </w:r>
    </w:p>
    <w:p w:rsidR="00FC55A4" w:rsidRDefault="00FC55A4">
      <w:pPr>
        <w:pStyle w:val="article"/>
      </w:pPr>
      <w:r>
        <w:t>Статья 29. Дополнительные специальные перерывы. Режим работы при неблагоприятных погодных (метеорологических) условиях</w:t>
      </w:r>
    </w:p>
    <w:p w:rsidR="00FC55A4" w:rsidRDefault="00FC55A4">
      <w:pPr>
        <w:pStyle w:val="newncpi"/>
      </w:pPr>
      <w:r>
        <w:t>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FC55A4" w:rsidRDefault="00FC55A4">
      <w:pPr>
        <w:pStyle w:val="newncpi"/>
      </w:pPr>
      <w: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FC55A4" w:rsidRDefault="00FC55A4">
      <w:pPr>
        <w:pStyle w:val="article"/>
      </w:pPr>
      <w:r>
        <w:t>Статья 30. Обеспечение работающих санитарно-бытовыми помещениями</w:t>
      </w:r>
    </w:p>
    <w:p w:rsidR="00FC55A4" w:rsidRDefault="00FC55A4">
      <w:pPr>
        <w:pStyle w:val="newncpi"/>
      </w:pPr>
      <w:r>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FC55A4" w:rsidRDefault="00FC55A4">
      <w:pPr>
        <w:pStyle w:val="newncpi"/>
      </w:pPr>
      <w:r>
        <w:t>Производственные и иные участки оснащаются аптечками первой помощи универсальными с набором необходимых лекарственных средств и изделий медицинского назначения.</w:t>
      </w:r>
    </w:p>
    <w:p w:rsidR="00FC55A4" w:rsidRDefault="00FC55A4">
      <w:pPr>
        <w:pStyle w:val="newncpi"/>
      </w:pPr>
      <w:r>
        <w:t>Работающие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FC55A4" w:rsidRDefault="00FC55A4">
      <w:pPr>
        <w:pStyle w:val="newncpi"/>
      </w:pPr>
      <w:r>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FC55A4" w:rsidRDefault="00FC55A4">
      <w:pPr>
        <w:pStyle w:val="article"/>
      </w:pPr>
      <w:r>
        <w:t>Статья 31. Финансирование мероприятий по улучшению условий и охраны труда</w:t>
      </w:r>
    </w:p>
    <w:p w:rsidR="00FC55A4" w:rsidRDefault="00FC55A4">
      <w:pPr>
        <w:pStyle w:val="newncpi"/>
      </w:pPr>
      <w:r>
        <w:t>Финансирование мероприятий по улучшению условий и охраны труда осуществляется за счет средств работодателей, средств фонда предупредительных (превентивных) мероприятий по обязательному страхованию от несчастных случаев на производстве и профессиональных заболеваний в порядке, установленном законодательными актами, средств республиканского и местных бюджетов, в том числе в рамках реализации комплекса мер, направленных на улучшение условий и охраны труда, иных источников, не запрещенных законодательством.</w:t>
      </w:r>
    </w:p>
    <w:p w:rsidR="00FC55A4" w:rsidRDefault="00FC55A4">
      <w:pPr>
        <w:pStyle w:val="newncpi"/>
      </w:pPr>
      <w:r>
        <w:t>Работник не несет расходов по финансированию мероприятий по улучшению условий и охраны труда.</w:t>
      </w:r>
    </w:p>
    <w:p w:rsidR="00FC55A4" w:rsidRDefault="00FC55A4">
      <w:pPr>
        <w:pStyle w:val="article"/>
      </w:pPr>
      <w:r>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FC55A4" w:rsidRDefault="00FC55A4">
      <w:pPr>
        <w:pStyle w:val="newncpi"/>
      </w:pPr>
      <w:r>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FC55A4" w:rsidRDefault="00FC55A4">
      <w:pPr>
        <w:pStyle w:val="newncpi"/>
      </w:pPr>
      <w:r>
        <w:t>Порядок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FC55A4" w:rsidRDefault="00FC55A4">
      <w:pPr>
        <w:pStyle w:val="newncpi"/>
      </w:pPr>
      <w:r>
        <w:t>Отказ работодателя в проведении расследования несчастного случая на производстве, составлении акта о несчастном случае на производстве или несоответствие изложенных в таком акте обстоятельств несчастного случая фактическим обстоятельствам могут быть обжалованы потерпевшим или его представителем, уполномоченным в соответствии с законодательством, в Департамент государственной инспекции труда Министерства труда и социальной защиты (далее – Департамент), его территориальные подразделения или в суд.</w:t>
      </w:r>
    </w:p>
    <w:p w:rsidR="00FC55A4" w:rsidRDefault="00FC55A4">
      <w:pPr>
        <w:pStyle w:val="chapter"/>
      </w:pPr>
      <w:r>
        <w:t>ГЛАВА 6</w:t>
      </w:r>
      <w:r>
        <w:br/>
        <w:t>СООТВЕТСТВИЕ ОБЪЕКТОВ, ПРОИЗВОДСТВЕННЫХ ПРОЦЕССОВ И ОБОРУДОВАНИЯ, РАБОЧИХ МЕСТ, ПРОДУКЦИИ ТРЕБОВАНИЯМ ПО ОХРАНЕ ТРУДА</w:t>
      </w:r>
    </w:p>
    <w:p w:rsidR="00FC55A4" w:rsidRDefault="00FC55A4">
      <w:pPr>
        <w:pStyle w:val="article"/>
      </w:pPr>
      <w:r>
        <w:t>Статья 33. Соответствие территории организации требованиям по охране труда</w:t>
      </w:r>
    </w:p>
    <w:p w:rsidR="00FC55A4" w:rsidRDefault="00FC55A4">
      <w:pPr>
        <w:pStyle w:val="newncpi"/>
      </w:pPr>
      <w:r>
        <w:t>Планировка, застройка и благоустройство территории организации должны соответствовать требованиям по охране труда.</w:t>
      </w:r>
    </w:p>
    <w:p w:rsidR="00FC55A4" w:rsidRDefault="00FC55A4">
      <w:pPr>
        <w:pStyle w:val="newncpi"/>
      </w:pPr>
      <w: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FC55A4" w:rsidRDefault="00FC55A4">
      <w:pPr>
        <w:pStyle w:val="newncpi"/>
      </w:pPr>
      <w:r>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FC55A4" w:rsidRDefault="00FC55A4">
      <w:pPr>
        <w:pStyle w:val="newncpi"/>
      </w:pPr>
      <w:r>
        <w:t>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55A4" w:rsidRDefault="00FC55A4">
      <w:pPr>
        <w:pStyle w:val="newncpi"/>
      </w:pPr>
      <w:r>
        <w:t>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капитальные строения (здания, сооружения), изолированные помещения, другое недвижимое имущество, расположенные на этой территории, если иное не установлено гражданско-правовым договором.</w:t>
      </w:r>
    </w:p>
    <w:p w:rsidR="00FC55A4" w:rsidRDefault="00FC55A4">
      <w:pPr>
        <w:pStyle w:val="article"/>
      </w:pPr>
      <w:r>
        <w:t>Статья 34. Соответствие капитальных строений (зданий, сооружений), изолированных помещений требованиям по охране труда</w:t>
      </w:r>
    </w:p>
    <w:p w:rsidR="00FC55A4" w:rsidRDefault="00FC55A4">
      <w:pPr>
        <w:pStyle w:val="newncpi"/>
      </w:pPr>
      <w:r>
        <w:t>Капитальные строения (здания, сооружения), изолированные помещения должны соответствовать требованиям по охране труда.</w:t>
      </w:r>
    </w:p>
    <w:p w:rsidR="00FC55A4" w:rsidRDefault="00FC55A4">
      <w:pPr>
        <w:pStyle w:val="newncpi"/>
      </w:pPr>
      <w:r>
        <w:t>Работодатель, являющийся собственником капитальных строений (зданий, сооружений), изолированных помещений, осуществляющий их эксплуатацию, организует систематическое наблюдение за капитальными строениями (зданиями, сооружениями), изолированными помещениями в процессе их эксплуатации, назначает лиц, ответственных за правильную эксплуатацию, сохранность и своевременный ремонт капитальных строений (зданий, сооружений), изолированных помещений, создает комиссию по общему техническому осмотру капитальных строений (зданий, сооружений), изолированных помещений.</w:t>
      </w:r>
    </w:p>
    <w:p w:rsidR="00FC55A4" w:rsidRDefault="00FC55A4">
      <w:pPr>
        <w:pStyle w:val="newncpi"/>
      </w:pPr>
      <w:r>
        <w:t>За обеспечение соблюдения требований по охране труда при эксплуатации капитальных строений (зданий, сооружений), изолированных помещений организации несет ответственность работодатель, в собственности (владении, пользовании) которого находятся эти капитальные строения (здания, сооружения), изолированные помещения, если иное не установлено гражданско-правовым договором.</w:t>
      </w:r>
    </w:p>
    <w:p w:rsidR="00FC55A4" w:rsidRDefault="00FC55A4">
      <w:pPr>
        <w:pStyle w:val="newncpi"/>
      </w:pPr>
      <w:r>
        <w:t>Капитальные строения (здания, сооружения), изолированные помещения подвергаются плановым (общим и частичным), внеплановым (внеочередным) техническим осмотрам. Общие плановые технические осмотры капитальных строений (зданий, сооружений), изолированных помещений должны проводиться два раза в год – весной и осенью. Периодичность частичных плановых технических осмотров капитальных строений (зданий, сооружений), изолированных помещений устанавливается работодателем, в собственности (владении, пользовании) которого находятся эти капитальные строения (здания, сооружения), изолированные помещения, организацией, осуществляющей их эксплуатацию, или службой технической эксплуатации в зависимости от конструктивных особенностей капитальных строений (зданий, сооружений), изолированных помещений и технического состояния их элементов. Внеплановые (внеочередные) технические осмотры капитальных строений (зданий, сооружений), изолированных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капитальных строений (зданий, сооружений), изолированных помещений.</w:t>
      </w:r>
    </w:p>
    <w:p w:rsidR="00FC55A4" w:rsidRDefault="00FC55A4">
      <w:pPr>
        <w:pStyle w:val="newncpi"/>
      </w:pPr>
      <w:r>
        <w:t>Системы отопления, вентиляции и кондиционирования капитальных строений (зданий, сооружений), изолированных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55A4" w:rsidRDefault="00FC55A4">
      <w:pPr>
        <w:pStyle w:val="article"/>
      </w:pPr>
      <w:r>
        <w:t>Статья 35. Соответствие производственного оборудования и рабочих мест требованиям по охране труда</w:t>
      </w:r>
    </w:p>
    <w:p w:rsidR="00FC55A4" w:rsidRDefault="00FC55A4">
      <w:pPr>
        <w:pStyle w:val="newncpi"/>
      </w:pPr>
      <w:r>
        <w:t>Производственное оборудование должно соответствовать требованиям по охране труда и использоваться по назначению.</w:t>
      </w:r>
    </w:p>
    <w:p w:rsidR="00FC55A4" w:rsidRDefault="00FC55A4">
      <w:pPr>
        <w:pStyle w:val="newncpi"/>
      </w:pPr>
      <w:r>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FC55A4" w:rsidRDefault="00FC55A4">
      <w:pPr>
        <w:pStyle w:val="newncpi"/>
      </w:pPr>
      <w:r>
        <w:t>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FC55A4" w:rsidRDefault="00FC55A4">
      <w:pPr>
        <w:pStyle w:val="newncpi"/>
      </w:pPr>
      <w:r>
        <w:t>Рабочие места должны быть безопасными и удобными для работающих. Конструкция, оснащение и организация рабочих мест должны соответствовать требованиям по охране труда.</w:t>
      </w:r>
    </w:p>
    <w:p w:rsidR="00FC55A4" w:rsidRDefault="00FC55A4">
      <w:pPr>
        <w:pStyle w:val="newncpi"/>
      </w:pPr>
      <w:r>
        <w:t>За обеспечение соблюдения требований по охране труда при эксплуатации производственного оборудования несет ответственность работодатель, в собственности (владении, пользовании) которого находится это производственное оборудование, если иное не установлено гражданско-правовым договором.</w:t>
      </w:r>
    </w:p>
    <w:p w:rsidR="00FC55A4" w:rsidRDefault="00FC55A4">
      <w:pPr>
        <w:pStyle w:val="article"/>
      </w:pPr>
      <w:r>
        <w:t>Статья 36. Соответствие производственных процессов требованиям по охране труда. Выполнение работ с повышенной опасностью</w:t>
      </w:r>
    </w:p>
    <w:p w:rsidR="00FC55A4" w:rsidRDefault="00FC55A4">
      <w:pPr>
        <w:pStyle w:val="newncpi"/>
      </w:pPr>
      <w:r>
        <w:t>Производственные процессы должны соответствовать требованиям по охране труда.</w:t>
      </w:r>
    </w:p>
    <w:p w:rsidR="00FC55A4" w:rsidRDefault="00FC55A4">
      <w:pPr>
        <w:pStyle w:val="newncpi"/>
      </w:pPr>
      <w:r>
        <w:t>Охрана труда работающих при организации производственных процессов должна быть обеспечена применением:</w:t>
      </w:r>
    </w:p>
    <w:p w:rsidR="00FC55A4" w:rsidRDefault="00FC55A4">
      <w:pPr>
        <w:pStyle w:val="newncpi"/>
      </w:pPr>
      <w:r>
        <w:t>безопасных технологических процессов и производственного оборудования;</w:t>
      </w:r>
    </w:p>
    <w:p w:rsidR="00FC55A4" w:rsidRDefault="00FC55A4">
      <w:pPr>
        <w:pStyle w:val="newncpi"/>
      </w:pPr>
      <w:r>
        <w:t>капитальных строений (зданий, сооружений), изолированных помещений и производственных площадок, соответствующих требованиям по охране труда;</w:t>
      </w:r>
    </w:p>
    <w:p w:rsidR="00FC55A4" w:rsidRDefault="00FC55A4">
      <w:pPr>
        <w:pStyle w:val="newncpi"/>
      </w:pPr>
      <w:r>
        <w:t>рационального размещения производственного оборудования и организации рабочих мест;</w:t>
      </w:r>
    </w:p>
    <w:p w:rsidR="00FC55A4" w:rsidRDefault="00FC55A4">
      <w:pPr>
        <w:pStyle w:val="newncpi"/>
      </w:pPr>
      <w:r>
        <w:t>материалов, не оказывающих вредного и (или) опасного воздействия на работающих;</w:t>
      </w:r>
    </w:p>
    <w:p w:rsidR="00FC55A4" w:rsidRDefault="00FC55A4">
      <w:pPr>
        <w:pStyle w:val="newncpi"/>
      </w:pPr>
      <w:r>
        <w:t>устройств противоаварийной защиты, блокировки и сигнализации;</w:t>
      </w:r>
    </w:p>
    <w:p w:rsidR="00FC55A4" w:rsidRDefault="00FC55A4">
      <w:pPr>
        <w:pStyle w:val="newncpi"/>
      </w:pPr>
      <w:r>
        <w:t>безопасных способов хранения и транспортирования материалов, готовой продукции;</w:t>
      </w:r>
    </w:p>
    <w:p w:rsidR="00FC55A4" w:rsidRDefault="00FC55A4">
      <w:pPr>
        <w:pStyle w:val="newncpi"/>
      </w:pPr>
      <w:r>
        <w:t>способов обращения с отходами производства, обеспечивающих предотвращение их вредного воздействия на здоровье работающих;</w:t>
      </w:r>
    </w:p>
    <w:p w:rsidR="00FC55A4" w:rsidRDefault="00FC55A4">
      <w:pPr>
        <w:pStyle w:val="newncpi"/>
      </w:pPr>
      <w:r>
        <w:t>средств индивидуальной защиты и средств коллективной защиты, обеспечивающих безопасные условия труда работающих;</w:t>
      </w:r>
    </w:p>
    <w:p w:rsidR="00FC55A4" w:rsidRDefault="00FC55A4">
      <w:pPr>
        <w:pStyle w:val="newncpi"/>
      </w:pPr>
      <w:r>
        <w:t>методов и средств контроля уровней вредных и (или) опасных производственных факторов.</w:t>
      </w:r>
    </w:p>
    <w:p w:rsidR="00FC55A4" w:rsidRDefault="00FC55A4">
      <w:pPr>
        <w:pStyle w:val="newncpi"/>
      </w:pPr>
      <w:r>
        <w:t>Работы с повышенной опасностью, требующие осуществления специальных организационных, технических мероприятий и контроля за их выполнением, выполняются по наряду-допуску (документам), предусмотренному (предусмотренным) законодательством.</w:t>
      </w:r>
    </w:p>
    <w:p w:rsidR="00FC55A4" w:rsidRDefault="00FC55A4">
      <w:pPr>
        <w:pStyle w:val="newncpi"/>
      </w:pPr>
      <w:r>
        <w:t>В организации исходя из особенностей производства составляются перечень работ с повышенной опасностью и перечень работ, выполняемых по наряду-допуску.</w:t>
      </w:r>
    </w:p>
    <w:p w:rsidR="00FC55A4" w:rsidRDefault="00FC55A4">
      <w:pPr>
        <w:pStyle w:val="newncpi"/>
      </w:pPr>
      <w: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FC55A4" w:rsidRDefault="00FC55A4">
      <w:pPr>
        <w:pStyle w:val="newncpi"/>
      </w:pPr>
      <w:r>
        <w:t>Министерство труда и социальной защиты устанавливает типовую форму наряда-допуска.</w:t>
      </w:r>
    </w:p>
    <w:p w:rsidR="00FC55A4" w:rsidRDefault="00FC55A4">
      <w:pPr>
        <w:pStyle w:val="newncpi"/>
      </w:pPr>
      <w:r>
        <w:t>Республиканские органы государственного управления и иные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FC55A4" w:rsidRDefault="00FC55A4">
      <w:pPr>
        <w:pStyle w:val="article"/>
      </w:pPr>
      <w:r>
        <w:t>Статья 37. Соответствие продукции, объектов, предназначенных для выпуска продукции и оказания услуг, требованиям по охране труда</w:t>
      </w:r>
    </w:p>
    <w:p w:rsidR="00FC55A4" w:rsidRDefault="00FC55A4">
      <w:pPr>
        <w:pStyle w:val="newncpi"/>
      </w:pPr>
      <w: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FC55A4" w:rsidRDefault="00FC55A4">
      <w:pPr>
        <w:pStyle w:val="newncpi"/>
      </w:pPr>
      <w: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FC55A4" w:rsidRDefault="00FC55A4">
      <w:pPr>
        <w:pStyle w:val="newncpi"/>
      </w:pPr>
      <w:r>
        <w:t>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FC55A4" w:rsidRDefault="00FC55A4">
      <w:pPr>
        <w:pStyle w:val="chapter"/>
      </w:pPr>
      <w:r>
        <w:t>ГЛАВА 7</w:t>
      </w:r>
      <w:r>
        <w:br/>
        <w:t>КОНТРОЛЬ (НАДЗОР) ЗА СОБЛЮДЕНИЕМ ЗАКОНОДАТЕЛЬСТВА ОБ ОХРАНЕ ТРУДА</w:t>
      </w:r>
    </w:p>
    <w:p w:rsidR="00FC55A4" w:rsidRDefault="00FC55A4">
      <w:pPr>
        <w:pStyle w:val="article"/>
      </w:pPr>
      <w:r>
        <w:t>Статья 38. Исключена.</w:t>
      </w:r>
    </w:p>
    <w:p w:rsidR="00FC55A4" w:rsidRDefault="00FC55A4">
      <w:pPr>
        <w:pStyle w:val="article"/>
      </w:pPr>
      <w:r>
        <w:t>Статья 39. Прокурорский надзор за исполнением законодательства об охране труда</w:t>
      </w:r>
    </w:p>
    <w:p w:rsidR="00FC55A4" w:rsidRDefault="00FC55A4">
      <w:pPr>
        <w:pStyle w:val="newncpi"/>
      </w:pPr>
      <w:r>
        <w:t>Надзор за точным и единообразным исполнением законодательства об охране труда республиканскими органами государственного управления и иными организациями, подчиненными Правительству Республики Беларусь, местными исполнительными и распорядительными органами, работодателями и работающими осуществляют Генеральный прокурор и подчиненные ему прокуроры.</w:t>
      </w:r>
    </w:p>
    <w:p w:rsidR="00FC55A4" w:rsidRDefault="00FC55A4">
      <w:pPr>
        <w:pStyle w:val="article"/>
      </w:pPr>
      <w:r>
        <w:t>Статья 40. Департамент</w:t>
      </w:r>
    </w:p>
    <w:p w:rsidR="00FC55A4" w:rsidRDefault="00FC55A4">
      <w:pPr>
        <w:pStyle w:val="newncpi"/>
      </w:pPr>
      <w:r>
        <w:t>Департамент и его территориальные подразделения осуществляют надзор за соблюдением республиканскими органами государственного управления и иными организациями, подчиненными Правительству Республики Беларусь, местными исполнительными и распорядительными органами, работодателями законодательства об охране труда.</w:t>
      </w:r>
    </w:p>
    <w:p w:rsidR="00FC55A4" w:rsidRDefault="00FC55A4">
      <w:pPr>
        <w:pStyle w:val="newncpi"/>
      </w:pPr>
      <w:r>
        <w:t>Директор Департамента по должности является Главным государственным инспектором труда Республики Беларусь.</w:t>
      </w:r>
    </w:p>
    <w:p w:rsidR="00FC55A4" w:rsidRDefault="00FC55A4">
      <w:pPr>
        <w:pStyle w:val="newncpi"/>
      </w:pPr>
      <w:r>
        <w:t>Должностные лица Департамента, являющиеся государственными инспекторами труда, имеют право:</w:t>
      </w:r>
    </w:p>
    <w:p w:rsidR="00FC55A4" w:rsidRDefault="00FC55A4">
      <w:pPr>
        <w:pStyle w:val="newncpi"/>
      </w:pPr>
      <w:r>
        <w:t>свободно входить в капитальные строения (здания, сооружения), изолированные помещения, на территорию проверяемого работодателя в порядке, установленном законодательством;</w:t>
      </w:r>
    </w:p>
    <w:p w:rsidR="00FC55A4" w:rsidRDefault="00FC55A4">
      <w:pPr>
        <w:pStyle w:val="newncpi"/>
      </w:pPr>
      <w:r>
        <w:t>знакомиться с документами, ведение которых предусмотрено законодательством о труде и об охране труда, для проверки их соответствия законодательству, запрашивать копии этих документов, если на это отсутствуют установленные законодательством ограничения;</w:t>
      </w:r>
    </w:p>
    <w:p w:rsidR="00FC55A4" w:rsidRDefault="00FC55A4">
      <w:pPr>
        <w:pStyle w:val="newncpi"/>
      </w:pPr>
      <w:r>
        <w:t>выносить в установленном законодательством порядке предложения о приостановлении (запрете) деятельности работодателя (его цехов, производственных участков), объекта строительства, оборудования в случае выявления нарушений требований по охране труда, создающих угрозу жизни и здоровью работающих. В случае принятия работодателем решения о нецелесообразности приостановления (запрета) деятельности Департамент имеет право обратиться в суд с заявлением об установлении такого приостановления (запрета);</w:t>
      </w:r>
    </w:p>
    <w:p w:rsidR="00FC55A4" w:rsidRDefault="00FC55A4">
      <w:pPr>
        <w:pStyle w:val="newncpi"/>
      </w:pPr>
      <w:r>
        <w:t>изымать для анализа образцы используемых или обрабатываемых материалов и веществ при условии уведомления об этом проверяемого работодателя или уполномоченного им должностного лица и отсутствия ограничений на их изъятие;</w:t>
      </w:r>
    </w:p>
    <w:p w:rsidR="00FC55A4" w:rsidRDefault="00FC55A4">
      <w:pPr>
        <w:pStyle w:val="newncpi"/>
      </w:pPr>
      <w:r>
        <w:t>расследовать в порядке, установленном законодательством, несчастные случаи на производстве, принимать участие в расследовании профессиональных заболеваний;</w:t>
      </w:r>
    </w:p>
    <w:p w:rsidR="00FC55A4" w:rsidRDefault="00FC55A4">
      <w:pPr>
        <w:pStyle w:val="newncpi"/>
      </w:pPr>
      <w:r>
        <w:t>проводить в установленном законодательством порядке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p>
    <w:p w:rsidR="00FC55A4" w:rsidRDefault="00FC55A4">
      <w:pPr>
        <w:pStyle w:val="newncpi"/>
      </w:pPr>
      <w:r>
        <w:t>осуществлять иные полномочия в соответствии с законодательством.</w:t>
      </w:r>
    </w:p>
    <w:p w:rsidR="00FC55A4" w:rsidRDefault="00FC55A4">
      <w:pPr>
        <w:pStyle w:val="newncpi"/>
      </w:pPr>
      <w:r>
        <w:t>Директор Департамента, его заместители, начальники областных и Минского городского управлений Департамента, их заместители, начальники межрайонных отделов, их заместители, являющиеся государственными инспекторами труда, кроме прав, указанных в части третьей настоящей статьи, имеют право:</w:t>
      </w:r>
    </w:p>
    <w:p w:rsidR="00FC55A4" w:rsidRDefault="00FC55A4">
      <w:pPr>
        <w:pStyle w:val="newncpi"/>
      </w:pPr>
      <w:r>
        <w:t>рассматривать материалы проверки соблюдения законодательства об охране труда;</w:t>
      </w:r>
    </w:p>
    <w:p w:rsidR="00FC55A4" w:rsidRDefault="00FC55A4">
      <w:pPr>
        <w:pStyle w:val="newncpi"/>
      </w:pPr>
      <w:r>
        <w:t>выносить проверяемым работодателям обязательные для исполнения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содержащих требования по охране труда;</w:t>
      </w:r>
    </w:p>
    <w:p w:rsidR="00FC55A4" w:rsidRDefault="00FC55A4">
      <w:pPr>
        <w:pStyle w:val="newncpi"/>
      </w:pPr>
      <w:r>
        <w:t>вносить в порядке, установленном законодательством, проверяемым работодателям предложение о проведении экспертизы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или назначать проведение такой экспертизы;</w:t>
      </w:r>
    </w:p>
    <w:p w:rsidR="00FC55A4" w:rsidRDefault="00FC55A4">
      <w:pPr>
        <w:pStyle w:val="newncpi"/>
      </w:pPr>
      <w:r>
        <w:t>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FC55A4" w:rsidRDefault="00FC55A4">
      <w:pPr>
        <w:pStyle w:val="newncpi"/>
      </w:pPr>
      <w:r>
        <w:t>запрещать применение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w:t>
      </w:r>
    </w:p>
    <w:p w:rsidR="00FC55A4" w:rsidRDefault="00FC55A4">
      <w:pPr>
        <w:pStyle w:val="newncpi"/>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FC55A4" w:rsidRDefault="00FC55A4">
      <w:pPr>
        <w:pStyle w:val="newncpi"/>
      </w:pPr>
      <w:r>
        <w:t>Положение о Департаменте утверждается Правительством Республики Беларусь.</w:t>
      </w:r>
    </w:p>
    <w:p w:rsidR="00FC55A4" w:rsidRDefault="00FC55A4">
      <w:pPr>
        <w:pStyle w:val="article"/>
      </w:pPr>
      <w:r>
        <w:t>Статья 41. Исключена.</w:t>
      </w:r>
    </w:p>
    <w:p w:rsidR="00FC55A4" w:rsidRDefault="00FC55A4">
      <w:pPr>
        <w:pStyle w:val="article"/>
      </w:pPr>
      <w:r>
        <w:t>Статья 42. Общественный контроль за соблюдением законодательства об охране труда</w:t>
      </w:r>
    </w:p>
    <w:p w:rsidR="00FC55A4" w:rsidRDefault="00FC55A4">
      <w:pPr>
        <w:pStyle w:val="newncpi"/>
      </w:pPr>
      <w:r>
        <w:t>Общественный контроль за соблюдением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FC55A4" w:rsidRDefault="00FC55A4">
      <w:pPr>
        <w:pStyle w:val="newncpi"/>
      </w:pPr>
      <w:r>
        <w:t>Общественный контроль за соблюдением законодательства об охране труда осуществляется профсоюзами в формах:</w:t>
      </w:r>
    </w:p>
    <w:p w:rsidR="00FC55A4" w:rsidRDefault="00FC55A4">
      <w:pPr>
        <w:pStyle w:val="newncpi"/>
      </w:pPr>
      <w:r>
        <w:t>проведения проверок в случаях, установленных законодательными актами;</w:t>
      </w:r>
    </w:p>
    <w:p w:rsidR="00FC55A4" w:rsidRDefault="00FC55A4">
      <w:pPr>
        <w:pStyle w:val="newncpi"/>
      </w:pPr>
      <w:r>
        <w:t>осуществления мероприятий по наблюдению, анализу, оценке соблюдения трудовых и социально-экономических прав работников (мониторинг), 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p>
    <w:p w:rsidR="00FC55A4" w:rsidRDefault="00FC55A4">
      <w:pPr>
        <w:pStyle w:val="newncpi"/>
      </w:pPr>
      <w:r>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FC55A4" w:rsidRDefault="00FC55A4">
      <w:pPr>
        <w:pStyle w:val="newncpi"/>
      </w:pPr>
      <w:r>
        <w:t>осуществлять проверки соблюдения законодательства об охране труда нанимателями, а также выполнения нанимателями, их уполномоченными должностными лицами условий коллективного договора (соглашения);</w:t>
      </w:r>
    </w:p>
    <w:p w:rsidR="00FC55A4" w:rsidRDefault="00FC55A4">
      <w:pPr>
        <w:pStyle w:val="newncpi"/>
      </w:pPr>
      <w:r>
        <w:t>запрашивать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документы, ведение которых предусмотрено законодательством об охране труда, необходимые для проверки;</w:t>
      </w:r>
    </w:p>
    <w:p w:rsidR="00FC55A4" w:rsidRDefault="00FC55A4">
      <w:pPr>
        <w:pStyle w:val="newncpi"/>
      </w:pPr>
      <w:r>
        <w:t>свободно входить в капитальные строения (здания, сооружения), изолированные помещения 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w:t>
      </w:r>
    </w:p>
    <w:p w:rsidR="00FC55A4" w:rsidRDefault="00FC55A4">
      <w:pPr>
        <w:pStyle w:val="newncpi"/>
      </w:pPr>
      <w:r>
        <w:t>привлекать для проведения экспертизы условий труда,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на договорной основе эксперта в порядке, установленном Правительством Республики Беларусь;</w:t>
      </w:r>
    </w:p>
    <w:p w:rsidR="00FC55A4" w:rsidRDefault="00FC55A4">
      <w:pPr>
        <w:pStyle w:val="newncpi"/>
      </w:pPr>
      <w:r>
        <w:t>участвовать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FC55A4" w:rsidRDefault="00FC55A4">
      <w:pPr>
        <w:pStyle w:val="newncpi"/>
      </w:pPr>
      <w:r>
        <w:t>выдавать представления об устранении выявленных нарушений законодательства об охране труда, коллективного договора (соглашения);</w:t>
      </w:r>
    </w:p>
    <w:p w:rsidR="00FC55A4" w:rsidRDefault="00FC55A4">
      <w:pPr>
        <w:pStyle w:val="newncpi"/>
      </w:pPr>
      <w:r>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их жизни и здоровью – приостановления выполнения работ до устранения нарушений;</w:t>
      </w:r>
    </w:p>
    <w:p w:rsidR="00FC55A4" w:rsidRDefault="00FC55A4">
      <w:pPr>
        <w:pStyle w:val="newncpi"/>
      </w:pPr>
      <w:r>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
    <w:p w:rsidR="00FC55A4" w:rsidRDefault="00FC55A4">
      <w:pPr>
        <w:pStyle w:val="newncpi"/>
      </w:pPr>
      <w:r>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FC55A4" w:rsidRDefault="00FC55A4">
      <w:pPr>
        <w:pStyle w:val="newncpi"/>
      </w:pPr>
      <w:r>
        <w:t>осуществлять иные полномочия, предусмотренные законодательными актами.</w:t>
      </w:r>
    </w:p>
    <w:p w:rsidR="00FC55A4" w:rsidRDefault="00FC55A4">
      <w:pPr>
        <w:pStyle w:val="newncpi"/>
      </w:pPr>
      <w:r>
        <w:t>Представления технических инспекторов труда профсоюзов об устранении выявленных нарушений требований актов законодательства являются обязательными для исполнения работодателями.</w:t>
      </w:r>
    </w:p>
    <w:p w:rsidR="00FC55A4" w:rsidRDefault="00FC55A4">
      <w:pPr>
        <w:pStyle w:val="newncpi"/>
      </w:pPr>
      <w:r>
        <w:t>Технические инспекторы труда профсоюзов, общественные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(соглашения). Наниматель обязан рассмотреть данную рекомендацию и проинформировать профсоюз о результатах ее рассмотрения в установленный в ней срок.</w:t>
      </w:r>
    </w:p>
    <w:p w:rsidR="00FC55A4" w:rsidRDefault="00FC55A4">
      <w:pPr>
        <w:pStyle w:val="article"/>
      </w:pPr>
      <w:r>
        <w:t>Статья 43. Взаимодействие контролирующих (надзорных) органов в области охраны труда</w:t>
      </w:r>
    </w:p>
    <w:p w:rsidR="00FC55A4" w:rsidRDefault="00FC55A4">
      <w:pPr>
        <w:pStyle w:val="newncpi"/>
      </w:pPr>
      <w:r>
        <w:t>Контролирующие (надзорные) органы при осуществлении контроля (надзора) за соблюдением законодательства об охране труда взаимодействуют между собой в соответствии с законодательными актами.</w:t>
      </w:r>
    </w:p>
    <w:p w:rsidR="00FC55A4" w:rsidRDefault="00FC55A4">
      <w:pPr>
        <w:pStyle w:val="article"/>
      </w:pPr>
      <w:r>
        <w:t>Статья 44. Ответственность за нарушение законодательства об охране труда</w:t>
      </w:r>
    </w:p>
    <w:p w:rsidR="00FC55A4" w:rsidRDefault="00FC55A4">
      <w:pPr>
        <w:pStyle w:val="newncpi"/>
      </w:pPr>
      <w:r>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w:t>
      </w:r>
    </w:p>
    <w:p w:rsidR="00FC55A4" w:rsidRDefault="00FC55A4">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C55A4">
        <w:tc>
          <w:tcPr>
            <w:tcW w:w="2500" w:type="pct"/>
            <w:tcMar>
              <w:top w:w="0" w:type="dxa"/>
              <w:left w:w="6" w:type="dxa"/>
              <w:bottom w:w="0" w:type="dxa"/>
              <w:right w:w="6" w:type="dxa"/>
            </w:tcMar>
            <w:vAlign w:val="bottom"/>
            <w:hideMark/>
          </w:tcPr>
          <w:p w:rsidR="00FC55A4" w:rsidRDefault="00FC55A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FC55A4" w:rsidRDefault="00FC55A4">
            <w:pPr>
              <w:pStyle w:val="newncpi0"/>
              <w:jc w:val="right"/>
            </w:pPr>
            <w:r>
              <w:rPr>
                <w:rStyle w:val="pers"/>
              </w:rPr>
              <w:t>А.Лукашенко</w:t>
            </w:r>
          </w:p>
        </w:tc>
      </w:tr>
    </w:tbl>
    <w:p w:rsidR="00FC55A4" w:rsidRDefault="00FC55A4">
      <w:pPr>
        <w:pStyle w:val="newncpi"/>
      </w:pPr>
      <w:r>
        <w:t> </w:t>
      </w:r>
    </w:p>
    <w:p w:rsidR="00ED4FB4" w:rsidRDefault="00ED4FB4"/>
    <w:sectPr w:rsidR="00ED4FB4" w:rsidSect="00FC55A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5A4" w:rsidRDefault="00FC55A4" w:rsidP="00FC55A4">
      <w:pPr>
        <w:spacing w:after="0" w:line="240" w:lineRule="auto"/>
      </w:pPr>
      <w:r>
        <w:separator/>
      </w:r>
    </w:p>
  </w:endnote>
  <w:endnote w:type="continuationSeparator" w:id="0">
    <w:p w:rsidR="00FC55A4" w:rsidRDefault="00FC55A4" w:rsidP="00FC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A4" w:rsidRDefault="00FC55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A4" w:rsidRDefault="00FC55A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C55A4" w:rsidTr="00FC55A4">
      <w:tc>
        <w:tcPr>
          <w:tcW w:w="1800" w:type="dxa"/>
          <w:shd w:val="clear" w:color="auto" w:fill="auto"/>
          <w:vAlign w:val="center"/>
        </w:tcPr>
        <w:p w:rsidR="00FC55A4" w:rsidRDefault="00FC55A4">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C55A4" w:rsidRDefault="00FC55A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C55A4" w:rsidRDefault="00FC55A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02.04.2024</w:t>
          </w:r>
        </w:p>
        <w:p w:rsidR="00FC55A4" w:rsidRPr="00FC55A4" w:rsidRDefault="00FC55A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C55A4" w:rsidRDefault="00FC55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5A4" w:rsidRDefault="00FC55A4" w:rsidP="00FC55A4">
      <w:pPr>
        <w:spacing w:after="0" w:line="240" w:lineRule="auto"/>
      </w:pPr>
      <w:r>
        <w:separator/>
      </w:r>
    </w:p>
  </w:footnote>
  <w:footnote w:type="continuationSeparator" w:id="0">
    <w:p w:rsidR="00FC55A4" w:rsidRDefault="00FC55A4" w:rsidP="00FC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A4" w:rsidRDefault="00FC55A4" w:rsidP="0057570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C55A4" w:rsidRDefault="00FC55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A4" w:rsidRPr="00FC55A4" w:rsidRDefault="00FC55A4" w:rsidP="00575702">
    <w:pPr>
      <w:pStyle w:val="a3"/>
      <w:framePr w:wrap="around" w:vAnchor="text" w:hAnchor="margin" w:xAlign="center" w:y="1"/>
      <w:rPr>
        <w:rStyle w:val="a7"/>
        <w:rFonts w:ascii="Times New Roman" w:hAnsi="Times New Roman" w:cs="Times New Roman"/>
        <w:sz w:val="24"/>
      </w:rPr>
    </w:pPr>
    <w:r w:rsidRPr="00FC55A4">
      <w:rPr>
        <w:rStyle w:val="a7"/>
        <w:rFonts w:ascii="Times New Roman" w:hAnsi="Times New Roman" w:cs="Times New Roman"/>
        <w:sz w:val="24"/>
      </w:rPr>
      <w:fldChar w:fldCharType="begin"/>
    </w:r>
    <w:r w:rsidRPr="00FC55A4">
      <w:rPr>
        <w:rStyle w:val="a7"/>
        <w:rFonts w:ascii="Times New Roman" w:hAnsi="Times New Roman" w:cs="Times New Roman"/>
        <w:sz w:val="24"/>
      </w:rPr>
      <w:instrText xml:space="preserve">PAGE  </w:instrText>
    </w:r>
    <w:r w:rsidRPr="00FC55A4">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FC55A4">
      <w:rPr>
        <w:rStyle w:val="a7"/>
        <w:rFonts w:ascii="Times New Roman" w:hAnsi="Times New Roman" w:cs="Times New Roman"/>
        <w:sz w:val="24"/>
      </w:rPr>
      <w:fldChar w:fldCharType="end"/>
    </w:r>
  </w:p>
  <w:p w:rsidR="00FC55A4" w:rsidRPr="00FC55A4" w:rsidRDefault="00FC55A4">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A4" w:rsidRDefault="00FC55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A4"/>
    <w:rsid w:val="00ED4FB4"/>
    <w:rsid w:val="00FC5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84602-4B15-4503-88F8-779EF06D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C55A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C55A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C55A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FC55A4"/>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FC55A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C55A4"/>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C55A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C55A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C55A4"/>
    <w:rPr>
      <w:rFonts w:ascii="Times New Roman" w:hAnsi="Times New Roman" w:cs="Times New Roman" w:hint="default"/>
      <w:caps/>
    </w:rPr>
  </w:style>
  <w:style w:type="character" w:customStyle="1" w:styleId="datepr">
    <w:name w:val="datepr"/>
    <w:basedOn w:val="a0"/>
    <w:rsid w:val="00FC55A4"/>
    <w:rPr>
      <w:rFonts w:ascii="Times New Roman" w:hAnsi="Times New Roman" w:cs="Times New Roman" w:hint="default"/>
    </w:rPr>
  </w:style>
  <w:style w:type="character" w:customStyle="1" w:styleId="number">
    <w:name w:val="number"/>
    <w:basedOn w:val="a0"/>
    <w:rsid w:val="00FC55A4"/>
    <w:rPr>
      <w:rFonts w:ascii="Times New Roman" w:hAnsi="Times New Roman" w:cs="Times New Roman" w:hint="default"/>
    </w:rPr>
  </w:style>
  <w:style w:type="character" w:customStyle="1" w:styleId="post">
    <w:name w:val="post"/>
    <w:basedOn w:val="a0"/>
    <w:rsid w:val="00FC55A4"/>
    <w:rPr>
      <w:rFonts w:ascii="Times New Roman" w:hAnsi="Times New Roman" w:cs="Times New Roman" w:hint="default"/>
      <w:b/>
      <w:bCs/>
      <w:sz w:val="22"/>
      <w:szCs w:val="22"/>
    </w:rPr>
  </w:style>
  <w:style w:type="character" w:customStyle="1" w:styleId="pers">
    <w:name w:val="pers"/>
    <w:basedOn w:val="a0"/>
    <w:rsid w:val="00FC55A4"/>
    <w:rPr>
      <w:rFonts w:ascii="Times New Roman" w:hAnsi="Times New Roman" w:cs="Times New Roman" w:hint="default"/>
      <w:b/>
      <w:bCs/>
      <w:sz w:val="22"/>
      <w:szCs w:val="22"/>
    </w:rPr>
  </w:style>
  <w:style w:type="paragraph" w:styleId="a3">
    <w:name w:val="header"/>
    <w:basedOn w:val="a"/>
    <w:link w:val="a4"/>
    <w:uiPriority w:val="99"/>
    <w:unhideWhenUsed/>
    <w:rsid w:val="00FC55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5A4"/>
  </w:style>
  <w:style w:type="paragraph" w:styleId="a5">
    <w:name w:val="footer"/>
    <w:basedOn w:val="a"/>
    <w:link w:val="a6"/>
    <w:uiPriority w:val="99"/>
    <w:unhideWhenUsed/>
    <w:rsid w:val="00FC55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5A4"/>
  </w:style>
  <w:style w:type="character" w:styleId="a7">
    <w:name w:val="page number"/>
    <w:basedOn w:val="a0"/>
    <w:uiPriority w:val="99"/>
    <w:semiHidden/>
    <w:unhideWhenUsed/>
    <w:rsid w:val="00FC55A4"/>
  </w:style>
  <w:style w:type="table" w:styleId="a8">
    <w:name w:val="Table Grid"/>
    <w:basedOn w:val="a1"/>
    <w:uiPriority w:val="39"/>
    <w:rsid w:val="00FC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10180</Words>
  <Characters>79144</Characters>
  <Application>Microsoft Office Word</Application>
  <DocSecurity>0</DocSecurity>
  <Lines>1364</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2024-04-02T11:19:00Z</dcterms:created>
  <dcterms:modified xsi:type="dcterms:W3CDTF">2024-04-02T11:19:00Z</dcterms:modified>
</cp:coreProperties>
</file>