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68" w:rsidRDefault="00135F68" w:rsidP="00C13600">
      <w:pPr>
        <w:pStyle w:val="1"/>
        <w:jc w:val="left"/>
        <w:rPr>
          <w:rFonts w:ascii="Times New Roman" w:hAnsi="Times New Roman"/>
          <w:color w:val="auto"/>
        </w:rPr>
      </w:pPr>
    </w:p>
    <w:p w:rsidR="00C13600" w:rsidRDefault="00B04DAB" w:rsidP="00C13600">
      <w:pPr>
        <w:pStyle w:val="1"/>
        <w:ind w:left="708" w:firstLine="708"/>
        <w:rPr>
          <w:rFonts w:ascii="Times New Roman" w:hAnsi="Times New Roman"/>
          <w:bCs/>
          <w:color w:val="000000" w:themeColor="text1"/>
        </w:rPr>
      </w:pPr>
      <w:r w:rsidRPr="00B04DAB">
        <w:rPr>
          <w:rFonts w:ascii="Times New Roman" w:hAnsi="Times New Roman"/>
          <w:color w:val="auto"/>
        </w:rPr>
        <w:t xml:space="preserve">Процедура </w:t>
      </w:r>
      <w:r w:rsidR="008252CB" w:rsidRPr="008252CB">
        <w:rPr>
          <w:rFonts w:ascii="Times New Roman" w:hAnsi="Times New Roman"/>
          <w:bCs/>
          <w:color w:val="000000" w:themeColor="text1"/>
        </w:rPr>
        <w:t>22.24</w:t>
      </w:r>
      <w:r w:rsidR="00C13600">
        <w:rPr>
          <w:rFonts w:ascii="Times New Roman" w:hAnsi="Times New Roman"/>
          <w:bCs/>
          <w:color w:val="000000" w:themeColor="text1"/>
          <w:vertAlign w:val="superscript"/>
        </w:rPr>
        <w:t>2</w:t>
      </w:r>
      <w:r w:rsidR="008252CB" w:rsidRPr="008252CB">
        <w:rPr>
          <w:rFonts w:ascii="Times New Roman" w:hAnsi="Times New Roman"/>
          <w:bCs/>
          <w:color w:val="000000" w:themeColor="text1"/>
        </w:rPr>
        <w:t xml:space="preserve">. </w:t>
      </w:r>
      <w:r w:rsidR="008252CB">
        <w:rPr>
          <w:rFonts w:ascii="Times New Roman" w:hAnsi="Times New Roman"/>
          <w:bCs/>
          <w:color w:val="000000" w:themeColor="text1"/>
        </w:rPr>
        <w:t xml:space="preserve"> </w:t>
      </w:r>
      <w:proofErr w:type="gramStart"/>
      <w:r w:rsidR="00C13600" w:rsidRPr="00C13600">
        <w:rPr>
          <w:rFonts w:ascii="Times New Roman" w:hAnsi="Times New Roman"/>
          <w:bCs/>
          <w:color w:val="000000" w:themeColor="text1"/>
        </w:rPr>
        <w:t xml:space="preserve">Выдача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местности**********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="00C13600" w:rsidRPr="00C13600">
        <w:rPr>
          <w:rFonts w:ascii="Times New Roman" w:hAnsi="Times New Roman"/>
          <w:bCs/>
          <w:color w:val="000000" w:themeColor="text1"/>
        </w:rPr>
        <w:t>похозяйственную</w:t>
      </w:r>
      <w:proofErr w:type="spellEnd"/>
      <w:r w:rsidR="00C13600" w:rsidRPr="00C13600">
        <w:rPr>
          <w:rFonts w:ascii="Times New Roman" w:hAnsi="Times New Roman"/>
          <w:bCs/>
          <w:color w:val="000000" w:themeColor="text1"/>
        </w:rPr>
        <w:t xml:space="preserve"> книгу сельского (поселкового) исполнительного комитета)</w:t>
      </w:r>
      <w:proofErr w:type="gramEnd"/>
    </w:p>
    <w:p w:rsidR="00C13600" w:rsidRDefault="00C13600" w:rsidP="00C13600">
      <w:pPr>
        <w:pStyle w:val="1"/>
        <w:rPr>
          <w:rFonts w:ascii="Times New Roman" w:hAnsi="Times New Roman"/>
          <w:bCs/>
          <w:color w:val="000000" w:themeColor="text1"/>
        </w:rPr>
      </w:pPr>
    </w:p>
    <w:p w:rsidR="00135F68" w:rsidRPr="00C13600" w:rsidRDefault="00135F68" w:rsidP="00C13600">
      <w:pPr>
        <w:pStyle w:val="1"/>
        <w:jc w:val="both"/>
        <w:rPr>
          <w:rFonts w:ascii="Times New Roman" w:hAnsi="Times New Roman"/>
          <w:color w:val="000000" w:themeColor="text1"/>
        </w:rPr>
      </w:pPr>
      <w:r w:rsidRPr="00C13600">
        <w:rPr>
          <w:rFonts w:ascii="Times New Roman" w:hAnsi="Times New Roman"/>
          <w:b w:val="0"/>
          <w:color w:val="000000" w:themeColor="text1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</w:t>
      </w:r>
      <w:r w:rsidRPr="00C13600">
        <w:rPr>
          <w:rFonts w:ascii="Times New Roman" w:hAnsi="Times New Roman"/>
          <w:color w:val="000000" w:themeColor="text1"/>
        </w:rPr>
        <w:t xml:space="preserve">  сельский исполнительный комитет</w:t>
      </w:r>
    </w:p>
    <w:p w:rsidR="00135F68" w:rsidRPr="00C13600" w:rsidRDefault="00135F68" w:rsidP="00135F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</w:t>
      </w:r>
      <w:r w:rsidR="007D7C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– ежедневно в рабочие дни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35F68" w:rsidRPr="00BC0ED5" w:rsidRDefault="00135F68" w:rsidP="00135F68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135F68" w:rsidRDefault="00135F68" w:rsidP="00135F68">
      <w:pPr>
        <w:pStyle w:val="table10"/>
        <w:spacing w:line="20" w:lineRule="atLeast"/>
        <w:rPr>
          <w:i/>
          <w:sz w:val="28"/>
          <w:szCs w:val="28"/>
        </w:rPr>
      </w:pPr>
    </w:p>
    <w:p w:rsidR="00135F68" w:rsidRDefault="00135F68" w:rsidP="00135F68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784188" w:rsidRDefault="00784188" w:rsidP="00C750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252CB" w:rsidRPr="00E625A4" w:rsidRDefault="00B04DAB" w:rsidP="00B04DAB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8252CB" w:rsidRDefault="008252CB" w:rsidP="00A25EE1">
      <w:pPr>
        <w:pStyle w:val="table10"/>
        <w:numPr>
          <w:ilvl w:val="0"/>
          <w:numId w:val="2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60D4D" w:rsidRPr="00C13600" w:rsidRDefault="00A25EE1" w:rsidP="00C13600">
      <w:pPr>
        <w:pStyle w:val="table10"/>
        <w:numPr>
          <w:ilvl w:val="0"/>
          <w:numId w:val="2"/>
        </w:numPr>
        <w:spacing w:before="120"/>
        <w:rPr>
          <w:sz w:val="28"/>
          <w:szCs w:val="28"/>
        </w:rPr>
      </w:pPr>
      <w:r w:rsidRPr="00A25EE1">
        <w:rPr>
          <w:sz w:val="28"/>
          <w:szCs w:val="28"/>
        </w:rPr>
        <w:t>паспорт или иной документ, удостоверяющий личность</w:t>
      </w:r>
    </w:p>
    <w:p w:rsidR="00B04DAB" w:rsidRPr="00E625A4" w:rsidRDefault="00B04DAB" w:rsidP="00460D4D">
      <w:pPr>
        <w:pStyle w:val="table10"/>
        <w:spacing w:before="12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8252CB" w:rsidRDefault="00B04DAB" w:rsidP="00B04DAB">
      <w:pPr>
        <w:pStyle w:val="table10"/>
        <w:spacing w:before="12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E625A4">
        <w:rPr>
          <w:sz w:val="28"/>
          <w:szCs w:val="28"/>
        </w:rPr>
        <w:t xml:space="preserve"> </w:t>
      </w:r>
    </w:p>
    <w:p w:rsidR="00460D4D" w:rsidRDefault="008252CB" w:rsidP="00B04DAB">
      <w:pPr>
        <w:pStyle w:val="table10"/>
        <w:spacing w:before="120"/>
        <w:jc w:val="both"/>
        <w:rPr>
          <w:sz w:val="28"/>
          <w:szCs w:val="28"/>
        </w:rPr>
      </w:pPr>
      <w:r w:rsidRPr="008252CB">
        <w:rPr>
          <w:sz w:val="28"/>
          <w:szCs w:val="28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460D4D" w:rsidRPr="00E625A4" w:rsidRDefault="00460D4D" w:rsidP="00B04DAB">
      <w:pPr>
        <w:pStyle w:val="table10"/>
        <w:spacing w:before="120"/>
        <w:jc w:val="both"/>
        <w:rPr>
          <w:sz w:val="28"/>
          <w:szCs w:val="28"/>
        </w:rPr>
      </w:pPr>
    </w:p>
    <w:p w:rsidR="00C75011" w:rsidRDefault="00B04DAB" w:rsidP="00460D4D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="00460D4D">
        <w:rPr>
          <w:b/>
          <w:sz w:val="28"/>
          <w:szCs w:val="28"/>
        </w:rPr>
        <w:t xml:space="preserve">  </w:t>
      </w:r>
      <w:r w:rsidRPr="00E625A4">
        <w:rPr>
          <w:sz w:val="28"/>
          <w:szCs w:val="28"/>
        </w:rPr>
        <w:t>Бессрочно</w:t>
      </w:r>
    </w:p>
    <w:p w:rsidR="00C13600" w:rsidRDefault="00C13600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C13600" w:rsidRDefault="00C13600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C13600" w:rsidRDefault="00C13600" w:rsidP="00C13600">
      <w:pPr>
        <w:pStyle w:val="snoski"/>
        <w:ind w:firstLine="0"/>
      </w:pPr>
      <w:r>
        <w:t>********** Под сельской местностью понимается территория:</w:t>
      </w:r>
    </w:p>
    <w:p w:rsidR="00C13600" w:rsidRDefault="00C13600" w:rsidP="00C13600">
      <w:pPr>
        <w:pStyle w:val="snoski"/>
      </w:pPr>
      <w: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C13600" w:rsidRDefault="00C13600" w:rsidP="00C13600">
      <w:pPr>
        <w:pStyle w:val="snoski"/>
      </w:pPr>
      <w:r>
        <w:t>поселков городского типа и городов районного подчинения, являющихся территориальными единицами;</w:t>
      </w:r>
    </w:p>
    <w:p w:rsidR="00C13600" w:rsidRDefault="00C13600" w:rsidP="00C13600">
      <w:pPr>
        <w:pStyle w:val="snoski"/>
      </w:pPr>
      <w:r>
        <w:t>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3E09BE" w:rsidRDefault="003E09BE" w:rsidP="00C13600">
      <w:pPr>
        <w:pStyle w:val="snoski"/>
      </w:pPr>
    </w:p>
    <w:p w:rsidR="003E09BE" w:rsidRDefault="003E09BE" w:rsidP="00C13600">
      <w:pPr>
        <w:pStyle w:val="snoski"/>
      </w:pPr>
    </w:p>
    <w:p w:rsidR="003E09BE" w:rsidRDefault="003E09BE" w:rsidP="003E09BE">
      <w:pPr>
        <w:pStyle w:val="snoski"/>
        <w:ind w:firstLine="0"/>
      </w:pPr>
    </w:p>
    <w:p w:rsidR="003E09BE" w:rsidRDefault="003E09BE" w:rsidP="00C13600">
      <w:pPr>
        <w:pStyle w:val="snoski"/>
      </w:pPr>
    </w:p>
    <w:p w:rsidR="003E09BE" w:rsidRPr="003E09BE" w:rsidRDefault="003E09BE" w:rsidP="003E09BE">
      <w:pPr>
        <w:spacing w:after="0" w:line="240" w:lineRule="auto"/>
        <w:ind w:left="4900" w:hanging="4900"/>
        <w:contextualSpacing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09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Процедура 22.24²</w:t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proofErr w:type="gramStart"/>
      <w:r w:rsidRPr="003E09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сельский</w:t>
      </w:r>
      <w:proofErr w:type="gramEnd"/>
    </w:p>
    <w:p w:rsidR="003E09BE" w:rsidRPr="003E09BE" w:rsidRDefault="003E09BE" w:rsidP="003E09BE">
      <w:pPr>
        <w:spacing w:after="0" w:line="240" w:lineRule="auto"/>
        <w:ind w:left="4900" w:hanging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           </w:t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комитет</w:t>
      </w:r>
    </w:p>
    <w:p w:rsidR="003E09BE" w:rsidRPr="003E09BE" w:rsidRDefault="003E09BE" w:rsidP="003E09BE">
      <w:pPr>
        <w:spacing w:after="0" w:line="24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BE" w:rsidRPr="003E09BE" w:rsidRDefault="003E09BE" w:rsidP="003E09BE">
      <w:pPr>
        <w:spacing w:after="0" w:line="240" w:lineRule="auto"/>
        <w:ind w:left="4900" w:right="5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3E09BE" w:rsidRPr="003E09BE" w:rsidRDefault="003E09BE" w:rsidP="003E09BE">
      <w:pPr>
        <w:spacing w:after="0" w:line="240" w:lineRule="auto"/>
        <w:ind w:left="4900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(Ф.И.О.)</w:t>
      </w:r>
    </w:p>
    <w:p w:rsidR="003E09BE" w:rsidRPr="003E09BE" w:rsidRDefault="003E09BE" w:rsidP="003E09BE">
      <w:pPr>
        <w:spacing w:after="0" w:line="36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3E09BE" w:rsidRPr="003E09BE" w:rsidRDefault="003E09BE" w:rsidP="003E09BE">
      <w:pPr>
        <w:spacing w:after="0" w:line="36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</w:t>
      </w:r>
      <w:proofErr w:type="gramStart"/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ей) </w:t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3E09BE" w:rsidRPr="003E09BE" w:rsidRDefault="003E09BE" w:rsidP="003E09BE">
      <w:pPr>
        <w:spacing w:after="0" w:line="36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3E09BE" w:rsidRPr="003E09BE" w:rsidRDefault="003E09BE" w:rsidP="003E09BE">
      <w:pPr>
        <w:spacing w:after="0" w:line="36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3E09BE" w:rsidRPr="003E09BE" w:rsidRDefault="003E09BE" w:rsidP="003E09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</w:pPr>
    </w:p>
    <w:p w:rsidR="003E09BE" w:rsidRPr="003E09BE" w:rsidRDefault="003E09BE" w:rsidP="003E09BE">
      <w:pPr>
        <w:spacing w:after="0" w:line="36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телефоны: </w:t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3E09BE" w:rsidRPr="003E09BE" w:rsidRDefault="003E09BE" w:rsidP="003E09BE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BE" w:rsidRPr="003E09BE" w:rsidRDefault="003E09BE" w:rsidP="003E09BE">
      <w:pPr>
        <w:spacing w:after="0" w:line="240" w:lineRule="auto"/>
        <w:ind w:left="4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BE" w:rsidRDefault="003E09BE" w:rsidP="003E0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3E09BE" w:rsidRPr="003E09BE" w:rsidRDefault="003E09BE" w:rsidP="003E0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BE" w:rsidRPr="003E09BE" w:rsidRDefault="003E09BE" w:rsidP="003E09BE">
      <w:pPr>
        <w:tabs>
          <w:tab w:val="left" w:pos="9498"/>
        </w:tabs>
        <w:spacing w:after="0" w:line="360" w:lineRule="auto"/>
        <w:ind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выдать справку, подтверждающую  эксплуатацию  до   8 мая 2003 г. жилого помещения </w:t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3E09BE" w:rsidRPr="003E09BE" w:rsidRDefault="003E09BE" w:rsidP="003E09BE">
      <w:pPr>
        <w:tabs>
          <w:tab w:val="left" w:pos="9498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>,</w:t>
      </w:r>
    </w:p>
    <w:p w:rsidR="003E09BE" w:rsidRPr="003E09BE" w:rsidRDefault="003E09BE" w:rsidP="003E09BE">
      <w:pPr>
        <w:tabs>
          <w:tab w:val="left" w:pos="9498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расположенного</w:t>
      </w:r>
      <w:proofErr w:type="gramEnd"/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3E09BE" w:rsidRPr="003E09BE" w:rsidRDefault="003E09BE" w:rsidP="003E09BE">
      <w:pPr>
        <w:tabs>
          <w:tab w:val="left" w:pos="9498"/>
        </w:tabs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__________________________________________________________________.</w:t>
      </w:r>
    </w:p>
    <w:p w:rsidR="003E09BE" w:rsidRPr="003E09BE" w:rsidRDefault="003E09BE" w:rsidP="003E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BE" w:rsidRPr="003E09BE" w:rsidRDefault="003E09BE" w:rsidP="003E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E09BE" w:rsidRPr="003E09BE" w:rsidRDefault="003E09BE" w:rsidP="003E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BE" w:rsidRPr="003E09BE" w:rsidRDefault="003E09BE" w:rsidP="003E0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 следующие документы:</w:t>
      </w:r>
    </w:p>
    <w:p w:rsidR="003E09BE" w:rsidRPr="003E09BE" w:rsidRDefault="003E09BE" w:rsidP="003E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3E09BE" w:rsidRPr="003E09BE" w:rsidRDefault="003E09BE" w:rsidP="003E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BE" w:rsidRPr="003E09BE" w:rsidRDefault="003E09BE" w:rsidP="003E0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BE" w:rsidRPr="003E09BE" w:rsidRDefault="003E09BE" w:rsidP="003E0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BE" w:rsidRPr="003E09BE" w:rsidRDefault="003E09BE" w:rsidP="003E0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 20___г.       _________________    ___________________</w:t>
      </w:r>
    </w:p>
    <w:p w:rsidR="003E09BE" w:rsidRPr="003E09BE" w:rsidRDefault="003E09BE" w:rsidP="003E0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E09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дата    </w:t>
      </w:r>
      <w:r w:rsidRPr="003E09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3E09B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        личная подпись                                             Ф.И.О. </w:t>
      </w:r>
    </w:p>
    <w:p w:rsidR="003E09BE" w:rsidRPr="003E09BE" w:rsidRDefault="003E09BE" w:rsidP="003E09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BE" w:rsidRPr="003E09BE" w:rsidRDefault="003E09BE" w:rsidP="003E09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09BE" w:rsidRPr="003E09BE" w:rsidRDefault="003E09BE" w:rsidP="003E09BE">
      <w:pPr>
        <w:spacing w:after="0" w:line="240" w:lineRule="auto"/>
        <w:ind w:left="4900" w:hanging="490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600" w:rsidRDefault="00C13600" w:rsidP="00460D4D">
      <w:pPr>
        <w:pStyle w:val="table10"/>
        <w:spacing w:line="20" w:lineRule="atLeast"/>
        <w:jc w:val="both"/>
        <w:rPr>
          <w:b/>
          <w:sz w:val="28"/>
          <w:szCs w:val="28"/>
        </w:rPr>
      </w:pPr>
    </w:p>
    <w:sectPr w:rsidR="00C13600" w:rsidSect="00460D4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21C06"/>
    <w:multiLevelType w:val="hybridMultilevel"/>
    <w:tmpl w:val="7D2A42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C20617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474A0"/>
    <w:rsid w:val="0009263E"/>
    <w:rsid w:val="00135F68"/>
    <w:rsid w:val="001423E6"/>
    <w:rsid w:val="00171C61"/>
    <w:rsid w:val="001860C7"/>
    <w:rsid w:val="00194DEF"/>
    <w:rsid w:val="00220D66"/>
    <w:rsid w:val="002C0E61"/>
    <w:rsid w:val="003552CE"/>
    <w:rsid w:val="003E09BE"/>
    <w:rsid w:val="00405E85"/>
    <w:rsid w:val="00460D4D"/>
    <w:rsid w:val="00531C30"/>
    <w:rsid w:val="005E5BFA"/>
    <w:rsid w:val="005E716D"/>
    <w:rsid w:val="00696C09"/>
    <w:rsid w:val="006B03FD"/>
    <w:rsid w:val="006B0570"/>
    <w:rsid w:val="006B3156"/>
    <w:rsid w:val="0071178B"/>
    <w:rsid w:val="007502F6"/>
    <w:rsid w:val="00784188"/>
    <w:rsid w:val="007B133A"/>
    <w:rsid w:val="007D7C92"/>
    <w:rsid w:val="008252CB"/>
    <w:rsid w:val="00877D36"/>
    <w:rsid w:val="008878F3"/>
    <w:rsid w:val="008A19DF"/>
    <w:rsid w:val="00932CA3"/>
    <w:rsid w:val="009E5570"/>
    <w:rsid w:val="00A02CD3"/>
    <w:rsid w:val="00A25EE1"/>
    <w:rsid w:val="00A7757D"/>
    <w:rsid w:val="00B04DAB"/>
    <w:rsid w:val="00B229DF"/>
    <w:rsid w:val="00B626EA"/>
    <w:rsid w:val="00BB5CAD"/>
    <w:rsid w:val="00BC2FE1"/>
    <w:rsid w:val="00BE4273"/>
    <w:rsid w:val="00BF4F70"/>
    <w:rsid w:val="00C13600"/>
    <w:rsid w:val="00C73C42"/>
    <w:rsid w:val="00C75011"/>
    <w:rsid w:val="00C81556"/>
    <w:rsid w:val="00C8247F"/>
    <w:rsid w:val="00C91110"/>
    <w:rsid w:val="00D24D46"/>
    <w:rsid w:val="00D70638"/>
    <w:rsid w:val="00DB5862"/>
    <w:rsid w:val="00DC6E09"/>
    <w:rsid w:val="00E55BF6"/>
    <w:rsid w:val="00E7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titleu">
    <w:name w:val="titleu"/>
    <w:basedOn w:val="a"/>
    <w:rsid w:val="00C8247F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er"/>
    <w:basedOn w:val="a"/>
    <w:link w:val="a7"/>
    <w:rsid w:val="00460D4D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60D4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noski">
    <w:name w:val="snoski"/>
    <w:basedOn w:val="a"/>
    <w:rsid w:val="00C1360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2023-08-11T07:42:00Z</cp:lastPrinted>
  <dcterms:created xsi:type="dcterms:W3CDTF">2022-10-20T11:42:00Z</dcterms:created>
  <dcterms:modified xsi:type="dcterms:W3CDTF">2024-05-02T09:49:00Z</dcterms:modified>
</cp:coreProperties>
</file>