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0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7"/>
        <w:gridCol w:w="5053"/>
      </w:tblGrid>
      <w:tr w:rsidR="00615C0C" w:rsidRPr="00615C0C" w14:paraId="05BBDBA8" w14:textId="77777777" w:rsidTr="00615C0C">
        <w:trPr>
          <w:trHeight w:val="24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33906" w14:textId="1EFFBBCC" w:rsidR="00615C0C" w:rsidRPr="00615C0C" w:rsidRDefault="00000000" w:rsidP="00615C0C">
            <w:pPr>
              <w:jc w:val="center"/>
              <w:outlineLvl w:val="0"/>
              <w:rPr>
                <w:rFonts w:ascii="Arial" w:eastAsia="Times New Roman" w:hAnsi="Arial"/>
                <w:b/>
                <w:color w:val="FF0000"/>
                <w:sz w:val="28"/>
                <w:szCs w:val="28"/>
                <w:lang w:eastAsia="x-none"/>
              </w:rPr>
            </w:pPr>
            <w:r>
              <w:rPr>
                <w:rFonts w:ascii="Arial" w:eastAsia="Times New Roman" w:hAnsi="Arial"/>
                <w:b/>
                <w:color w:val="FF0000"/>
                <w:sz w:val="28"/>
                <w:szCs w:val="28"/>
                <w:lang w:val="x-none" w:eastAsia="x-none"/>
              </w:rPr>
              <w:t xml:space="preserve">Процедура </w:t>
            </w:r>
            <w:r w:rsidR="00615C0C" w:rsidRPr="00615C0C">
              <w:rPr>
                <w:rFonts w:ascii="Arial" w:eastAsia="Times New Roman" w:hAnsi="Arial"/>
                <w:b/>
                <w:color w:val="FF0000"/>
                <w:sz w:val="28"/>
                <w:szCs w:val="28"/>
                <w:lang w:eastAsia="x-none"/>
              </w:rPr>
              <w:t>3.14.1</w:t>
            </w:r>
            <w:r w:rsidR="00615C0C" w:rsidRPr="00615C0C">
              <w:rPr>
                <w:rFonts w:ascii="Arial" w:eastAsia="Times New Roman" w:hAnsi="Arial"/>
                <w:b/>
                <w:color w:val="FF0000"/>
                <w:sz w:val="28"/>
                <w:szCs w:val="28"/>
                <w:vertAlign w:val="superscript"/>
                <w:lang w:eastAsia="x-none"/>
              </w:rPr>
              <w:t>1</w:t>
            </w:r>
            <w:r w:rsidR="00615C0C" w:rsidRPr="00615C0C">
              <w:rPr>
                <w:rFonts w:ascii="Arial" w:eastAsia="Times New Roman" w:hAnsi="Arial"/>
                <w:b/>
                <w:color w:val="FF0000"/>
                <w:sz w:val="28"/>
                <w:szCs w:val="28"/>
                <w:lang w:eastAsia="x-none"/>
              </w:rPr>
              <w:t>. Согласование эскизного проекта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F94CA" w14:textId="77777777" w:rsidR="00615C0C" w:rsidRPr="00615C0C" w:rsidRDefault="00615C0C" w:rsidP="00615C0C">
            <w:pPr>
              <w:jc w:val="center"/>
              <w:outlineLvl w:val="0"/>
              <w:rPr>
                <w:rFonts w:ascii="Arial" w:eastAsia="Times New Roman" w:hAnsi="Arial"/>
                <w:b/>
                <w:color w:val="FF0000"/>
                <w:sz w:val="28"/>
                <w:szCs w:val="28"/>
                <w:lang w:eastAsia="x-none"/>
              </w:rPr>
            </w:pPr>
          </w:p>
        </w:tc>
      </w:tr>
    </w:tbl>
    <w:p w14:paraId="7A26A51C" w14:textId="48D03D74" w:rsidR="0071197B" w:rsidRDefault="0071197B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043D9764" w14:textId="77777777" w:rsidR="00615C0C" w:rsidRPr="00615C0C" w:rsidRDefault="00000000" w:rsidP="00615C0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15C0C"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структурные подразделения местного исполнительного и распорядительного органа базового территориального уровня, осуществляющие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включая территории районов в городе</w:t>
      </w:r>
    </w:p>
    <w:p w14:paraId="228DB776" w14:textId="77777777" w:rsidR="0071197B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FCFAC68" w14:textId="77777777" w:rsidR="00615C0C" w:rsidRPr="00615C0C" w:rsidRDefault="00615C0C" w:rsidP="00615C0C">
      <w:pPr>
        <w:pStyle w:val="a7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заявление о согласовании эскизного проекта;</w:t>
      </w:r>
    </w:p>
    <w:p w14:paraId="3D15F057" w14:textId="77777777" w:rsidR="00615C0C" w:rsidRPr="00615C0C" w:rsidRDefault="00615C0C" w:rsidP="00615C0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0DB21C4A" w14:textId="77777777" w:rsidR="00615C0C" w:rsidRPr="00615C0C" w:rsidRDefault="00615C0C" w:rsidP="00615C0C">
      <w:pPr>
        <w:pStyle w:val="a7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эскизный проект в двух экземплярах;</w:t>
      </w:r>
    </w:p>
    <w:p w14:paraId="04F3FED4" w14:textId="77777777" w:rsidR="00615C0C" w:rsidRPr="00615C0C" w:rsidRDefault="00615C0C" w:rsidP="00615C0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1F83CA7B" w14:textId="77777777" w:rsidR="00615C0C" w:rsidRPr="00615C0C" w:rsidRDefault="00615C0C" w:rsidP="00615C0C">
      <w:pPr>
        <w:pStyle w:val="a7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документ, удостоверяющий право на земельный участок.</w:t>
      </w:r>
    </w:p>
    <w:p w14:paraId="1DFBA4C1" w14:textId="77777777" w:rsidR="00615C0C" w:rsidRPr="00615C0C" w:rsidRDefault="00615C0C" w:rsidP="00615C0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59EC524F" w14:textId="77777777" w:rsidR="00615C0C" w:rsidRPr="00615C0C" w:rsidRDefault="00615C0C" w:rsidP="00615C0C">
      <w:pPr>
        <w:ind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Основаниями для отказа территориальным подразделением по архитектуре и градостроительству в принятии документов являются:</w:t>
      </w:r>
    </w:p>
    <w:p w14:paraId="5FCE209A" w14:textId="77777777" w:rsidR="00615C0C" w:rsidRPr="00615C0C" w:rsidRDefault="00615C0C" w:rsidP="00615C0C">
      <w:pPr>
        <w:ind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несоблюдение требований к форме и содержанию заявления о согласовании эскизного проекта;</w:t>
      </w:r>
    </w:p>
    <w:p w14:paraId="6D8FEE2F" w14:textId="77777777" w:rsidR="00615C0C" w:rsidRDefault="00615C0C" w:rsidP="00615C0C">
      <w:pPr>
        <w:ind w:firstLine="709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val="x-none" w:eastAsia="x-none"/>
        </w:rPr>
      </w:pPr>
      <w:r w:rsidRPr="00615C0C">
        <w:rPr>
          <w:rFonts w:ascii="Arial" w:eastAsia="Times New Roman" w:hAnsi="Arial" w:cs="Arial"/>
          <w:sz w:val="28"/>
          <w:szCs w:val="28"/>
          <w:lang w:val="x-none" w:eastAsia="x-none"/>
        </w:rPr>
        <w:t>представление документов, указанных в части первой настоящего пункта, не в полном объеме.</w:t>
      </w:r>
      <w:r w:rsidRPr="00615C0C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val="x-none" w:eastAsia="x-none"/>
        </w:rPr>
        <w:t xml:space="preserve"> </w:t>
      </w:r>
    </w:p>
    <w:p w14:paraId="76F142EF" w14:textId="5B152D58" w:rsidR="00C67192" w:rsidRDefault="00C67192">
      <w:pPr>
        <w:rPr>
          <w:sz w:val="24"/>
          <w:szCs w:val="24"/>
          <w:lang w:val="x-none"/>
        </w:rPr>
      </w:pPr>
    </w:p>
    <w:sectPr w:rsidR="00C67192"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740"/>
    <w:multiLevelType w:val="hybridMultilevel"/>
    <w:tmpl w:val="57A60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535C0"/>
    <w:multiLevelType w:val="hybridMultilevel"/>
    <w:tmpl w:val="7C0A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65014">
    <w:abstractNumId w:val="1"/>
  </w:num>
  <w:num w:numId="2" w16cid:durableId="1073704026">
    <w:abstractNumId w:val="1"/>
  </w:num>
  <w:num w:numId="3" w16cid:durableId="1927641364">
    <w:abstractNumId w:val="2"/>
  </w:num>
  <w:num w:numId="4" w16cid:durableId="111722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AA"/>
    <w:rsid w:val="00027F58"/>
    <w:rsid w:val="000F350A"/>
    <w:rsid w:val="00185DFE"/>
    <w:rsid w:val="005817AA"/>
    <w:rsid w:val="00615C0C"/>
    <w:rsid w:val="0071197B"/>
    <w:rsid w:val="007D6C06"/>
    <w:rsid w:val="008D59AA"/>
    <w:rsid w:val="00905AE8"/>
    <w:rsid w:val="0097105D"/>
    <w:rsid w:val="00B14987"/>
    <w:rsid w:val="00C67192"/>
    <w:rsid w:val="00E171D2"/>
    <w:rsid w:val="00E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AD34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paragraph" w:styleId="a7">
    <w:name w:val="List Paragraph"/>
    <w:basedOn w:val="a"/>
    <w:uiPriority w:val="34"/>
    <w:qFormat/>
    <w:rsid w:val="0061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>All Belarus 2009 DVD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2025-07-10T08:06:00Z</cp:lastPrinted>
  <dcterms:created xsi:type="dcterms:W3CDTF">2025-07-10T08:04:00Z</dcterms:created>
  <dcterms:modified xsi:type="dcterms:W3CDTF">2025-08-07T07:53:00Z</dcterms:modified>
</cp:coreProperties>
</file>