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CE9D" w14:textId="6127ADB7" w:rsidR="00FE4929" w:rsidRDefault="00000000" w:rsidP="00B076E9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9.3.2. Выдача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разрешительной документации на реконструкцию жилых и (или) нежилых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помещений в многоквартирных, блокированных жилых домах, блокированных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и одноквартирных жилых домов, нежилых капитальных построек на придомовой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территории, а также капитальных строений (зданий, сооружений), незавершенных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законсервированных капитальных строений пятого класса сложности (за исключением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садовых домиков, дач, хозяйственных строений и сооружений на земельных участках,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предоставленных для коллективного садоводства, дачного строительства)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)</w:t>
      </w:r>
    </w:p>
    <w:p w14:paraId="155B529A" w14:textId="77777777" w:rsidR="00FE492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B7C9132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4DB0E4C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2C03914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35A61F9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D6D5FA7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7FB847A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7160AFF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3B0A7D6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B23965B" w14:textId="77777777" w:rsidR="00FE4929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00C51CD" w14:textId="3E0A69C0" w:rsidR="00B076E9" w:rsidRPr="00B076E9" w:rsidRDefault="00B076E9" w:rsidP="00B076E9">
      <w:pPr>
        <w:numPr>
          <w:ilvl w:val="0"/>
          <w:numId w:val="2"/>
        </w:numPr>
        <w:spacing w:before="120" w:after="120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3FB21E0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 или иной документ, удостоверяющий личность </w:t>
      </w:r>
    </w:p>
    <w:p w14:paraId="61D273C3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(копия технического паспорта при осуществлении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реконструкции арендатором)</w:t>
      </w:r>
    </w:p>
    <w:p w14:paraId="3018D2C9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договор, судебное постановление, иной документ, подтверждающий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принадлежность помещения на праве собственности или ином законном основании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(в случае, если помещение не зарегистрировано в едином государственном регистре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недвижимого имущества, прав на него и сделок с ним)</w:t>
      </w:r>
    </w:p>
    <w:p w14:paraId="5CA1F2B2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согласие собственника на реконструкцию помещения (если помещение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предоставлено по договору аренды, безвозмездного пользования)</w:t>
      </w:r>
    </w:p>
    <w:p w14:paraId="32A36F5C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имеющих право владения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и пользования помещением, и участников долевой собственности, в том числе временно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отсутствующих таких граждан и участников, на реконструкцию помещения, дома,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постройки либо копия решения суда – в случае, если судом принималось такое решение</w:t>
      </w:r>
    </w:p>
    <w:p w14:paraId="441509C1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описание работ и планов по реконструкции помещения, дома, постройки,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капитального строения (здания, сооружения), незавершенного законсервированного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капитального строения, составленное в произвольной форме</w:t>
      </w:r>
    </w:p>
    <w:p w14:paraId="50A3FC14" w14:textId="6C9B1809" w:rsidR="00B076E9" w:rsidRP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разрешение на выполнение научно-исследовательских и проектных работ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на материальных историко-культурных ценностях (в случае выполнения работ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на материальных недвижимых историко-культурных ценностях)</w:t>
      </w:r>
    </w:p>
    <w:p w14:paraId="148A9AEE" w14:textId="7AA96C13" w:rsidR="00FE4929" w:rsidRDefault="00000000" w:rsidP="00B076E9">
      <w:pPr>
        <w:spacing w:before="12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46657BB" w14:textId="77777777" w:rsidR="00FE492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5406E6A" w14:textId="77777777" w:rsidR="00FE492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E6DD60F" w14:textId="77777777" w:rsidR="00732FE9" w:rsidRPr="00732FE9" w:rsidRDefault="00732FE9" w:rsidP="00732FE9">
      <w:pPr>
        <w:pStyle w:val="a7"/>
        <w:numPr>
          <w:ilvl w:val="0"/>
          <w:numId w:val="3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297FD2AD" w14:textId="77777777" w:rsidR="00732FE9" w:rsidRPr="00732FE9" w:rsidRDefault="00732FE9" w:rsidP="00732FE9">
      <w:pPr>
        <w:pStyle w:val="a7"/>
        <w:numPr>
          <w:ilvl w:val="0"/>
          <w:numId w:val="3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295CA003" w14:textId="09C0D96C" w:rsidR="00FE4929" w:rsidRPr="00732FE9" w:rsidRDefault="00000000" w:rsidP="00732FE9">
      <w:pPr>
        <w:pStyle w:val="a7"/>
        <w:numPr>
          <w:ilvl w:val="0"/>
          <w:numId w:val="3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732FE9">
        <w:rPr>
          <w:rFonts w:ascii="Arial" w:eastAsia="Times New Roman" w:hAnsi="Arial" w:cs="Arial"/>
          <w:b/>
          <w:sz w:val="28"/>
          <w:szCs w:val="28"/>
          <w:lang w:val="x-none" w:eastAsia="x-none"/>
        </w:rPr>
        <w:t>исходные данные на проектирование (разрешение на выполнение научно</w:t>
      </w: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>-</w:t>
      </w:r>
      <w:r w:rsidRPr="00732FE9">
        <w:rPr>
          <w:rFonts w:ascii="Arial" w:eastAsia="Times New Roman" w:hAnsi="Arial" w:cs="Arial"/>
          <w:b/>
          <w:sz w:val="28"/>
          <w:szCs w:val="28"/>
          <w:lang w:val="x-none" w:eastAsia="x-none"/>
        </w:rPr>
        <w:t>исследовательских и проектных работ на материальных историко-культурных ценностях,</w:t>
      </w: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 w:rsidRPr="00732FE9">
        <w:rPr>
          <w:rFonts w:ascii="Arial" w:eastAsia="Times New Roman" w:hAnsi="Arial" w:cs="Arial"/>
          <w:b/>
          <w:sz w:val="28"/>
          <w:szCs w:val="28"/>
          <w:lang w:val="x-none" w:eastAsia="x-none"/>
        </w:rPr>
        <w:t>выдаваемое Министерством культуры, – в случае выполнения реконструкции нежилых</w:t>
      </w: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 w:rsidRPr="00732FE9">
        <w:rPr>
          <w:rFonts w:ascii="Arial" w:eastAsia="Times New Roman" w:hAnsi="Arial" w:cs="Arial"/>
          <w:b/>
          <w:sz w:val="28"/>
          <w:szCs w:val="28"/>
          <w:lang w:val="x-none" w:eastAsia="x-none"/>
        </w:rPr>
        <w:t>помещений в жилых домах, внесенных в Государственный список историко-культурных</w:t>
      </w: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 w:rsidRPr="00732FE9">
        <w:rPr>
          <w:rFonts w:ascii="Arial" w:eastAsia="Times New Roman" w:hAnsi="Arial" w:cs="Arial"/>
          <w:b/>
          <w:sz w:val="28"/>
          <w:szCs w:val="28"/>
          <w:lang w:val="x-none" w:eastAsia="x-none"/>
        </w:rPr>
        <w:t>ценностей Республики Беларусь, архитектурно-планировочное задание, технические</w:t>
      </w:r>
      <w:r w:rsidRPr="00732FE9"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 w:rsidRPr="00732FE9">
        <w:rPr>
          <w:rFonts w:ascii="Arial" w:eastAsia="Times New Roman" w:hAnsi="Arial" w:cs="Arial"/>
          <w:b/>
          <w:sz w:val="28"/>
          <w:szCs w:val="28"/>
          <w:lang w:val="x-none" w:eastAsia="x-none"/>
        </w:rPr>
        <w:t>условия на инженерно-техническое обеспечение объекта)</w:t>
      </w:r>
    </w:p>
    <w:p w14:paraId="61736489" w14:textId="77777777" w:rsidR="00FE4929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2E4C69F" w14:textId="77777777" w:rsidR="00FE4929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3DA475FD" w14:textId="77777777" w:rsidR="00FE4929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бессрочно </w:t>
      </w:r>
    </w:p>
    <w:p w14:paraId="694F3589" w14:textId="77777777" w:rsidR="0046543D" w:rsidRDefault="0046543D">
      <w:pPr>
        <w:rPr>
          <w:lang w:val="x-none"/>
        </w:rPr>
      </w:pPr>
    </w:p>
    <w:sectPr w:rsidR="0046543D" w:rsidSect="00732FE9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24BE8"/>
    <w:multiLevelType w:val="hybridMultilevel"/>
    <w:tmpl w:val="E32003B0"/>
    <w:lvl w:ilvl="0" w:tplc="EAA8D4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72258">
    <w:abstractNumId w:val="0"/>
  </w:num>
  <w:num w:numId="2" w16cid:durableId="1281958992">
    <w:abstractNumId w:val="0"/>
  </w:num>
  <w:num w:numId="3" w16cid:durableId="171265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F"/>
    <w:rsid w:val="0046543D"/>
    <w:rsid w:val="005723DF"/>
    <w:rsid w:val="00732FE9"/>
    <w:rsid w:val="00814B6E"/>
    <w:rsid w:val="00B076E9"/>
    <w:rsid w:val="00F85447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BFA3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73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3491</Characters>
  <Application>Microsoft Office Word</Application>
  <DocSecurity>0</DocSecurity>
  <Lines>29</Lines>
  <Paragraphs>8</Paragraphs>
  <ScaleCrop>false</ScaleCrop>
  <Company>All Belarus 2009 DVD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2024-09-10T13:56:00Z</cp:lastPrinted>
  <dcterms:created xsi:type="dcterms:W3CDTF">2024-03-29T09:40:00Z</dcterms:created>
  <dcterms:modified xsi:type="dcterms:W3CDTF">2025-04-06T07:14:00Z</dcterms:modified>
</cp:coreProperties>
</file>