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D10D7" w14:textId="77777777" w:rsidR="008A553E" w:rsidRPr="008A553E" w:rsidRDefault="008A553E" w:rsidP="008A55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A55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РЕГЛАМЕНТ</w:t>
      </w:r>
      <w:r w:rsidRPr="008A55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  <w:t>административной процедуры, осуществляемой в отношении субъектов хозяйствования, по подпункту 3.15.7 «Получение разрешения на проведение раскопок улиц, площадей, дворов, других земель общего пользования (за исключением случаев выполнения аварийных работ)»</w:t>
      </w:r>
    </w:p>
    <w:p w14:paraId="604BBE5A" w14:textId="77777777" w:rsidR="008A553E" w:rsidRPr="008A553E" w:rsidRDefault="008A553E" w:rsidP="008A5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55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 Особенности осуществления административной процедуры:</w:t>
      </w:r>
    </w:p>
    <w:p w14:paraId="54D27004" w14:textId="77777777" w:rsidR="008A553E" w:rsidRPr="008A553E" w:rsidRDefault="008A553E" w:rsidP="008A5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55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 наименование уполномоченного органа (подведомственность административной процедуры) – местный исполнительный и распорядительный орган, государственное учреждение «Администрация Китайско-Белорусского индустриального парка «Великий камень»;</w:t>
      </w:r>
    </w:p>
    <w:p w14:paraId="282023D2" w14:textId="77777777" w:rsidR="008A553E" w:rsidRPr="008A553E" w:rsidRDefault="008A553E" w:rsidP="008A5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55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в случае, если уполномоченным органом является местный исполнительный и распорядительный орган;</w:t>
      </w:r>
    </w:p>
    <w:p w14:paraId="454D3BAB" w14:textId="77777777" w:rsidR="00E67186" w:rsidRPr="00E67186" w:rsidRDefault="00E67186" w:rsidP="00E67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71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1.3. 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23875DB1" w14:textId="77777777" w:rsidR="00E67186" w:rsidRPr="00E67186" w:rsidRDefault="00E67186" w:rsidP="00E67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71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 Республики Беларусь «Об основах административных процедур»;</w:t>
      </w:r>
    </w:p>
    <w:p w14:paraId="082F6027" w14:textId="77777777" w:rsidR="00E67186" w:rsidRPr="00E67186" w:rsidRDefault="00E67186" w:rsidP="00E67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71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 Президента Республики Беларусь от 12 мая 2017 г. № 166 «О совершенствовании специального правового режима Китайско-Белорусского индустриального парка «Великий камень»;</w:t>
      </w:r>
    </w:p>
    <w:p w14:paraId="36858269" w14:textId="77777777" w:rsidR="00E67186" w:rsidRPr="00E67186" w:rsidRDefault="00E67186" w:rsidP="00E67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71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Совета Министров Республики Беларусь от 17 октября 2018 г. № 740 «Об административных процедурах, прием заявлений и выдача решений по которым осуществляются через службу «одно окно»;</w:t>
      </w:r>
    </w:p>
    <w:p w14:paraId="0F159884" w14:textId="77777777" w:rsidR="00E67186" w:rsidRPr="00E67186" w:rsidRDefault="00E67186" w:rsidP="00E67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71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Положение о порядке подготовки и выдачи разрешительной документации на строительство объектов Китайско-Белорусского индустриального парка «Великий камень», утвержденное постановлением Совета Министров Республики Беларусь от 17 сентября 2021 г. № 537;</w:t>
      </w:r>
    </w:p>
    <w:p w14:paraId="7C5AB1F8" w14:textId="77777777" w:rsidR="00E67186" w:rsidRPr="00E67186" w:rsidRDefault="00E67186" w:rsidP="00E67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71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Совета Министров Республики Беларусь от 24 сентября 2021 г. № 548 «Об административных процедурах, осуществляемых в отношении субъектов хозяйствования»;</w:t>
      </w:r>
    </w:p>
    <w:p w14:paraId="533E2795" w14:textId="5DC74EA8" w:rsidR="008A553E" w:rsidRPr="008A553E" w:rsidRDefault="008A553E" w:rsidP="00E67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55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1.4. иные имеющиеся особенности осуществления административной процедуры – административные решения, принятые Минским городским исполнительным комитетом и государственным учреждением «Администрация Китайско-Белорусского индустриального парка «Великий камень», обжалуются в судебном порядке.</w:t>
      </w:r>
    </w:p>
    <w:p w14:paraId="51EEFB9A" w14:textId="77777777" w:rsidR="00E67186" w:rsidRPr="00E67186" w:rsidRDefault="00E67186" w:rsidP="00E67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71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Документы и (или) сведения, необходимые для осуществления административной процедуры, представляемые заинтересованным лицом:</w:t>
      </w:r>
    </w:p>
    <w:tbl>
      <w:tblPr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2694"/>
        <w:gridCol w:w="5538"/>
      </w:tblGrid>
      <w:tr w:rsidR="008A553E" w:rsidRPr="008A553E" w14:paraId="096C43BD" w14:textId="77777777" w:rsidTr="008A553E">
        <w:trPr>
          <w:trHeight w:val="240"/>
        </w:trPr>
        <w:tc>
          <w:tcPr>
            <w:tcW w:w="2263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14470C" w14:textId="77777777" w:rsidR="008A553E" w:rsidRPr="008A553E" w:rsidRDefault="008A553E" w:rsidP="008A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55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документа и (или) сведений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F64BBB" w14:textId="77777777" w:rsidR="008A553E" w:rsidRPr="008A553E" w:rsidRDefault="008A553E" w:rsidP="008A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55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Требования, предъявляемые к документу и (или) сведениям</w:t>
            </w:r>
          </w:p>
        </w:tc>
        <w:tc>
          <w:tcPr>
            <w:tcW w:w="5538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C443DD" w14:textId="77777777" w:rsidR="008A553E" w:rsidRPr="008A553E" w:rsidRDefault="008A553E" w:rsidP="008A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55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Форма и порядок представления документа и (или) сведений</w:t>
            </w:r>
          </w:p>
        </w:tc>
      </w:tr>
      <w:tr w:rsidR="008A553E" w:rsidRPr="008A553E" w14:paraId="65FD12BF" w14:textId="77777777" w:rsidTr="008A553E">
        <w:trPr>
          <w:trHeight w:val="240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6F63F5" w14:textId="77777777" w:rsidR="008A553E" w:rsidRPr="008A553E" w:rsidRDefault="008A553E" w:rsidP="008A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55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заявление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5A6D9E" w14:textId="77777777" w:rsidR="008A553E" w:rsidRPr="008A553E" w:rsidRDefault="008A553E" w:rsidP="008A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55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должно содержать сведения, предусмотренные в 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5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2C2867" w14:textId="77777777" w:rsidR="008A553E" w:rsidRPr="008A553E" w:rsidRDefault="008A553E" w:rsidP="008A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55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местный исполнительный и распорядительный орган – в письменной форме:</w:t>
            </w:r>
          </w:p>
          <w:p w14:paraId="6A16E7BC" w14:textId="77777777" w:rsidR="008A553E" w:rsidRPr="008A553E" w:rsidRDefault="008A553E" w:rsidP="008A553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55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почте</w:t>
            </w:r>
          </w:p>
          <w:p w14:paraId="0BC4FBDB" w14:textId="77777777" w:rsidR="008A553E" w:rsidRPr="008A553E" w:rsidRDefault="008A553E" w:rsidP="008A553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55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нарочным (курьером)</w:t>
            </w:r>
          </w:p>
          <w:p w14:paraId="1EFEAAE5" w14:textId="77777777" w:rsidR="008A553E" w:rsidRPr="008A553E" w:rsidRDefault="008A553E" w:rsidP="008A553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55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ходе приема заинтересованного лица</w:t>
            </w:r>
          </w:p>
          <w:p w14:paraId="2AEEDEB9" w14:textId="77777777" w:rsidR="008A553E" w:rsidRPr="008A553E" w:rsidRDefault="008A553E" w:rsidP="008A553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55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 государственное учреждение «Администрация Китайско-Белорусского индустриального парка «Великий камень»:</w:t>
            </w:r>
          </w:p>
          <w:p w14:paraId="28E31648" w14:textId="77777777" w:rsidR="008A553E" w:rsidRPr="008A553E" w:rsidRDefault="008A553E" w:rsidP="008A553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55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письменной форме:</w:t>
            </w:r>
          </w:p>
          <w:p w14:paraId="2ADA8F0A" w14:textId="77777777" w:rsidR="008A553E" w:rsidRPr="008A553E" w:rsidRDefault="008A553E" w:rsidP="008A553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55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почте</w:t>
            </w:r>
          </w:p>
          <w:p w14:paraId="1DAE4608" w14:textId="77777777" w:rsidR="008A553E" w:rsidRPr="008A553E" w:rsidRDefault="008A553E" w:rsidP="008A553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55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нарочным (курьером)</w:t>
            </w:r>
          </w:p>
          <w:p w14:paraId="41C15AC0" w14:textId="77777777" w:rsidR="008A553E" w:rsidRPr="008A553E" w:rsidRDefault="008A553E" w:rsidP="008A553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55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ходе приема заинтересованного лица</w:t>
            </w:r>
          </w:p>
          <w:p w14:paraId="31C35A48" w14:textId="77777777" w:rsidR="008A553E" w:rsidRPr="008A553E" w:rsidRDefault="008A553E" w:rsidP="008A553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55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электронной форме – через интернет-сайт системы комплексного</w:t>
            </w:r>
          </w:p>
          <w:p w14:paraId="2E6B5087" w14:textId="77777777" w:rsidR="008A553E" w:rsidRPr="008A553E" w:rsidRDefault="008A553E" w:rsidP="008A553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55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обслуживания по принципу «одна станция» (onestation.by)</w:t>
            </w:r>
          </w:p>
        </w:tc>
      </w:tr>
      <w:tr w:rsidR="008A553E" w:rsidRPr="008A553E" w14:paraId="370AC20F" w14:textId="77777777" w:rsidTr="008A553E">
        <w:trPr>
          <w:trHeight w:val="240"/>
        </w:trPr>
        <w:tc>
          <w:tcPr>
            <w:tcW w:w="2263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C52312" w14:textId="75505C56" w:rsidR="008A553E" w:rsidRPr="008A553E" w:rsidRDefault="00E67186" w:rsidP="00E6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671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проектная документация на строительство объекта, согласованная в установленном порядке, за исключением случаев, когда в соответствии с законодательством ее разработка или согласование не требуются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DF42C6" w14:textId="77777777" w:rsidR="008A553E" w:rsidRPr="008A553E" w:rsidRDefault="008A553E" w:rsidP="008A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55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911B2F1" w14:textId="77777777" w:rsidR="008A553E" w:rsidRPr="008A553E" w:rsidRDefault="008A553E" w:rsidP="008A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14:paraId="32C392B1" w14:textId="77777777" w:rsidR="008A553E" w:rsidRPr="008A553E" w:rsidRDefault="008A553E" w:rsidP="008A5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55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14:paraId="13DF5098" w14:textId="77777777" w:rsidR="008A553E" w:rsidRPr="008A553E" w:rsidRDefault="008A553E" w:rsidP="008A5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55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процедур»;</w:t>
      </w:r>
    </w:p>
    <w:p w14:paraId="73FF2A23" w14:textId="3A16FB3C" w:rsidR="008A553E" w:rsidRPr="008A553E" w:rsidRDefault="00E67186" w:rsidP="008A5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71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  <w:r w:rsidRPr="00E671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tbl>
      <w:tblPr>
        <w:tblW w:w="10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4"/>
        <w:gridCol w:w="1151"/>
        <w:gridCol w:w="2691"/>
      </w:tblGrid>
      <w:tr w:rsidR="008A553E" w:rsidRPr="008A553E" w14:paraId="494FBBEF" w14:textId="77777777" w:rsidTr="008A553E">
        <w:trPr>
          <w:trHeight w:val="240"/>
        </w:trPr>
        <w:tc>
          <w:tcPr>
            <w:tcW w:w="6658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007083" w14:textId="77777777" w:rsidR="008A553E" w:rsidRPr="008A553E" w:rsidRDefault="008A553E" w:rsidP="008A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Наименование документа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E9055D" w14:textId="77777777" w:rsidR="008A553E" w:rsidRPr="008A553E" w:rsidRDefault="008A553E" w:rsidP="008A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действия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7FAE54" w14:textId="77777777" w:rsidR="008A553E" w:rsidRPr="008A553E" w:rsidRDefault="008A553E" w:rsidP="008A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представления</w:t>
            </w:r>
          </w:p>
        </w:tc>
      </w:tr>
      <w:tr w:rsidR="008A553E" w:rsidRPr="008A553E" w14:paraId="7F685676" w14:textId="77777777" w:rsidTr="008A553E">
        <w:trPr>
          <w:trHeight w:val="240"/>
        </w:trPr>
        <w:tc>
          <w:tcPr>
            <w:tcW w:w="6658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E99D90" w14:textId="77777777" w:rsidR="008A553E" w:rsidRPr="008A553E" w:rsidRDefault="008A553E" w:rsidP="008A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55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разрешение на проведение раскопок улиц, площадей, дворов, других земель общего пользования (за исключением случаев выполнения аварийных работ)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4E59B5" w14:textId="77777777" w:rsidR="008A553E" w:rsidRPr="008A553E" w:rsidRDefault="008A553E" w:rsidP="008A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55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бессрочно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D437AB" w14:textId="77777777" w:rsidR="008A553E" w:rsidRPr="008A553E" w:rsidRDefault="008A553E" w:rsidP="008A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55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письменная</w:t>
            </w:r>
          </w:p>
        </w:tc>
      </w:tr>
    </w:tbl>
    <w:p w14:paraId="60C9E7AC" w14:textId="77777777" w:rsidR="008A553E" w:rsidRDefault="008A553E" w:rsidP="008A5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55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14:paraId="3CC9A699" w14:textId="77777777" w:rsidR="008A553E" w:rsidRPr="008A553E" w:rsidRDefault="008A553E" w:rsidP="008A5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55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Иные действия, совершаемые уполномоченным органом по исполнению административного решения, – государственное учреждение «Администрация Китайско-Белорусского индустриального парка «Великий камень» размещает уведомление о принятом административном решении в реестре административных и иных решений, принимаемых государственным учреждением «Администрация Китайско-Белорусского индустриального парка «Великий камень» при осуществлении процедур.</w:t>
      </w:r>
    </w:p>
    <w:p w14:paraId="039E63C7" w14:textId="77777777" w:rsidR="00E67186" w:rsidRPr="00E67186" w:rsidRDefault="00E67186" w:rsidP="00E67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71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Вид и размер платы, взимаемой при осуществлении административной процедуры, или перечень затрат, связанных с осуществлением административной процедуры:</w:t>
      </w:r>
    </w:p>
    <w:p w14:paraId="6C6BA7A2" w14:textId="77777777" w:rsidR="00E67186" w:rsidRPr="00E67186" w:rsidRDefault="00E67186" w:rsidP="00E67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71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прямые затраты, непосредственно связанные с оказанием (выполнением) услуг (работ) при осуществлении административной процедуры:</w:t>
      </w:r>
    </w:p>
    <w:p w14:paraId="31E3ECA1" w14:textId="77777777" w:rsidR="00E67186" w:rsidRPr="00E67186" w:rsidRDefault="00E67186" w:rsidP="00E67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71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оплата труда и иные выплаты в соответствии с законодательством о труде работников, принимающих непосредственное участие в оказании (выполнении) услуг (работ) при осуществлении административной процедуры, обязательные страховые взносы в бюджет государственного внебюджетного фонда социальной защиты населения Республики Беларусь, страховые взносы по обязательному страхованию от несчастных случаев на производстве и профессиональных заболеваний;</w:t>
      </w:r>
    </w:p>
    <w:p w14:paraId="79788A53" w14:textId="77777777" w:rsidR="00E67186" w:rsidRPr="00E67186" w:rsidRDefault="00E67186" w:rsidP="00E67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71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материалы, используемые при оказании (выполнении) услуг (работ) при осуществлении административной процедуры;</w:t>
      </w:r>
    </w:p>
    <w:p w14:paraId="0A3164D5" w14:textId="77777777" w:rsidR="00E67186" w:rsidRPr="00E67186" w:rsidRDefault="00E67186" w:rsidP="00E67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71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затраты, не поименованные в абзацах третьем и четвертом настоящей части, но непосредственно связанные с оказанием (выполнением) услуг (работ) при осуществлении административной процедуры;</w:t>
      </w:r>
    </w:p>
    <w:p w14:paraId="2C057DA8" w14:textId="77777777" w:rsidR="00E67186" w:rsidRPr="00E67186" w:rsidRDefault="00E67186" w:rsidP="00E67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71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общехозяйственные затраты, которые не относятся напрямую к затратам, непосредственно связанным с оказанием (выполнением) услуг (работ) при осуществлении административной процедуры:</w:t>
      </w:r>
    </w:p>
    <w:p w14:paraId="7B5B481F" w14:textId="77777777" w:rsidR="00E67186" w:rsidRPr="00E67186" w:rsidRDefault="00E67186" w:rsidP="00E67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71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коммунальные услуги;</w:t>
      </w:r>
    </w:p>
    <w:p w14:paraId="07856CA3" w14:textId="77777777" w:rsidR="00E67186" w:rsidRPr="00E67186" w:rsidRDefault="00E67186" w:rsidP="00E67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71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 связи;</w:t>
      </w:r>
    </w:p>
    <w:p w14:paraId="76CAC501" w14:textId="77777777" w:rsidR="00E67186" w:rsidRPr="00E67186" w:rsidRDefault="00E67186" w:rsidP="00E67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71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 сторонних организаций, индивидуальных предпринимателей, кроме поименованных в абзацах седьмом и восьмом настоящей части;</w:t>
      </w:r>
    </w:p>
    <w:p w14:paraId="5552D182" w14:textId="77777777" w:rsidR="00E67186" w:rsidRPr="00E67186" w:rsidRDefault="00E67186" w:rsidP="00E67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71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оплата труда и иные выплаты в соответствии с законодательством о труде работников, которые не принимают непосредственного участия в оказании (выполнении) услуг (работ) при осуществлении административной процедуры, обязательные страховые взносы в бюджет государственного внебюджетного фонда социальной защиты населения Республики Беларусь, страховые взносы по обязательному страхованию от несчастных случаев на производстве и профессиональных заболеваний;</w:t>
      </w:r>
    </w:p>
    <w:p w14:paraId="56E71382" w14:textId="77777777" w:rsidR="00E67186" w:rsidRPr="00E67186" w:rsidRDefault="00E67186" w:rsidP="00E67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71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амортизация основных средств и нематериальных активов;</w:t>
      </w:r>
    </w:p>
    <w:p w14:paraId="42BED6E9" w14:textId="77777777" w:rsidR="00E67186" w:rsidRPr="00E67186" w:rsidRDefault="00E67186" w:rsidP="00E67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71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командировочные расходы;</w:t>
      </w:r>
    </w:p>
    <w:p w14:paraId="0779EB54" w14:textId="77777777" w:rsidR="00E67186" w:rsidRPr="00E67186" w:rsidRDefault="00E67186" w:rsidP="00E67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71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транспортные затраты;</w:t>
      </w:r>
    </w:p>
    <w:p w14:paraId="6945F765" w14:textId="77777777" w:rsidR="00E67186" w:rsidRPr="00E67186" w:rsidRDefault="00E67186" w:rsidP="00E67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71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налоги и иные обязательные платежи;</w:t>
      </w:r>
    </w:p>
    <w:p w14:paraId="34EF2337" w14:textId="77777777" w:rsidR="00E67186" w:rsidRPr="00E67186" w:rsidRDefault="00E67186" w:rsidP="00E67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71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прочие затраты.</w:t>
      </w:r>
    </w:p>
    <w:p w14:paraId="4CA5624A" w14:textId="77777777" w:rsidR="00E67186" w:rsidRPr="00E67186" w:rsidRDefault="00E67186" w:rsidP="00E67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08F266B" w14:textId="653BB20D" w:rsidR="008A553E" w:rsidRPr="008A553E" w:rsidRDefault="008A553E" w:rsidP="00E67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55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 Порядок подачи (отзыва) административной жалобы:</w:t>
      </w:r>
    </w:p>
    <w:p w14:paraId="7EC1AEFC" w14:textId="77777777" w:rsidR="008A553E" w:rsidRPr="008A553E" w:rsidRDefault="008A553E" w:rsidP="008A5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55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5"/>
        <w:gridCol w:w="2410"/>
      </w:tblGrid>
      <w:tr w:rsidR="008A553E" w:rsidRPr="008A553E" w14:paraId="042D8A5E" w14:textId="77777777" w:rsidTr="008A553E">
        <w:trPr>
          <w:trHeight w:val="240"/>
        </w:trPr>
        <w:tc>
          <w:tcPr>
            <w:tcW w:w="807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62EAC3" w14:textId="77777777" w:rsidR="008A553E" w:rsidRPr="008A553E" w:rsidRDefault="008A553E" w:rsidP="008A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D5265C" w14:textId="77777777" w:rsidR="008A553E" w:rsidRPr="008A553E" w:rsidRDefault="008A553E" w:rsidP="008A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8A553E" w:rsidRPr="008A553E" w14:paraId="10599004" w14:textId="77777777" w:rsidTr="008A553E">
        <w:trPr>
          <w:trHeight w:val="240"/>
        </w:trPr>
        <w:tc>
          <w:tcPr>
            <w:tcW w:w="807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21DDB0" w14:textId="77777777" w:rsidR="008A553E" w:rsidRPr="008A553E" w:rsidRDefault="008A553E" w:rsidP="008A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55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местный исполнительный и распорядительный орган базового территориального уровня – по административному решению, принятому соответствующим местным исполнительным и распорядительным органом первичного территориального уровня;</w:t>
            </w:r>
          </w:p>
          <w:p w14:paraId="484282DA" w14:textId="77777777" w:rsidR="008A553E" w:rsidRPr="008A553E" w:rsidRDefault="008A553E" w:rsidP="008A553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55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областной исполнительный комитет – по административному решению, принятому соответствующим местным исполнительным и распорядительным органом базового территориального уровня (кроме Минского городского исполнительного комитета)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A2BDD6" w14:textId="77777777" w:rsidR="008A553E" w:rsidRPr="008A553E" w:rsidRDefault="008A553E" w:rsidP="008A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55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письменная</w:t>
            </w:r>
          </w:p>
        </w:tc>
      </w:tr>
    </w:tbl>
    <w:p w14:paraId="56F691B0" w14:textId="77777777" w:rsidR="008A553E" w:rsidRPr="008A553E" w:rsidRDefault="008A553E" w:rsidP="008A5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8A553E" w:rsidRPr="008A553E" w:rsidSect="008A55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53E"/>
    <w:rsid w:val="001A7EBE"/>
    <w:rsid w:val="008A553E"/>
    <w:rsid w:val="00D32868"/>
    <w:rsid w:val="00E6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B3DD5"/>
  <w15:chartTrackingRefBased/>
  <w15:docId w15:val="{7C02007A-0E7C-4DE3-A369-274AD452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8A5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8A553E"/>
  </w:style>
  <w:style w:type="character" w:customStyle="1" w:styleId="promulgator">
    <w:name w:val="promulgator"/>
    <w:basedOn w:val="a0"/>
    <w:rsid w:val="008A553E"/>
  </w:style>
  <w:style w:type="paragraph" w:customStyle="1" w:styleId="newncpi">
    <w:name w:val="newncpi"/>
    <w:basedOn w:val="a"/>
    <w:rsid w:val="008A5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8A553E"/>
  </w:style>
  <w:style w:type="character" w:customStyle="1" w:styleId="number">
    <w:name w:val="number"/>
    <w:basedOn w:val="a0"/>
    <w:rsid w:val="008A553E"/>
  </w:style>
  <w:style w:type="paragraph" w:customStyle="1" w:styleId="titlencpi">
    <w:name w:val="titlencpi"/>
    <w:basedOn w:val="a"/>
    <w:rsid w:val="008A5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8A5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8A5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8A5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8A5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basedOn w:val="a0"/>
    <w:rsid w:val="008A553E"/>
  </w:style>
  <w:style w:type="character" w:customStyle="1" w:styleId="pers">
    <w:name w:val="pers"/>
    <w:basedOn w:val="a0"/>
    <w:rsid w:val="008A553E"/>
  </w:style>
  <w:style w:type="paragraph" w:customStyle="1" w:styleId="agree">
    <w:name w:val="agree"/>
    <w:basedOn w:val="a"/>
    <w:rsid w:val="008A5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8A5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u1">
    <w:name w:val="capu1"/>
    <w:basedOn w:val="a"/>
    <w:rsid w:val="008A5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8A5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8A5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8A5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A553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5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553E"/>
    <w:rPr>
      <w:rFonts w:ascii="Segoe UI" w:hAnsi="Segoe UI" w:cs="Segoe UI"/>
      <w:sz w:val="18"/>
      <w:szCs w:val="18"/>
    </w:rPr>
  </w:style>
  <w:style w:type="character" w:styleId="a6">
    <w:name w:val="Unresolved Mention"/>
    <w:basedOn w:val="a0"/>
    <w:uiPriority w:val="99"/>
    <w:semiHidden/>
    <w:unhideWhenUsed/>
    <w:rsid w:val="00E671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1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1072</Words>
  <Characters>6114</Characters>
  <Application>Microsoft Office Word</Application>
  <DocSecurity>0</DocSecurity>
  <Lines>50</Lines>
  <Paragraphs>14</Paragraphs>
  <ScaleCrop>false</ScaleCrop>
  <Company/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Клещукевич Марина Борисовна</dc:creator>
  <cp:keywords/>
  <dc:description/>
  <cp:lastModifiedBy>Клещукевич Марина Борисовна</cp:lastModifiedBy>
  <cp:revision>2</cp:revision>
  <cp:lastPrinted>2025-06-10T08:44:00Z</cp:lastPrinted>
  <dcterms:created xsi:type="dcterms:W3CDTF">2023-02-27T06:18:00Z</dcterms:created>
  <dcterms:modified xsi:type="dcterms:W3CDTF">2025-06-10T08:45:00Z</dcterms:modified>
</cp:coreProperties>
</file>