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8983E" w14:textId="768D3FB4" w:rsidR="00EA0360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824092">
        <w:rPr>
          <w:rFonts w:ascii="Times New Roman" w:hAnsi="Times New Roman" w:cs="Times New Roman"/>
          <w:bCs/>
          <w:sz w:val="28"/>
          <w:szCs w:val="28"/>
        </w:rPr>
        <w:t>11.1.1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092" w:rsidRPr="00824092">
        <w:rPr>
          <w:rFonts w:ascii="Times New Roman" w:hAnsi="Times New Roman" w:cs="Times New Roman"/>
          <w:b/>
          <w:sz w:val="28"/>
          <w:szCs w:val="28"/>
        </w:rPr>
        <w:t>Выдача паспорта гражданину Республики Беларусь, достигшему 14-летнего возраста</w:t>
      </w:r>
    </w:p>
    <w:p w14:paraId="5E1E8395" w14:textId="77777777" w:rsidR="00CA0CC0" w:rsidRPr="00194DEF" w:rsidRDefault="00CA0CC0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6AB3E431" w:rsidR="00045E52" w:rsidRPr="00414D79" w:rsidRDefault="00045E52" w:rsidP="00324D3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  <w:r w:rsidR="00414D7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0AAAC9" w14:textId="77777777" w:rsidR="006F1364" w:rsidRDefault="006F1364" w:rsidP="006F136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Кировский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4C46CF04" w14:textId="77777777" w:rsidR="006F1364" w:rsidRDefault="006F1364" w:rsidP="006F136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Надречная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1Б,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538098CE" w14:textId="77777777" w:rsidR="006F1364" w:rsidRDefault="006F1364" w:rsidP="006F13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0772F433" w14:textId="52D00F05" w:rsidR="006F1364" w:rsidRDefault="006F1364" w:rsidP="006F136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специалист  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Лебедевская В.Н.,  телефон 70345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65330A80" w14:textId="1B3E3CE1" w:rsidR="003B349A" w:rsidRPr="003B349A" w:rsidRDefault="003B349A" w:rsidP="003B349A">
      <w:pPr>
        <w:spacing w:before="120" w:after="4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49A">
        <w:rPr>
          <w:rFonts w:ascii="Times New Roman" w:hAnsi="Times New Roman" w:cs="Times New Roman"/>
          <w:sz w:val="28"/>
          <w:szCs w:val="28"/>
        </w:rPr>
        <w:t>заявление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>свидетельство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(документ)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о рождении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заявителя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>документ для выезда за границу (при его наличии) – при приобретении гражданства Республики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Беларусь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>вид на жительство (при его наличии) – при приобретении гражданства Республики Беларусь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>4 цветные фотографии заявителя, соответствующие его возрасту, размером 40 x 50 мм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(одним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листом)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>документы, необходимые для регистрации по месту жительства, указанные в пункте 13.1 настоящего перечня (для граждан, постоянно проживающих в Республике Беларусь, не имеющих регистрации по месту жительства)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>свидетельство о рождении ребенка заявителя – в случае, если заявитель имеет ребенка,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не достигшего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18-летнего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возраста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>свидетельство (документ) о заключении брака – в случае, если заявитель состоит в браке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>письменное ходатайство организации, имеющей право осуществлять за счет иностранной безвозмездной помощи деятельность, связанную с оздоровлением детей за рубежом, – для несовершеннолетних в возрасте от 14 до 18 лет из состава общих и специальных организованных групп детей, выезжающих на оздоровление за рубеж, в случае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выдачи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им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паспорта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 xml:space="preserve">копия решения комиссии по направлению граждан Республики Беларусь за пределы республики для получения медицинской помощи при Министерстве здравоохранения о направлении несовершеннолетнего в возрасте от 14 до 18 лет за пределы </w:t>
      </w:r>
      <w:r w:rsidRPr="003B349A">
        <w:rPr>
          <w:rFonts w:ascii="Times New Roman" w:hAnsi="Times New Roman" w:cs="Times New Roman"/>
          <w:sz w:val="28"/>
          <w:szCs w:val="28"/>
        </w:rPr>
        <w:lastRenderedPageBreak/>
        <w:t>республики для получения медицинской помощи – для несовершеннолетних, направляемых за пределы республики для получения медицинской помощи, в случае выдачи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им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паспорта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в первоочередном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порядке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>справка военного комиссариата (его обособленного подразделения), органа государственной безопасности об отношении к воинской обязанности – для граждан Республики Беларусь мужского пола в возрасте от 18 до 27 лет, за исключением граждан Республики Беларусь, оформивших выезд для постоянного проживания (оформивших постоянное проживание) за пределами Республики Беларусь и (или) состоящих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на постоянном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консульском</w:t>
      </w:r>
      <w:r w:rsidRPr="003B349A"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учете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>документ, подтверждающий внесение платы</w:t>
      </w:r>
    </w:p>
    <w:p w14:paraId="0EF62AA1" w14:textId="14CE1990" w:rsidR="00A57F29" w:rsidRDefault="00A57F29" w:rsidP="003B349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63A2F" w14:textId="77777777" w:rsidR="00A57F29" w:rsidRDefault="00A57F29" w:rsidP="003B3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C166A" w14:textId="263B26BF" w:rsidR="003B349A" w:rsidRPr="003B349A" w:rsidRDefault="00194DEF" w:rsidP="003B34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3B349A" w:rsidRPr="003B349A">
        <w:rPr>
          <w:rFonts w:ascii="Times New Roman" w:hAnsi="Times New Roman" w:cs="Times New Roman"/>
          <w:sz w:val="28"/>
          <w:szCs w:val="28"/>
        </w:rPr>
        <w:t>бесплатно – для граждан Республики Беларусь, находящихся на полном государственном обеспечении</w:t>
      </w:r>
      <w:r w:rsidR="003B349A" w:rsidRPr="003B349A">
        <w:rPr>
          <w:rFonts w:ascii="Times New Roman" w:hAnsi="Times New Roman" w:cs="Times New Roman"/>
          <w:sz w:val="28"/>
          <w:szCs w:val="28"/>
        </w:rPr>
        <w:br/>
      </w:r>
      <w:r w:rsidR="003B349A" w:rsidRPr="003B349A">
        <w:rPr>
          <w:rFonts w:ascii="Times New Roman" w:hAnsi="Times New Roman" w:cs="Times New Roman"/>
          <w:sz w:val="28"/>
          <w:szCs w:val="28"/>
        </w:rPr>
        <w:br/>
        <w:t>1 базовая величина – для иных граждан Республики Беларусь</w:t>
      </w:r>
      <w:r w:rsidR="003B349A" w:rsidRPr="003B349A">
        <w:rPr>
          <w:rFonts w:ascii="Times New Roman" w:hAnsi="Times New Roman" w:cs="Times New Roman"/>
          <w:sz w:val="28"/>
          <w:szCs w:val="28"/>
        </w:rPr>
        <w:br/>
      </w:r>
      <w:r w:rsidR="003B349A" w:rsidRPr="003B349A">
        <w:rPr>
          <w:rFonts w:ascii="Times New Roman" w:hAnsi="Times New Roman" w:cs="Times New Roman"/>
          <w:sz w:val="28"/>
          <w:szCs w:val="28"/>
        </w:rPr>
        <w:br/>
        <w:t>1 базовая величина – дополнительно за выдачу паспорта в ускоренном порядке</w:t>
      </w:r>
      <w:r w:rsidR="003B349A" w:rsidRPr="003B349A">
        <w:rPr>
          <w:rFonts w:ascii="Times New Roman" w:hAnsi="Times New Roman" w:cs="Times New Roman"/>
          <w:sz w:val="28"/>
          <w:szCs w:val="28"/>
        </w:rPr>
        <w:br/>
      </w:r>
      <w:r w:rsidR="003B349A" w:rsidRPr="003B349A">
        <w:rPr>
          <w:rFonts w:ascii="Times New Roman" w:hAnsi="Times New Roman" w:cs="Times New Roman"/>
          <w:sz w:val="28"/>
          <w:szCs w:val="28"/>
        </w:rPr>
        <w:br/>
        <w:t>2 базовые величины – дополнительно за выдачу паспорта в срочном порядке</w:t>
      </w:r>
    </w:p>
    <w:p w14:paraId="2A25730C" w14:textId="77777777" w:rsidR="003B349A" w:rsidRDefault="003B349A" w:rsidP="003B34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ADA10B" w14:textId="464A4427" w:rsidR="00A57F29" w:rsidRDefault="00194DEF" w:rsidP="003B34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5408C077" w14:textId="51BCA2A4" w:rsidR="003B349A" w:rsidRPr="003B349A" w:rsidRDefault="003B349A" w:rsidP="003B34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49A">
        <w:rPr>
          <w:rFonts w:ascii="Times New Roman" w:hAnsi="Times New Roman" w:cs="Times New Roman"/>
          <w:sz w:val="28"/>
          <w:szCs w:val="28"/>
        </w:rPr>
        <w:t>7 дней со дня подачи заявления – для несовершеннолетних из состава общих и специальных организованных групп детей, выезжающих на оздоровление за рубеж, а также несовершеннолетних, направляемых за пределы республики для получения медицинской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B349A">
        <w:rPr>
          <w:rFonts w:ascii="Times New Roman" w:hAnsi="Times New Roman" w:cs="Times New Roman"/>
          <w:sz w:val="28"/>
          <w:szCs w:val="28"/>
        </w:rPr>
        <w:t>помощи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>1 месяц со дня подачи заявления – для иных граждан Республики Беларусь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>15 дней со дня подачи заявления – в случае выдачи паспорта в ускоренном порядке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>7 дней со дня подачи заявления – в случае выдачи паспорта в срочном порядке в подразделениях по гражданству и миграции, расположенных в г. Минске и областных центрах</w:t>
      </w:r>
    </w:p>
    <w:p w14:paraId="504E223B" w14:textId="077CA669" w:rsidR="00A57F29" w:rsidRPr="003B349A" w:rsidRDefault="00194DEF" w:rsidP="00A57F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49A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074E593E" w14:textId="2A2A854E" w:rsidR="00462B32" w:rsidRPr="003B349A" w:rsidRDefault="003B349A" w:rsidP="003B34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349A">
        <w:rPr>
          <w:rFonts w:ascii="Times New Roman" w:hAnsi="Times New Roman" w:cs="Times New Roman"/>
          <w:sz w:val="28"/>
          <w:szCs w:val="28"/>
        </w:rPr>
        <w:t>10 лет – для граж</w:t>
      </w:r>
      <w:bookmarkStart w:id="0" w:name="_GoBack"/>
      <w:bookmarkEnd w:id="0"/>
      <w:r w:rsidRPr="003B349A">
        <w:rPr>
          <w:rFonts w:ascii="Times New Roman" w:hAnsi="Times New Roman" w:cs="Times New Roman"/>
          <w:sz w:val="28"/>
          <w:szCs w:val="28"/>
        </w:rPr>
        <w:t>дан Республики Беларусь, не достигших 64-летнего возраста</w:t>
      </w:r>
      <w:r w:rsidRPr="003B349A">
        <w:rPr>
          <w:rFonts w:ascii="Times New Roman" w:hAnsi="Times New Roman" w:cs="Times New Roman"/>
          <w:sz w:val="28"/>
          <w:szCs w:val="28"/>
        </w:rPr>
        <w:br/>
      </w:r>
      <w:r w:rsidRPr="003B349A">
        <w:rPr>
          <w:rFonts w:ascii="Times New Roman" w:hAnsi="Times New Roman" w:cs="Times New Roman"/>
          <w:sz w:val="28"/>
          <w:szCs w:val="28"/>
        </w:rPr>
        <w:br/>
        <w:t>до достижения 100-, 125-летнего возраста – для граждан Республики Беларусь, достигших соответственно 64-, 99-летнего возраста</w:t>
      </w:r>
    </w:p>
    <w:p w14:paraId="20274E1E" w14:textId="5FDB9E22" w:rsidR="00462B32" w:rsidRDefault="00462B32" w:rsidP="00462B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Расчетный счет для оплаты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 изготовление, выдачу и обмен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паспорта гражданина Республики Беларусь</w:t>
      </w:r>
    </w:p>
    <w:p w14:paraId="1EEC9C88" w14:textId="77777777" w:rsidR="00462B32" w:rsidRDefault="00462B32" w:rsidP="00462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Министерства финансов Республики Беларусь по Минской области </w:t>
      </w:r>
    </w:p>
    <w:p w14:paraId="763DD9C1" w14:textId="77777777" w:rsidR="00462B32" w:rsidRDefault="00462B32" w:rsidP="00462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Минск ОАО «АСБ «Беларусбанк»</w:t>
      </w:r>
    </w:p>
    <w:p w14:paraId="3DD7C4D6" w14:textId="77777777" w:rsidR="00462B32" w:rsidRDefault="00462B32" w:rsidP="00462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расч.счет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>38АК</w:t>
      </w:r>
      <w:r>
        <w:rPr>
          <w:rFonts w:ascii="Times New Roman" w:hAnsi="Times New Roman" w:cs="Times New Roman"/>
          <w:sz w:val="28"/>
          <w:szCs w:val="28"/>
          <w:lang w:val="en-US"/>
        </w:rPr>
        <w:t>BB</w:t>
      </w:r>
      <w:r>
        <w:rPr>
          <w:rFonts w:ascii="Times New Roman" w:hAnsi="Times New Roman" w:cs="Times New Roman"/>
          <w:sz w:val="28"/>
          <w:szCs w:val="28"/>
        </w:rPr>
        <w:t>36029160100090000000</w:t>
      </w:r>
    </w:p>
    <w:p w14:paraId="19A72C2C" w14:textId="77777777" w:rsidR="00462B32" w:rsidRDefault="00462B32" w:rsidP="00462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банка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62B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65313" w14:textId="77777777" w:rsidR="00462B32" w:rsidRDefault="00462B32" w:rsidP="00462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 601057862 код валюты 974</w:t>
      </w:r>
    </w:p>
    <w:p w14:paraId="33BDD77F" w14:textId="77777777" w:rsidR="00462B32" w:rsidRDefault="00462B32" w:rsidP="00462B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500E394" w14:textId="77777777" w:rsidR="00462B32" w:rsidRDefault="00462B32" w:rsidP="00462B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Оплата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 изготовление, выдачу и обмен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паспорта гражданина Республики Беларусь в ЕРИП</w:t>
      </w:r>
    </w:p>
    <w:p w14:paraId="5E276055" w14:textId="77777777" w:rsidR="00462B32" w:rsidRDefault="00462B32" w:rsidP="00462B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Производитель услуги: Слуцкий РОВД</w:t>
      </w:r>
    </w:p>
    <w:p w14:paraId="27A7863B" w14:textId="77777777" w:rsidR="00462B32" w:rsidRDefault="00462B32" w:rsidP="00462B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Номер (код) услуги в ЕРИП: 4271621</w:t>
      </w:r>
    </w:p>
    <w:p w14:paraId="60D547BE" w14:textId="77777777" w:rsidR="00462B32" w:rsidRDefault="00462B32" w:rsidP="00462B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12E3AB5" w14:textId="77777777" w:rsidR="00462B32" w:rsidRDefault="00462B32" w:rsidP="00462B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Получатель УВД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Миноблисполкома</w:t>
      </w:r>
      <w:proofErr w:type="spellEnd"/>
    </w:p>
    <w:p w14:paraId="158F272B" w14:textId="77777777" w:rsidR="00462B32" w:rsidRDefault="00462B32" w:rsidP="00462B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Региональная дирекция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г.Минску</w:t>
      </w:r>
      <w:proofErr w:type="spellEnd"/>
    </w:p>
    <w:p w14:paraId="2FDE6860" w14:textId="77777777" w:rsidR="00462B32" w:rsidRDefault="00462B32" w:rsidP="00462B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ОАО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Белагропромбанк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256F6DB" w14:textId="77777777" w:rsidR="00462B32" w:rsidRDefault="00462B32" w:rsidP="00462B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р/с: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BY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BAPB</w:t>
      </w:r>
      <w:r>
        <w:rPr>
          <w:rFonts w:ascii="Times New Roman" w:eastAsia="Calibri" w:hAnsi="Times New Roman" w:cs="Times New Roman"/>
          <w:sz w:val="28"/>
          <w:szCs w:val="28"/>
        </w:rPr>
        <w:t>36422159100100000000</w:t>
      </w:r>
    </w:p>
    <w:p w14:paraId="5D48EA13" w14:textId="77777777" w:rsidR="00462B32" w:rsidRDefault="00462B32" w:rsidP="00462B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Код банка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BAPBBY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код валюты 933</w:t>
      </w:r>
    </w:p>
    <w:p w14:paraId="5148D5C9" w14:textId="77777777" w:rsidR="00462B32" w:rsidRDefault="00462B32" w:rsidP="00462B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УНП 600013515 ОКПО 28592506</w:t>
      </w:r>
    </w:p>
    <w:p w14:paraId="723E6CAA" w14:textId="77777777" w:rsidR="00462B32" w:rsidRDefault="00462B32" w:rsidP="00462B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б.в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ЗА СРОЧНОСТЬ</w:t>
      </w:r>
    </w:p>
    <w:p w14:paraId="4F84CA14" w14:textId="56B878DD" w:rsidR="00462B32" w:rsidRPr="00220D66" w:rsidRDefault="00462B32" w:rsidP="00A57F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E0192AB" wp14:editId="1D64A8E7">
            <wp:extent cx="6480810" cy="9166225"/>
            <wp:effectExtent l="0" t="0" r="0" b="0"/>
            <wp:docPr id="19373476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CF8">
        <w:t xml:space="preserve"> </w:t>
      </w:r>
      <w:r>
        <w:rPr>
          <w:noProof/>
        </w:rPr>
        <w:lastRenderedPageBreak/>
        <w:drawing>
          <wp:inline distT="0" distB="0" distL="0" distR="0" wp14:anchorId="39B06648" wp14:editId="3F50B31F">
            <wp:extent cx="6480810" cy="9166225"/>
            <wp:effectExtent l="0" t="0" r="0" b="0"/>
            <wp:docPr id="116102296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2B32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220D66"/>
    <w:rsid w:val="00290CD7"/>
    <w:rsid w:val="002C0E61"/>
    <w:rsid w:val="00324D38"/>
    <w:rsid w:val="00354C75"/>
    <w:rsid w:val="003552CE"/>
    <w:rsid w:val="003B349A"/>
    <w:rsid w:val="00405E85"/>
    <w:rsid w:val="00414D79"/>
    <w:rsid w:val="00462B32"/>
    <w:rsid w:val="00483310"/>
    <w:rsid w:val="00511151"/>
    <w:rsid w:val="00513B70"/>
    <w:rsid w:val="00531C30"/>
    <w:rsid w:val="005E716D"/>
    <w:rsid w:val="006161EF"/>
    <w:rsid w:val="00696C09"/>
    <w:rsid w:val="006B0570"/>
    <w:rsid w:val="006B3156"/>
    <w:rsid w:val="006F1364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932CA3"/>
    <w:rsid w:val="009E5570"/>
    <w:rsid w:val="00A02CD3"/>
    <w:rsid w:val="00A57F29"/>
    <w:rsid w:val="00AD7E6F"/>
    <w:rsid w:val="00B15157"/>
    <w:rsid w:val="00B229DF"/>
    <w:rsid w:val="00B5049F"/>
    <w:rsid w:val="00B626EA"/>
    <w:rsid w:val="00BC2FE1"/>
    <w:rsid w:val="00BF4F70"/>
    <w:rsid w:val="00C23303"/>
    <w:rsid w:val="00C73C42"/>
    <w:rsid w:val="00C91110"/>
    <w:rsid w:val="00CA0CC0"/>
    <w:rsid w:val="00CB1186"/>
    <w:rsid w:val="00CC6985"/>
    <w:rsid w:val="00D3580B"/>
    <w:rsid w:val="00D70638"/>
    <w:rsid w:val="00DA167D"/>
    <w:rsid w:val="00DD4ABB"/>
    <w:rsid w:val="00E55BF6"/>
    <w:rsid w:val="00EA0360"/>
    <w:rsid w:val="00EB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14</cp:revision>
  <cp:lastPrinted>2023-08-10T13:54:00Z</cp:lastPrinted>
  <dcterms:created xsi:type="dcterms:W3CDTF">2022-09-19T11:27:00Z</dcterms:created>
  <dcterms:modified xsi:type="dcterms:W3CDTF">2026-02-09T11:56:00Z</dcterms:modified>
</cp:coreProperties>
</file>