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AA4A" w14:textId="77777777" w:rsidR="00280EBC" w:rsidRDefault="00280EBC" w:rsidP="00280EBC">
      <w:pPr>
        <w:pStyle w:val="il-text-alignjustify"/>
        <w:spacing w:before="0" w:beforeAutospacing="0" w:after="0" w:afterAutospacing="0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УТВЕРЖДЕНО</w:t>
      </w:r>
    </w:p>
    <w:p w14:paraId="77DECA52" w14:textId="77777777" w:rsidR="004A6D82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Протокол </w:t>
      </w:r>
    </w:p>
    <w:p w14:paraId="3904AC24" w14:textId="77777777" w:rsid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общего собрания членов</w:t>
      </w:r>
      <w:r w:rsidR="004A6D82">
        <w:rPr>
          <w:color w:val="242424"/>
          <w:sz w:val="30"/>
          <w:szCs w:val="30"/>
          <w:lang w:val="ru-RU"/>
        </w:rPr>
        <w:t xml:space="preserve"> </w:t>
      </w:r>
      <w:r w:rsidRPr="00280EBC">
        <w:rPr>
          <w:color w:val="242424"/>
          <w:sz w:val="30"/>
          <w:szCs w:val="30"/>
          <w:lang w:val="ru-RU"/>
        </w:rPr>
        <w:t>садоводческого товарищества</w:t>
      </w:r>
    </w:p>
    <w:p w14:paraId="034CC0C4" w14:textId="5C5F03FF" w:rsidR="00280EBC" w:rsidRP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highlight w:val="yellow"/>
          <w:lang w:val="ru-RU"/>
        </w:rPr>
      </w:pPr>
      <w:r w:rsidRPr="00280EBC">
        <w:rPr>
          <w:color w:val="242424"/>
          <w:sz w:val="30"/>
          <w:szCs w:val="30"/>
          <w:highlight w:val="yellow"/>
          <w:lang w:val="ru-RU"/>
        </w:rPr>
        <w:t>«Садовод»</w:t>
      </w:r>
    </w:p>
    <w:p w14:paraId="328BD0F5" w14:textId="5FB084F7" w:rsidR="00280EBC" w:rsidRPr="00280EBC" w:rsidRDefault="00280EBC" w:rsidP="00280EBC">
      <w:pPr>
        <w:pStyle w:val="il-text-alignjustify"/>
        <w:spacing w:before="0" w:beforeAutospacing="0" w:after="0" w:afterAutospacing="0" w:line="280" w:lineRule="exact"/>
        <w:ind w:left="567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highlight w:val="yellow"/>
          <w:lang w:val="ru-RU"/>
        </w:rPr>
        <w:t>01.0</w:t>
      </w:r>
      <w:r w:rsidR="00451DCB">
        <w:rPr>
          <w:color w:val="242424"/>
          <w:sz w:val="30"/>
          <w:szCs w:val="30"/>
          <w:highlight w:val="yellow"/>
          <w:lang w:val="ru-RU"/>
        </w:rPr>
        <w:t>2</w:t>
      </w:r>
      <w:r w:rsidRPr="00280EBC">
        <w:rPr>
          <w:color w:val="242424"/>
          <w:sz w:val="30"/>
          <w:szCs w:val="30"/>
          <w:highlight w:val="yellow"/>
          <w:lang w:val="ru-RU"/>
        </w:rPr>
        <w:t xml:space="preserve">.2026 № </w:t>
      </w:r>
      <w:r w:rsidR="00451DCB">
        <w:rPr>
          <w:color w:val="242424"/>
          <w:sz w:val="30"/>
          <w:szCs w:val="30"/>
          <w:lang w:val="ru-RU"/>
        </w:rPr>
        <w:t>5</w:t>
      </w:r>
    </w:p>
    <w:p w14:paraId="38DC11DC" w14:textId="77777777" w:rsidR="00280EBC" w:rsidRPr="00280EBC" w:rsidRDefault="00280EBC" w:rsidP="00280EBC">
      <w:pPr>
        <w:pStyle w:val="il-text-alignjustify"/>
        <w:spacing w:before="0" w:beforeAutospacing="0" w:after="0" w:afterAutospacing="0"/>
        <w:jc w:val="both"/>
        <w:rPr>
          <w:color w:val="242424"/>
          <w:sz w:val="30"/>
          <w:szCs w:val="30"/>
          <w:lang w:val="ru-RU"/>
        </w:rPr>
      </w:pPr>
    </w:p>
    <w:p w14:paraId="6DA60102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14818CA3" w14:textId="77777777" w:rsidR="00280EBC" w:rsidRDefault="00280EBC" w:rsidP="00280EBC">
      <w:pPr>
        <w:pStyle w:val="split-by-words"/>
        <w:spacing w:before="0" w:beforeAutospacing="0" w:after="0" w:afterAutospacing="0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ПРАВИЛА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 xml:space="preserve"> </w:t>
      </w: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 xml:space="preserve">ВНУТРЕННЕГО РАСПОРЯДКА </w:t>
      </w:r>
    </w:p>
    <w:p w14:paraId="48FCF3B3" w14:textId="11E9DDA3" w:rsidR="00280EBC" w:rsidRPr="00280EBC" w:rsidRDefault="00280EBC" w:rsidP="00280EBC">
      <w:pPr>
        <w:pStyle w:val="split-by-words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САДОВОДЧЕСКОГО ТОВАРИЩЕСТВА</w:t>
      </w:r>
      <w:r>
        <w:rPr>
          <w:rStyle w:val="word-wrapper"/>
          <w:b/>
          <w:bCs/>
          <w:color w:val="242424"/>
          <w:sz w:val="30"/>
          <w:szCs w:val="30"/>
          <w:lang w:val="ru-RU"/>
        </w:rPr>
        <w:t xml:space="preserve"> </w:t>
      </w:r>
      <w:r w:rsidRPr="00280EBC">
        <w:rPr>
          <w:rStyle w:val="word-wrapper"/>
          <w:b/>
          <w:bCs/>
          <w:color w:val="242424"/>
          <w:sz w:val="30"/>
          <w:szCs w:val="30"/>
          <w:highlight w:val="yellow"/>
          <w:lang w:val="ru-RU"/>
        </w:rPr>
        <w:t>«САДОВОД»</w:t>
      </w:r>
    </w:p>
    <w:p w14:paraId="2B1DF37E" w14:textId="77777777" w:rsidR="00280EBC" w:rsidRDefault="00280EBC" w:rsidP="00280EBC">
      <w:pPr>
        <w:pStyle w:val="il-text-aligncenter"/>
        <w:spacing w:before="0" w:beforeAutospacing="0" w:after="0" w:afterAutospacing="0"/>
        <w:jc w:val="center"/>
        <w:rPr>
          <w:rStyle w:val="word-wrapper"/>
          <w:b/>
          <w:bCs/>
          <w:color w:val="242424"/>
          <w:sz w:val="30"/>
          <w:szCs w:val="30"/>
          <w:lang w:val="ru-RU"/>
        </w:rPr>
      </w:pPr>
    </w:p>
    <w:p w14:paraId="3712FDF8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ГЛАВА 1</w:t>
      </w:r>
    </w:p>
    <w:p w14:paraId="6EA5DAB9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ОБЩИЕ ПОЛОЖЕНИЯ</w:t>
      </w:r>
    </w:p>
    <w:p w14:paraId="6BC4DDEB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7A82842B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1. Настоящими правилами устанавливается порядок осуществления деятельности членами товарищества на предоставленных им для коллективного садоводства земельных участках в товариществе, регулируются отдельные вопросы организации такой деятельности, размещения и эксплуатации объектов инженерной и (или) транспортной инфраструктуры, садовых домиков, хозяйственных построек и иных сооружений, посадки насаждений и размещения ограждений.</w:t>
      </w:r>
    </w:p>
    <w:p w14:paraId="7C1552F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 xml:space="preserve">2. Деятельность товарищества, его членов и иных лиц в товариществе должна осуществляться с соблюдением требований законодательства, устава товарищества и </w:t>
      </w:r>
      <w:r>
        <w:rPr>
          <w:rStyle w:val="word-wrapper"/>
          <w:color w:val="242424"/>
          <w:sz w:val="30"/>
          <w:szCs w:val="30"/>
          <w:lang w:val="ru-RU"/>
        </w:rPr>
        <w:t xml:space="preserve">настоящих </w:t>
      </w:r>
      <w:r w:rsidR="00D300E9">
        <w:rPr>
          <w:rStyle w:val="word-wrapper"/>
          <w:color w:val="242424"/>
          <w:sz w:val="30"/>
          <w:szCs w:val="30"/>
          <w:lang w:val="ru-RU"/>
        </w:rPr>
        <w:t>П</w:t>
      </w:r>
      <w:r w:rsidRPr="00280EBC">
        <w:rPr>
          <w:rStyle w:val="word-wrapper"/>
          <w:color w:val="242424"/>
          <w:sz w:val="30"/>
          <w:szCs w:val="30"/>
          <w:lang w:val="ru-RU"/>
        </w:rPr>
        <w:t>равил внутреннего распорядка товарищества.</w:t>
      </w:r>
    </w:p>
    <w:p w14:paraId="591BC1FD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Членам товарищества необходимо бережно относиться к объектам общего пользования товарищества и не допускать препятствий другим лицам в пользовании дорогами, водопроводом и иными объектами общего пользования товарищества, в том числе перегораживать или уменьшать ширину дороги принадлежащим им имуществом, включая транспортные средства, засорять объекты общего пользования отходами.</w:t>
      </w:r>
    </w:p>
    <w:p w14:paraId="18EDEA0B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7A386762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2</w:t>
      </w:r>
    </w:p>
    <w:p w14:paraId="60E30E10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ТЕРМИНЫ И ИХ ОПРЕДЕЛЕНИЯ</w:t>
      </w:r>
    </w:p>
    <w:p w14:paraId="019F7892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5DE13D13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3. В настоящих правилах используются термины и их определения в значениях, установленных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Законом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Республики Беларусь от 20 июля 2007 г. </w:t>
      </w:r>
      <w:r>
        <w:rPr>
          <w:color w:val="242424"/>
          <w:sz w:val="30"/>
          <w:szCs w:val="30"/>
          <w:lang w:val="ru-RU"/>
        </w:rPr>
        <w:br/>
        <w:t>№</w:t>
      </w:r>
      <w:r w:rsidRPr="00280EBC">
        <w:rPr>
          <w:color w:val="242424"/>
          <w:sz w:val="30"/>
          <w:szCs w:val="30"/>
          <w:lang w:val="ru-RU"/>
        </w:rPr>
        <w:t xml:space="preserve"> 271-З </w:t>
      </w:r>
      <w:r>
        <w:rPr>
          <w:color w:val="242424"/>
          <w:sz w:val="30"/>
          <w:szCs w:val="30"/>
          <w:lang w:val="ru-RU"/>
        </w:rPr>
        <w:t>«Об обращении с отходами»</w:t>
      </w:r>
      <w:r w:rsidRPr="00280EBC">
        <w:rPr>
          <w:color w:val="242424"/>
          <w:sz w:val="30"/>
          <w:szCs w:val="30"/>
          <w:lang w:val="ru-RU"/>
        </w:rPr>
        <w:t>,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Указом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Президента Республики Беларусь от 30 мая 2023 г. </w:t>
      </w:r>
      <w:r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155, а также следующие термины и их определения:</w:t>
      </w:r>
    </w:p>
    <w:p w14:paraId="24F0D90C" w14:textId="77777777" w:rsid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color w:val="242424"/>
          <w:sz w:val="30"/>
          <w:szCs w:val="30"/>
          <w:lang w:val="ru-RU"/>
        </w:rPr>
        <w:lastRenderedPageBreak/>
        <w:t>государственная энергоснабжающая организация - республиканское унитарное предприятие электроэнергетики «Брестэнерго» и его филиалы: «Пинское электрические сети», Пинский сельский районный узел электросетей;</w:t>
      </w:r>
    </w:p>
    <w:p w14:paraId="46C369D1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крупногабаритные отходы - отходы, размер, вес и вид которых не позволяют осуществлять их складирование в контейнеры для сбора отходов;</w:t>
      </w:r>
    </w:p>
    <w:p w14:paraId="51BF433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межремонтное обслуживание объектов наружного освещения улиц (дорог, проездов) товарищества - комплекс мероприятий по обслуживанию находящихся в хозяйственном ведении государственной энергоснабжающей организации объектов наружного освещения улиц (дорог, проездов) на территории товарищества;</w:t>
      </w:r>
    </w:p>
    <w:p w14:paraId="3181F849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объект наружного освещения улиц (дорог, проездов) товарищества (далее - объект наружного освещения) - линии электропередачи освещения улиц (дорог, проездов) на территории товарищества с установленными на их опорах осветительными приборами (светильники, прожекторы и другое);</w:t>
      </w:r>
    </w:p>
    <w:p w14:paraId="621ECC8D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растительные отходы - отходы листвы, травы, веток, кустов, за исключением стволов удаленных деревьев;</w:t>
      </w:r>
    </w:p>
    <w:p w14:paraId="529A3AB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садовый домик - капитальное строение (здание, сооружение), расположенное в товариществе и предназначенное для отдыха, сезонного или временного проживания в товариществе;</w:t>
      </w:r>
    </w:p>
    <w:p w14:paraId="01CBD4EE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хозяйственная постройка - здание, выполняющее вспомогательные функции для ведения коллективного садоводства.</w:t>
      </w:r>
    </w:p>
    <w:p w14:paraId="03B45C65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39494F6F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ГЛАВА 3</w:t>
      </w:r>
    </w:p>
    <w:p w14:paraId="4C791D65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b/>
          <w:bCs/>
          <w:color w:val="242424"/>
          <w:sz w:val="30"/>
          <w:szCs w:val="30"/>
          <w:lang w:val="ru-RU"/>
        </w:rPr>
        <w:t>САНИТАРНЫЕ, ПРИРОДООХРАННЫЕ И ИНЫЕ ТРЕБОВАНИЯ, ОБЯЗАТЕЛЬНЫЕ ДЛЯ ИСПОЛНЕНИЯ НА ТЕРРИТОРИИ ТОВАРИЩЕСТВА</w:t>
      </w:r>
    </w:p>
    <w:p w14:paraId="5D699291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3628AD94" w14:textId="77777777" w:rsidR="00280EBC" w:rsidRPr="00D300E9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>4. Территория товарищества должна содержаться в надлежащем порядке.</w:t>
      </w:r>
    </w:p>
    <w:p w14:paraId="5197C5A1" w14:textId="77777777" w:rsidR="00280EBC" w:rsidRPr="00D300E9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>У главного въезда на территорию товарищества устанавливается информационный стенд с наименованием товарищества, схемой размещения земельных участков и объектов общего пользования товарищества.</w:t>
      </w:r>
    </w:p>
    <w:p w14:paraId="46859A8A" w14:textId="77777777" w:rsidR="00280EBC" w:rsidRPr="00280EBC" w:rsidRDefault="00983085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D300E9">
        <w:rPr>
          <w:rStyle w:val="word-wrapper"/>
          <w:color w:val="242424"/>
          <w:sz w:val="30"/>
          <w:szCs w:val="30"/>
          <w:lang w:val="ru-RU"/>
        </w:rPr>
        <w:t xml:space="preserve">Настоящие </w:t>
      </w:r>
      <w:r w:rsidR="00280EBC" w:rsidRPr="00D300E9">
        <w:rPr>
          <w:rStyle w:val="word-wrapper"/>
          <w:color w:val="242424"/>
          <w:sz w:val="30"/>
          <w:szCs w:val="30"/>
          <w:lang w:val="ru-RU"/>
        </w:rPr>
        <w:t xml:space="preserve">Правила внутреннего распорядка товарищества, разработанные в соответствии с Типовыми правилами внутреннего распорядка садоводческого товарищества, утвержденными </w:t>
      </w:r>
      <w:r w:rsidRPr="00D300E9">
        <w:rPr>
          <w:rStyle w:val="word-wrapper"/>
          <w:color w:val="242424"/>
          <w:sz w:val="30"/>
          <w:szCs w:val="30"/>
          <w:lang w:val="ru-RU"/>
        </w:rPr>
        <w:t>постановлением Совета Министров Республики Беларусь от 01.12.2023 № 846, размещаются</w:t>
      </w:r>
      <w:r w:rsidR="00280EBC" w:rsidRPr="00280EBC">
        <w:rPr>
          <w:rStyle w:val="word-wrapper"/>
          <w:color w:val="242424"/>
          <w:sz w:val="30"/>
          <w:szCs w:val="30"/>
          <w:lang w:val="ru-RU"/>
        </w:rPr>
        <w:t xml:space="preserve"> на информационном стенде товарищества и при необходимости в иных </w:t>
      </w:r>
      <w:r w:rsidR="00280EBC" w:rsidRPr="00280EBC">
        <w:rPr>
          <w:rStyle w:val="word-wrapper"/>
          <w:color w:val="242424"/>
          <w:sz w:val="30"/>
          <w:szCs w:val="30"/>
          <w:lang w:val="ru-RU"/>
        </w:rPr>
        <w:lastRenderedPageBreak/>
        <w:t>доступных для обозрения местах, в том числе с использованием электронных средств связи.</w:t>
      </w:r>
    </w:p>
    <w:p w14:paraId="0E866CF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Подъездные пути внутри границ товарищества должны обеспечивать возможность движения автотранспорта к каждому участку.</w:t>
      </w:r>
    </w:p>
    <w:p w14:paraId="560DEDA1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 xml:space="preserve">5. На территории товарищества в общедоступных </w:t>
      </w:r>
      <w:r w:rsidRPr="00D300E9">
        <w:rPr>
          <w:rStyle w:val="word-wrapper"/>
          <w:color w:val="242424"/>
          <w:sz w:val="30"/>
          <w:szCs w:val="30"/>
          <w:lang w:val="ru-RU"/>
        </w:rPr>
        <w:t>местах обору</w:t>
      </w:r>
      <w:r w:rsidR="006B6646" w:rsidRPr="00D300E9">
        <w:rPr>
          <w:rStyle w:val="word-wrapper"/>
          <w:color w:val="242424"/>
          <w:sz w:val="30"/>
          <w:szCs w:val="30"/>
          <w:lang w:val="ru-RU"/>
        </w:rPr>
        <w:t>дуются</w:t>
      </w:r>
      <w:r w:rsidRPr="00D300E9">
        <w:rPr>
          <w:rStyle w:val="word-wrapper"/>
          <w:color w:val="242424"/>
          <w:sz w:val="30"/>
          <w:szCs w:val="30"/>
          <w:lang w:val="ru-RU"/>
        </w:rPr>
        <w:t xml:space="preserve"> места временного хранения коммунальных отходов, обеспечивающие беспрепятственную перевозку таких отходов с </w:t>
      </w:r>
      <w:r w:rsidR="00964BAF" w:rsidRPr="00D300E9">
        <w:rPr>
          <w:rStyle w:val="word-wrapper"/>
          <w:color w:val="242424"/>
          <w:sz w:val="30"/>
          <w:szCs w:val="30"/>
          <w:lang w:val="ru-RU"/>
        </w:rPr>
        <w:t xml:space="preserve">его </w:t>
      </w:r>
      <w:r w:rsidRPr="00D300E9">
        <w:rPr>
          <w:rStyle w:val="word-wrapper"/>
          <w:color w:val="242424"/>
          <w:sz w:val="30"/>
          <w:szCs w:val="30"/>
          <w:lang w:val="ru-RU"/>
        </w:rPr>
        <w:t>территории.</w:t>
      </w:r>
    </w:p>
    <w:p w14:paraId="6F622D66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В товариществ</w:t>
      </w:r>
      <w:r w:rsidR="00964BAF">
        <w:rPr>
          <w:rStyle w:val="word-wrapper"/>
          <w:color w:val="242424"/>
          <w:sz w:val="30"/>
          <w:szCs w:val="30"/>
          <w:lang w:val="ru-RU"/>
        </w:rPr>
        <w:t>е</w:t>
      </w:r>
      <w:r w:rsidRPr="00280EBC">
        <w:rPr>
          <w:rStyle w:val="word-wrapper"/>
          <w:color w:val="242424"/>
          <w:sz w:val="30"/>
          <w:szCs w:val="30"/>
          <w:lang w:val="ru-RU"/>
        </w:rPr>
        <w:t xml:space="preserve"> подлежат раздельному сбору вторичные материальные ресурсы, растительные отходы, крупногабаритные отходы. При определении необходимого количества контейнерных площадок и устанавливаемых контейнеров для централизованного сбора коммунальных отходов необходимо исходить из количества участков в товариществе - одна контейнерная площадка на каждые 70 и менее участков, один контейнер для смешанных коммунальных отходов на 30 и менее участков товарищества.</w:t>
      </w:r>
    </w:p>
    <w:p w14:paraId="2474A22F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 товариществе устанавливается не менее одного контейнера для сбора вторичных материальных ресурсов. Допускается установка контейнеров для сбора вторичных материальных ресурсов в местах, предусмотренных схемой обращения с коммунальными отходами.</w:t>
      </w:r>
    </w:p>
    <w:p w14:paraId="297EAFEE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Для сбора растительных отходов при наличии договора с организацией, осуществляющей компостирование или иное использование таких отходов, создается площадка площадью не менее 6 кв. метров с ограждением с трех сторон высотой не менее 0,5 метра, а также устанавливается контейнер большой емкости (объемом более 6 куб. метров).</w:t>
      </w:r>
    </w:p>
    <w:p w14:paraId="7C30028B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территории товарищества допускается компостирование растительных отходов членами товарищества на земельных участках, землепользователями которых они являются в товариществе, посредством устройства компостных ям или применения специального оборудования для компостирования отходов (биореакторы и другое).</w:t>
      </w:r>
    </w:p>
    <w:p w14:paraId="58DE7A77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Для сбора крупногабаритных отходов, отходов, образующихся в результате строительной деятельности, используются специальные контейнеры (бункеры, контейнеры под мультилифт) объемом более 6000 литров или оборудуются площадки.</w:t>
      </w:r>
    </w:p>
    <w:p w14:paraId="6A0D1DB1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земельных участках общего пользования товарищества не допускается производить мойку автомобилей и иных транспортных средств, сливать хозяйственно-бытовые сточные воды, жидкие коммунальные отходы.</w:t>
      </w:r>
    </w:p>
    <w:p w14:paraId="1438EFD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территории товарищества не допускается засорение, загрязнение окружающей среды отходами, слив горюче-смазочных материалов (бензина, дизельного топлива, моторных масел, других горючих материалов).</w:t>
      </w:r>
    </w:p>
    <w:p w14:paraId="6754B03D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>6. Бурение скважин, предназначенных для добычи подземных вод, а также добыча подземных вод на территории товарищества осуществляются в соответствии с законодательством об охране и использовании недр, законодательством об охране и использовании вод.</w:t>
      </w:r>
    </w:p>
    <w:p w14:paraId="36F9FE69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Содержание и эксплуатация источника питьевого водоснабжения и систем питьевого водоснабжения осуществляются с соблюдением специфических санитарно-эпидемиологических требований, гигиенических нормативов и иных обязательных для соблюдения технических нормативных правовых актов.</w:t>
      </w:r>
    </w:p>
    <w:p w14:paraId="2FA1CB5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Водоснабжение из централизованных систем водоснабжения, прием в централизованные системы водоотведения (канализации) сточных вод осуществляются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пользования централизованными системами водоснабжения, водоотведения (канализации) в населенных пунктах, утвержденными постановлением Совета Министров Республики Беларусь от 30 сентября 2016 г. </w:t>
      </w:r>
      <w:r w:rsidR="00964BAF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788.</w:t>
      </w:r>
    </w:p>
    <w:p w14:paraId="6D0300ED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27477E02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4</w:t>
      </w:r>
    </w:p>
    <w:p w14:paraId="7CB9DA94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РЕЖИМ РАБОТ, СВЯЗАННЫХ С ШУМОВЫМ ВОЗДЕЙСТВИЕМ НА ТЕРРИТОРИИ ТОВАРИЩЕСТВА</w:t>
      </w:r>
    </w:p>
    <w:p w14:paraId="0103676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14:paraId="7AA2121C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7. Члены товарищества вправе пользоваться телевизорами, радиоприемниками, магнитофонами и другими громкоговорящими устройствами при условии уменьшения слышимости до степени, не нарушающей покоя других членов товарищества.</w:t>
      </w:r>
    </w:p>
    <w:p w14:paraId="369DB183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 19 до 9 часов не должны совершаться действия, создающие на территории товарищества вибрацию и шум, в том числе посредством выполнения строительно-монтажных, бытовых (ремонтных) работ, проведения ручных погрузочно-разгрузочных работ, выполнения покоса травы, эксплуатации звуковоспроизводящей аппаратуры, игры на музыкальных инструментах, применения пиротехнических средств и других действий с повышенным уровнем шума.</w:t>
      </w:r>
    </w:p>
    <w:p w14:paraId="5AAFBED6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23390630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5DAF2F3C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24B3FBCC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27CF8346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5</w:t>
      </w:r>
    </w:p>
    <w:p w14:paraId="5EEBD6D1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ПРАВИЛА СОДЕРЖАНИЯ ЖИВОТНЫХ</w:t>
      </w:r>
    </w:p>
    <w:p w14:paraId="189CE738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565F1A45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>8. Члены товарищества вправе содержать на принадлежащих им земельных участках животных, за исключением указанных в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третьей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настоящего пункта, содержание которых не причиняет ущерба для нормального отдыха других членов товарищества, их семей и иных лиц.</w:t>
      </w:r>
    </w:p>
    <w:p w14:paraId="197FBB7C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Члену товарищества необходимо согласовать в письменной форме с другими членами товарищества - землепользователями смежных земельных участков содержание овец, коз, птиц, пчел.</w:t>
      </w:r>
    </w:p>
    <w:p w14:paraId="54484589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Не допускается содержание в товариществе крупного рогатого скота, лошадей, свиней, диких животных.</w:t>
      </w:r>
    </w:p>
    <w:p w14:paraId="73A0692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9. При содержании животных члену товарищества необходимо обеспечивать соблюдение ветеринарно-санитарных правил, в случае их болезни принимать меры по своевременному оказанию ветеринарной помощи, не допускать распространения болезней, жестокого обращения с животными, а при содержании овец, коз, птиц и (или) кроликов на своем земельном участке иметь огороженную площадку для них на расстоянии не менее 4 метров от смежных земельных участков.</w:t>
      </w:r>
    </w:p>
    <w:p w14:paraId="6BEF6CA3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14:paraId="5B279722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6</w:t>
      </w:r>
    </w:p>
    <w:p w14:paraId="18DDDF2D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ПРОВЕДЕНИЯ МЕРОПРИЯТИЙ ПО ЗАЩИТЕ РАСТЕНИЙ</w:t>
      </w:r>
    </w:p>
    <w:p w14:paraId="12C78370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0B0A1B1C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10. Членам товарищества необходимо своевременно проводить мероприятия по борьбе с сорняками, покос травы и удаление иной растительности (за исключением разрешенной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частью второй пункта 13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настоящих правил) на земельных участках общего пользования, прилегающих к земельному участку, землепользователями которого они являются в товариществе, в порядке, определенном правилами внутреннего распорядка товарищества.</w:t>
      </w:r>
    </w:p>
    <w:p w14:paraId="1DBEB639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11. Мероприятия с использованием средств защиты растений должны проводиться в строгом соответствии с инструкцией по их применению.</w:t>
      </w:r>
    </w:p>
    <w:p w14:paraId="38617343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0D8FA0EB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5A1D0719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26A63EF9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52CA97B8" w14:textId="77777777" w:rsidR="004A6D82" w:rsidRDefault="004A6D82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</w:p>
    <w:p w14:paraId="412B4FB3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7</w:t>
      </w:r>
    </w:p>
    <w:p w14:paraId="359D6869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 xml:space="preserve">НОРМЫ РАЗМЕЩЕНИЯ САДОВЫХ ДОМИКОВ, ХОЗЯЙСТВЕННЫХ ПОСТРОЕК И ИНЫХ СООРУЖЕНИЙ, ОБЪЕКТОВ ОБЩЕГО </w:t>
      </w:r>
      <w:r w:rsidRPr="00280EBC">
        <w:rPr>
          <w:rStyle w:val="a3"/>
          <w:color w:val="242424"/>
          <w:sz w:val="30"/>
          <w:szCs w:val="30"/>
          <w:lang w:val="ru-RU"/>
        </w:rPr>
        <w:lastRenderedPageBreak/>
        <w:t>ПОЛЬЗОВАНИЯ ТОВАРИЩЕСТВА, ПОСАДКИ НАСАЖДЕНИЙ И РАЗМЕЩЕНИЯ ОГРАЖДЕНИЙ</w:t>
      </w:r>
    </w:p>
    <w:p w14:paraId="72BB4A93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1628DFB8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12. На земельных участках членов товарищества разрешается возводить садовые домики, хозяйственные постройки (отдельно стоящие или сблокированные) и иные сооружения.</w:t>
      </w:r>
    </w:p>
    <w:p w14:paraId="391B4221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Допустимые расстояния между садовыми домиками, расположенными на земельных участках смежных землепользователей, а также решения о размещении хозяйственных построек и иных сооружений от границ земельных участков смежных землепользователей и их состав должны приниматься членами товарищества исходя из соблюдения требований пожарной безопасности, законодательства в области охраны окружающей среды и целевого назначения земельного участка с соблюдением следующих минимальных параметров:</w:t>
      </w:r>
    </w:p>
    <w:p w14:paraId="65C4ACE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расстояние от отдельно стоящего садового домика до границ смежного земельного участка должно составлять не менее 3 метров;</w:t>
      </w:r>
    </w:p>
    <w:p w14:paraId="4528F2C1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расстояние от хозяйственных построек и иных сооружений до границ смежного земельного участка должно составлять не менее 1 метра.</w:t>
      </w:r>
    </w:p>
    <w:p w14:paraId="4EF5A6BC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Размещение объектов общего пользования товарищества на земельных участках общего пользования должно осуществляться товариществом с учетом требований пожарной безопасности, законодательства в области охраны окружающей среды.</w:t>
      </w:r>
    </w:p>
    <w:p w14:paraId="410A6538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13. Посадка насаждений (деревьев, кустарников) от границ смежных земельных участков осуществляется на расстоянии:</w:t>
      </w:r>
    </w:p>
    <w:p w14:paraId="46D9F6E6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высокорослых (достигающих во взрослом состоянии высоты более 3 метров) - не менее 3 метров;</w:t>
      </w:r>
    </w:p>
    <w:p w14:paraId="32E1C26D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среднерослых (достигающих во взрослом состоянии высоты до 3 метров) - не менее 2 метров;</w:t>
      </w:r>
    </w:p>
    <w:p w14:paraId="19ECA68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низкорослых (достигающих во взрослом состоянии высоты до 2 метров) - не менее 1 метра.</w:t>
      </w:r>
    </w:p>
    <w:p w14:paraId="26BCE468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 зоне 1 метра до границы земельного участка разрешается размещение газона и (или) цветочных растений высотой не более 1 метра.</w:t>
      </w:r>
    </w:p>
    <w:p w14:paraId="3793241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14. Территория товарищества должна быть огорожена.</w:t>
      </w:r>
    </w:p>
    <w:p w14:paraId="22DBD2E2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На территории товарищества допускается установка:</w:t>
      </w:r>
    </w:p>
    <w:p w14:paraId="6635E3BE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по границам общих территорий товарищества ограждений высотой не более 2 метров светопрозрачностью от 0 до 100 процентов по всей высоте ограждения;</w:t>
      </w:r>
    </w:p>
    <w:p w14:paraId="3C6EE057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lastRenderedPageBreak/>
        <w:t>по границам земельных участков членов товарищества со стороны улиц и проездов ограждений высотой не более 2 метров светопрозрачностью от 0 до 100 процентов по всей высоте ограждения;</w:t>
      </w:r>
    </w:p>
    <w:p w14:paraId="04A14E2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по границам, разделяющим земельные участки членов товарищества, ограждений высотой не более 1,7 метра светопрозрачностью не менее 50 процентов по всей высоте ограждения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обслуживания.</w:t>
      </w:r>
    </w:p>
    <w:p w14:paraId="3B404B98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15. Посадка насаждений (деревьев, кустарников) и установка ограждений, не соответствующих требованиям, указанным в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первой пункта 13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части второй пункта 14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настоящих правил, допускаются только со стороны земельных участков других членов товарищества - землепользователей смежных земельных участков и осуществляются членами товарищества по согласованию с указанными землепользователями, выраженному в письменной форме.</w:t>
      </w:r>
    </w:p>
    <w:p w14:paraId="2CA0D1BF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14:paraId="309B69D3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8</w:t>
      </w:r>
    </w:p>
    <w:p w14:paraId="55378A89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ПОЛЬЗОВАНИЯ ИНЖЕНЕРНОЙ ИНФРАСТРУКТУРОЙ ЭЛЕКТРОСНАБЖЕНИЯ (ЭЛЕКТРОУСТАНОВКАМИ)</w:t>
      </w:r>
    </w:p>
    <w:p w14:paraId="4ECA7D2A" w14:textId="77777777" w:rsidR="00280EBC" w:rsidRPr="00280EBC" w:rsidRDefault="00280EBC" w:rsidP="00280EBC">
      <w:pPr>
        <w:pStyle w:val="il-text-alignleft"/>
        <w:spacing w:before="0" w:beforeAutospacing="0" w:after="0" w:afterAutospacing="0"/>
        <w:rPr>
          <w:color w:val="242424"/>
          <w:sz w:val="30"/>
          <w:szCs w:val="30"/>
          <w:lang w:val="ru-RU"/>
        </w:rPr>
      </w:pPr>
    </w:p>
    <w:p w14:paraId="49309477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16. Размещение инженерной инфраструктуры электроснабжения (электроустановок) товарищества должно соответствовать требованиям нормативных правовых актов, в том числе обязательных для соблюдения технических нормативных правовых актов.</w:t>
      </w:r>
    </w:p>
    <w:p w14:paraId="67BC7BC2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17. </w:t>
      </w:r>
      <w:r w:rsidR="005C4566">
        <w:rPr>
          <w:color w:val="242424"/>
          <w:sz w:val="30"/>
          <w:szCs w:val="30"/>
          <w:lang w:val="ru-RU"/>
        </w:rPr>
        <w:t>На основании</w:t>
      </w:r>
      <w:r w:rsidRPr="00280EBC">
        <w:rPr>
          <w:color w:val="242424"/>
          <w:sz w:val="30"/>
          <w:szCs w:val="30"/>
          <w:lang w:val="ru-RU"/>
        </w:rPr>
        <w:t xml:space="preserve"> договор</w:t>
      </w:r>
      <w:r w:rsidR="005C4566">
        <w:rPr>
          <w:color w:val="242424"/>
          <w:sz w:val="30"/>
          <w:szCs w:val="30"/>
          <w:lang w:val="ru-RU"/>
        </w:rPr>
        <w:t>а</w:t>
      </w:r>
      <w:r w:rsidRPr="00280EBC">
        <w:rPr>
          <w:color w:val="242424"/>
          <w:sz w:val="30"/>
          <w:szCs w:val="30"/>
          <w:lang w:val="ru-RU"/>
        </w:rPr>
        <w:t xml:space="preserve"> электроснабжения</w:t>
      </w:r>
      <w:r w:rsidR="005C4566">
        <w:rPr>
          <w:color w:val="242424"/>
          <w:sz w:val="30"/>
          <w:szCs w:val="30"/>
          <w:lang w:val="ru-RU"/>
        </w:rPr>
        <w:t>,</w:t>
      </w:r>
      <w:r w:rsidRPr="00280EBC">
        <w:rPr>
          <w:color w:val="242424"/>
          <w:sz w:val="30"/>
          <w:szCs w:val="30"/>
          <w:lang w:val="ru-RU"/>
        </w:rPr>
        <w:t xml:space="preserve"> заключен</w:t>
      </w:r>
      <w:r w:rsidR="005C4566">
        <w:rPr>
          <w:color w:val="242424"/>
          <w:sz w:val="30"/>
          <w:szCs w:val="30"/>
          <w:lang w:val="ru-RU"/>
        </w:rPr>
        <w:t>ного</w:t>
      </w:r>
      <w:r w:rsidRPr="00280EBC">
        <w:rPr>
          <w:color w:val="242424"/>
          <w:sz w:val="30"/>
          <w:szCs w:val="30"/>
          <w:lang w:val="ru-RU"/>
        </w:rPr>
        <w:t xml:space="preserve"> между товариществом и государственной энергоснабжающей организацией:</w:t>
      </w:r>
    </w:p>
    <w:p w14:paraId="44E4BC36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17.1. расчеты за потребляемую электрическую энергию осуществляются товариществом на основании показаний средства группового расчетного учета электрической энергии, установленного на границе балансовой принадлежности электрических сетей с государственной энергоснабжающей организацией,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электроснабжения, утвержденными постановлением Совета Министров Республики Беларусь от 17 октября 2011 г. </w:t>
      </w:r>
      <w:r w:rsidR="005C4566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1394.</w:t>
      </w:r>
    </w:p>
    <w:p w14:paraId="16152B5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Члены товарищества осуществляют в порядке, установленном общим собранием (собранием уполномоченных) 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электроснабжения, возмещение расходов товарищества на электроснабжение садовых домиков и (или) хозяйственных построек, иных сооружений, а также объектов общего </w:t>
      </w:r>
      <w:r w:rsidRPr="00280EBC">
        <w:rPr>
          <w:color w:val="242424"/>
          <w:sz w:val="30"/>
          <w:szCs w:val="30"/>
          <w:lang w:val="ru-RU"/>
        </w:rPr>
        <w:lastRenderedPageBreak/>
        <w:t>пользования товарищества, технологического расхода электрической энергии на ее транспортировку в электрической сети товарищества исходя из показаний средства группового расчетного учета электрической энергии, установленного на границе балансовой принадлежности электрических сетей с государственной энергоснабжающей организацией;</w:t>
      </w:r>
    </w:p>
    <w:p w14:paraId="452BE279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17.2. товарищество вправе заключить с государственной энергоснабжающей организацией договор на возмездное оказание услуг (выполнение работ) по оперативному и техническому обслуживанию инженерной инфраструктуры электроснабжения (электроустановок) товарищества по перечню работ, определяемому по соглашению сторон такого договора.</w:t>
      </w:r>
    </w:p>
    <w:p w14:paraId="3F9C1532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Соответствующие договоры могут заключаться товариществом в том числе с иными юридическими лицами, индивидуальными предпринимателями.</w:t>
      </w:r>
    </w:p>
    <w:p w14:paraId="61E605D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18.</w:t>
      </w:r>
      <w:r w:rsidR="005C4566">
        <w:rPr>
          <w:color w:val="242424"/>
          <w:sz w:val="30"/>
          <w:szCs w:val="30"/>
          <w:lang w:val="ru-RU"/>
        </w:rPr>
        <w:t xml:space="preserve"> В случае передачи </w:t>
      </w:r>
      <w:r w:rsidRPr="00280EBC">
        <w:rPr>
          <w:color w:val="242424"/>
          <w:sz w:val="30"/>
          <w:szCs w:val="30"/>
          <w:lang w:val="ru-RU"/>
        </w:rPr>
        <w:t xml:space="preserve"> в собственность Республики Беларусь воздушные и кабельные линии электропередачи напряжением 10 киловольт, трансформаторные подстанции напряжением 0,4/10 киловольт и иные воздушные и кабельные линии электропередачи и трансформаторные подстанции в соответствии с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передачи в собственность Республики Беларусь линий электропередачи и трансформаторных подстанций садоводческих товариществ:</w:t>
      </w:r>
    </w:p>
    <w:p w14:paraId="5079F6EB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18.1. расчеты с государственной энергоснабжающей организацией за потребляемую электрическую энергию осуществляются:</w:t>
      </w:r>
    </w:p>
    <w:p w14:paraId="720286F6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товариществ</w:t>
      </w:r>
      <w:r w:rsidR="005C4566">
        <w:rPr>
          <w:color w:val="242424"/>
          <w:sz w:val="30"/>
          <w:szCs w:val="30"/>
          <w:lang w:val="ru-RU"/>
        </w:rPr>
        <w:t>ом</w:t>
      </w:r>
      <w:r w:rsidRPr="00280EBC">
        <w:rPr>
          <w:color w:val="242424"/>
          <w:sz w:val="30"/>
          <w:szCs w:val="30"/>
          <w:lang w:val="ru-RU"/>
        </w:rPr>
        <w:t xml:space="preserve"> - на основании показаний средств расчетного учета электрической энергии, установленных на границе балансовой принадлежности электрических сетей с такой энергоснабжающей организацией, за электрическую энергию, потребляемую на объектах общего пользования товарищества, а также объектами наружного освещения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электроснабжения;</w:t>
      </w:r>
    </w:p>
    <w:p w14:paraId="6600734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членами товарищества - за электрическую энергию, потребляемую в садовых домиках и (или) хозяйственных постройках, иных сооружениях,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расчетов и внесения платы за жилищно-коммунальные услуги, услугу по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электроэнергию, утвержденным постановлением Совета Министров Республики Беларусь от 27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августа 2025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г. </w:t>
      </w:r>
      <w:r w:rsidR="005C4566">
        <w:rPr>
          <w:color w:val="242424"/>
          <w:sz w:val="30"/>
          <w:szCs w:val="30"/>
          <w:lang w:val="ru-RU"/>
        </w:rPr>
        <w:t>№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465, в соответствии с условиями </w:t>
      </w:r>
      <w:r w:rsidRPr="00280EBC">
        <w:rPr>
          <w:color w:val="242424"/>
          <w:sz w:val="30"/>
          <w:szCs w:val="30"/>
          <w:lang w:val="ru-RU"/>
        </w:rPr>
        <w:lastRenderedPageBreak/>
        <w:t>договора электроснабжения, заключенного между членом товарищества и государственной энергоснабжающей организацией.</w:t>
      </w:r>
    </w:p>
    <w:p w14:paraId="3A53DBB0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Возмещение расходов товарищества на электроснабжение объектов общего пользования, включая объекты наружного освещения, на межремонтное обслуживание объектов наружного освещения, а также на однократные приобретение, установку светодиодных светильников, конструкцией которых не предусмотрена замена светоизлучающего элемента (для замены несветодиодных светильников), члены товарищества осуществляют в порядке, установленном общим собранием (собранием уполномоченных);</w:t>
      </w:r>
    </w:p>
    <w:p w14:paraId="3E1FC7CE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18.2. товарищество вправе заключить с государственной энергоснабжающей организацией договор на межремонтное обслуживание объектов наружного освещения, в котором предусматриваются условия:</w:t>
      </w:r>
    </w:p>
    <w:p w14:paraId="6440EDA5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проведения государственной энергоснабжающей организацией на возмездной основе работ по однократным приобретению, установке светодиодных светильников, конструкцией которых не предусмотрена замена светоизлучающего элемента (для замены несветодиодных светильников);</w:t>
      </w:r>
    </w:p>
    <w:p w14:paraId="29E9BB8B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передачи правлением товарищества заявок в государственную энергоснабжающую организацию о нарушениях в работе объектов наружного освещения, в том числе о случаях перегорания ламп и выхода из строя светодиодных светильников, конструкцией которых не предусмотрена замена светоизлучающего элемента (для замены несветодиодных светильников);</w:t>
      </w:r>
    </w:p>
    <w:p w14:paraId="06CC8CDB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принятия и аккумулирования государственной энергоснабжающей организацией передаваемых товариществом заявок, а также выполнения такой энергоснабжающей организацией работ по межремонтному обслуживанию объектов наружного освещения в течение не более 15 календарных дней со дня поступления первой не выполненной заявки на выполнение таких работ с учетом фактической загрузки персонала и техники, в том числе специальной, государственной энергоснабжающей организации;</w:t>
      </w:r>
    </w:p>
    <w:p w14:paraId="70445A5D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составления и утверждения правлением товарищества по согласованию с государственной энергоснабжающей организацией перечня объектов наружного освещения улиц (дорог, проездов) товарищества с указанием количества светоточек (светильники, прожекторы и другое) и мест их установки с учетом проекта организации и застройки территории товарищества, а также внесения изменений в такой перечень.</w:t>
      </w:r>
    </w:p>
    <w:p w14:paraId="094B9374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 xml:space="preserve">По заявке товарищества в договор на межремонтное обслуживание объектов наружного освещения могут включаться в том числе услуги приобретения, замены, сбора, хранения и утилизации ламп, однократных </w:t>
      </w:r>
      <w:r w:rsidRPr="00280EBC">
        <w:rPr>
          <w:color w:val="242424"/>
          <w:sz w:val="30"/>
          <w:szCs w:val="30"/>
          <w:lang w:val="ru-RU"/>
        </w:rPr>
        <w:lastRenderedPageBreak/>
        <w:t>приобретения, установки светодиодных светильников, конструкцией которых не предусмотрена замена светоизлучающего элемента (для замены несветодиодных светильников), а также организационно-технические мероприятия, необходимые для выполнения указанных работ.</w:t>
      </w:r>
    </w:p>
    <w:p w14:paraId="336491BF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19. Товариществу, членам товарищества необходимо обеспечивать беспрепятственный доступ уполномоченным представителям государственной энергоснабжающей организации и (или) органа государственного энергетического и газового надзора при предъявлении ими служебного удостоверения с фотографией к инженерной инфраструктуре электроснабжения (электрической сети), электроустановкам и приборам группового и индивидуального учета расхода электрической энергии.</w:t>
      </w:r>
    </w:p>
    <w:p w14:paraId="3438269A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14:paraId="692DB018" w14:textId="77777777" w:rsidR="00280EBC" w:rsidRPr="00280EBC" w:rsidRDefault="00280EBC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ГЛАВА 9</w:t>
      </w:r>
    </w:p>
    <w:p w14:paraId="18C973DE" w14:textId="77777777" w:rsidR="00280EBC" w:rsidRDefault="00280EBC" w:rsidP="00280EBC">
      <w:pPr>
        <w:pStyle w:val="il-text-aligncenter"/>
        <w:spacing w:before="0" w:beforeAutospacing="0" w:after="0" w:afterAutospacing="0"/>
        <w:jc w:val="center"/>
        <w:rPr>
          <w:rStyle w:val="a3"/>
          <w:color w:val="242424"/>
          <w:sz w:val="30"/>
          <w:szCs w:val="30"/>
          <w:lang w:val="ru-RU"/>
        </w:rPr>
      </w:pPr>
      <w:r w:rsidRPr="00280EBC">
        <w:rPr>
          <w:rStyle w:val="a3"/>
          <w:color w:val="242424"/>
          <w:sz w:val="30"/>
          <w:szCs w:val="30"/>
          <w:lang w:val="ru-RU"/>
        </w:rPr>
        <w:t>ПОРЯДОК ПОЛЬЗОВАНИЯ ИНЖЕНЕРНОЙ ИНФРАСТРУКТУРОЙ ГАЗОСНАБЖЕНИЯ И ГАЗОИСПОЛЬЗУЮЩИМ ОБОРУДОВАНИЕМ</w:t>
      </w:r>
    </w:p>
    <w:p w14:paraId="036EDBC0" w14:textId="77777777" w:rsidR="005707E4" w:rsidRPr="00280EBC" w:rsidRDefault="005707E4" w:rsidP="00280EBC">
      <w:pPr>
        <w:pStyle w:val="il-text-aligncenter"/>
        <w:spacing w:before="0" w:beforeAutospacing="0" w:after="0" w:afterAutospacing="0"/>
        <w:jc w:val="center"/>
        <w:rPr>
          <w:color w:val="242424"/>
          <w:sz w:val="30"/>
          <w:szCs w:val="30"/>
          <w:lang w:val="ru-RU"/>
        </w:rPr>
      </w:pPr>
    </w:p>
    <w:p w14:paraId="4EF10EE5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20. Размещение инженерной инфраструктуры газоснабжения должно соответствовать требованиям нормативных правовых актов, в том числе обязательных для соблюдения технических нормативных правовых актов.</w:t>
      </w:r>
    </w:p>
    <w:p w14:paraId="10D53F3C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21. Членам товарищества услуги газоснабжения, снабжения сжиженным углеводородным газом от индивидуальной баллонной установки оказываются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Правилами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 xml:space="preserve">пользования газом в быту, утвержденными постановлением Совета Министров Республики Беларусь от 19 ноября 2007 г. </w:t>
      </w:r>
      <w:r w:rsidR="005C4566">
        <w:rPr>
          <w:color w:val="242424"/>
          <w:sz w:val="30"/>
          <w:szCs w:val="30"/>
          <w:lang w:val="ru-RU"/>
        </w:rPr>
        <w:t>№</w:t>
      </w:r>
      <w:r w:rsidRPr="00280EBC">
        <w:rPr>
          <w:color w:val="242424"/>
          <w:sz w:val="30"/>
          <w:szCs w:val="30"/>
          <w:lang w:val="ru-RU"/>
        </w:rPr>
        <w:t xml:space="preserve"> 1539.</w:t>
      </w:r>
    </w:p>
    <w:p w14:paraId="5FE7A4AE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color w:val="242424"/>
          <w:sz w:val="30"/>
          <w:szCs w:val="30"/>
          <w:lang w:val="ru-RU"/>
        </w:rPr>
        <w:t>22. Члены товарищества осуществляют расчеты за услуги газоснабжения, снабжения сжиженным углеводородным газом от индивидуальной баллонной установки, потребляемые в садовых домиках и (или) хозяйственных постройках, иных сооружениях, в порядке, определенном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Положением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о порядке расчетов и внесения платы за жилищно-коммунальные услуги, услугу по</w:t>
      </w:r>
      <w:r>
        <w:rPr>
          <w:color w:val="242424"/>
          <w:sz w:val="30"/>
          <w:szCs w:val="30"/>
        </w:rPr>
        <w:t> </w:t>
      </w:r>
      <w:r w:rsidRPr="00280EBC">
        <w:rPr>
          <w:color w:val="242424"/>
          <w:sz w:val="30"/>
          <w:szCs w:val="30"/>
          <w:lang w:val="ru-RU"/>
        </w:rPr>
        <w:t>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электроэнергию.</w:t>
      </w:r>
    </w:p>
    <w:p w14:paraId="54A596C7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t>23. Товариществу, членам товарищества необходимо обеспечивать беспрепятственный доступ уполномоченным представителям газоснабжающей организации при предъявлении ими служебного удостоверения с фотографией к инженерной инфраструктуре газоснабжения (объектам газораспределительной системы), газоиспользующему оборудованию и приборам индивидуального учета расхода газа.</w:t>
      </w:r>
    </w:p>
    <w:p w14:paraId="6F963BE3" w14:textId="77777777" w:rsidR="00280EBC" w:rsidRPr="00280EBC" w:rsidRDefault="00280EBC" w:rsidP="00280EBC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280EBC">
        <w:rPr>
          <w:rStyle w:val="word-wrapper"/>
          <w:color w:val="242424"/>
          <w:sz w:val="30"/>
          <w:szCs w:val="30"/>
          <w:lang w:val="ru-RU"/>
        </w:rPr>
        <w:lastRenderedPageBreak/>
        <w:t>24. Строительство новой инженерной инфраструктуры газоснабжения (объектов газораспределительной системы) для газификации садовых домиков, хозяйственных построек, иных сооружений осуществляется на основании решения местного исполнительного и распорядительного органа о газификации товарищества непосредственно товариществом либо на основании решения общего собрания членов товарищества создаваемым в установленном гражданским законодательством порядке потребительским кооперативом.</w:t>
      </w:r>
    </w:p>
    <w:p w14:paraId="71846D5F" w14:textId="77777777" w:rsidR="007C7420" w:rsidRPr="00280EBC" w:rsidRDefault="007C7420">
      <w:pPr>
        <w:rPr>
          <w:lang w:val="ru-RU"/>
        </w:rPr>
      </w:pPr>
    </w:p>
    <w:sectPr w:rsidR="007C7420" w:rsidRPr="00280EBC" w:rsidSect="004A6D82">
      <w:headerReference w:type="default" r:id="rId6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73E2" w14:textId="77777777" w:rsidR="004506D6" w:rsidRDefault="004506D6" w:rsidP="00964BAF">
      <w:pPr>
        <w:spacing w:after="0" w:line="240" w:lineRule="auto"/>
      </w:pPr>
      <w:r>
        <w:separator/>
      </w:r>
    </w:p>
  </w:endnote>
  <w:endnote w:type="continuationSeparator" w:id="0">
    <w:p w14:paraId="0A15F58B" w14:textId="77777777" w:rsidR="004506D6" w:rsidRDefault="004506D6" w:rsidP="0096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A54C" w14:textId="77777777" w:rsidR="004506D6" w:rsidRDefault="004506D6" w:rsidP="00964BAF">
      <w:pPr>
        <w:spacing w:after="0" w:line="240" w:lineRule="auto"/>
      </w:pPr>
      <w:r>
        <w:separator/>
      </w:r>
    </w:p>
  </w:footnote>
  <w:footnote w:type="continuationSeparator" w:id="0">
    <w:p w14:paraId="743E1FC1" w14:textId="77777777" w:rsidR="004506D6" w:rsidRDefault="004506D6" w:rsidP="0096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8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10FFFE" w14:textId="77777777" w:rsidR="00964BAF" w:rsidRPr="00964BAF" w:rsidRDefault="00964BA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4B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4B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4B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7E4" w:rsidRPr="005707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964B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39A863" w14:textId="77777777" w:rsidR="00964BAF" w:rsidRDefault="00964B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F"/>
    <w:rsid w:val="00280EBC"/>
    <w:rsid w:val="002B7F9B"/>
    <w:rsid w:val="004506D6"/>
    <w:rsid w:val="00451DCB"/>
    <w:rsid w:val="004A6D82"/>
    <w:rsid w:val="005707E4"/>
    <w:rsid w:val="005C4566"/>
    <w:rsid w:val="006B6646"/>
    <w:rsid w:val="007C7420"/>
    <w:rsid w:val="00964BAF"/>
    <w:rsid w:val="00983085"/>
    <w:rsid w:val="00AA0D68"/>
    <w:rsid w:val="00D300E9"/>
    <w:rsid w:val="00D8498F"/>
    <w:rsid w:val="00E35146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B8E4"/>
  <w15:docId w15:val="{E83AD2E9-EA14-4E0B-BEE1-C6EA567B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left">
    <w:name w:val="il-text-align_left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280EBC"/>
  </w:style>
  <w:style w:type="paragraph" w:customStyle="1" w:styleId="il-text-aligncenter">
    <w:name w:val="il-text-align_center"/>
    <w:basedOn w:val="a"/>
    <w:rsid w:val="002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0EBC"/>
    <w:rPr>
      <w:b/>
      <w:bCs/>
    </w:rPr>
  </w:style>
  <w:style w:type="paragraph" w:styleId="a4">
    <w:name w:val="header"/>
    <w:basedOn w:val="a"/>
    <w:link w:val="a5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BAF"/>
  </w:style>
  <w:style w:type="paragraph" w:styleId="a6">
    <w:name w:val="footer"/>
    <w:basedOn w:val="a"/>
    <w:link w:val="a7"/>
    <w:uiPriority w:val="99"/>
    <w:unhideWhenUsed/>
    <w:rsid w:val="00964B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97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071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2558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61367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ZhimanNA</dc:creator>
  <cp:keywords/>
  <dc:description/>
  <cp:lastModifiedBy>Езовит Елена Геннадьевна</cp:lastModifiedBy>
  <cp:revision>3</cp:revision>
  <dcterms:created xsi:type="dcterms:W3CDTF">2026-06-05T08:57:00Z</dcterms:created>
  <dcterms:modified xsi:type="dcterms:W3CDTF">2026-06-05T09:08:00Z</dcterms:modified>
</cp:coreProperties>
</file>