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CD8D5" w14:textId="77777777" w:rsidR="00AE6AF6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6"/>
          <w:szCs w:val="26"/>
          <w:lang w:val="x-none" w:eastAsia="x-none"/>
        </w:rPr>
      </w:pPr>
      <w:r>
        <w:rPr>
          <w:rFonts w:ascii="Arial" w:eastAsia="Times New Roman" w:hAnsi="Arial"/>
          <w:b/>
          <w:color w:val="FF0000"/>
          <w:sz w:val="26"/>
          <w:szCs w:val="26"/>
          <w:lang w:val="x-none" w:eastAsia="x-none"/>
        </w:rPr>
        <w:t xml:space="preserve">Процедура 1.1.32. </w:t>
      </w:r>
      <w:r>
        <w:rPr>
          <w:rFonts w:ascii="Arial" w:eastAsia="Times New Roman" w:hAnsi="Arial"/>
          <w:b/>
          <w:color w:val="FF0000"/>
          <w:sz w:val="26"/>
          <w:szCs w:val="26"/>
          <w:lang w:eastAsia="x-none"/>
        </w:rPr>
        <w:t xml:space="preserve">Принятие решения </w:t>
      </w:r>
      <w:r>
        <w:rPr>
          <w:rFonts w:ascii="Arial" w:eastAsia="Times New Roman" w:hAnsi="Arial"/>
          <w:b/>
          <w:color w:val="FF0000"/>
          <w:sz w:val="26"/>
          <w:szCs w:val="26"/>
          <w:lang w:val="x-none" w:eastAsia="x-none"/>
        </w:rPr>
        <w:t>о внесении изменений в решение о предоставлении субсидии на уплату части процентов за пользование кредитом (субсидии на уплату части процентов за пользование кредитом и субсидии на погашение основного долга по кредиту), выданным банками на строительство (реконструкцию) жилых помещений в установленном порядке</w:t>
      </w:r>
    </w:p>
    <w:p w14:paraId="3D573D12" w14:textId="77777777" w:rsidR="00AE6AF6" w:rsidRDefault="00000000">
      <w:pPr>
        <w:rPr>
          <w:rFonts w:ascii="Arial" w:eastAsia="Times New Roman" w:hAnsi="Arial" w:cs="Arial"/>
          <w:sz w:val="26"/>
          <w:szCs w:val="26"/>
          <w:lang w:val="x-none" w:eastAsia="x-none"/>
        </w:rPr>
      </w:pPr>
      <w:r>
        <w:rPr>
          <w:rFonts w:ascii="Arial" w:eastAsia="Times New Roman" w:hAnsi="Arial" w:cs="Arial"/>
          <w:b/>
          <w:sz w:val="26"/>
          <w:szCs w:val="26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6"/>
          <w:szCs w:val="26"/>
          <w:lang w:val="x-none" w:eastAsia="x-none"/>
        </w:rPr>
        <w:t>районный, городской исполнительный комитет, местная администрация района в городе</w:t>
      </w:r>
    </w:p>
    <w:p w14:paraId="56CE9F46" w14:textId="77777777" w:rsidR="00AE6AF6" w:rsidRDefault="00000000">
      <w:pPr>
        <w:rPr>
          <w:rFonts w:ascii="Arial" w:hAnsi="Arial"/>
          <w:b/>
          <w:i/>
          <w:color w:val="0000FF"/>
          <w:sz w:val="26"/>
          <w:szCs w:val="26"/>
        </w:rPr>
      </w:pPr>
      <w:r>
        <w:rPr>
          <w:rFonts w:ascii="Arial" w:hAnsi="Arial"/>
          <w:b/>
          <w:i/>
          <w:color w:val="0000FF"/>
          <w:sz w:val="26"/>
          <w:szCs w:val="26"/>
        </w:rPr>
        <w:t>Служба «одно окно» Слуцкого райисполкома,</w:t>
      </w:r>
    </w:p>
    <w:p w14:paraId="4FC12210" w14:textId="77777777" w:rsidR="00AE6AF6" w:rsidRDefault="00000000">
      <w:pPr>
        <w:rPr>
          <w:rFonts w:ascii="Arial" w:hAnsi="Arial"/>
          <w:b/>
          <w:i/>
          <w:color w:val="0000FF"/>
          <w:sz w:val="26"/>
          <w:szCs w:val="26"/>
        </w:rPr>
      </w:pPr>
      <w:r>
        <w:rPr>
          <w:rFonts w:ascii="Arial" w:hAnsi="Arial"/>
          <w:b/>
          <w:i/>
          <w:color w:val="0000FF"/>
          <w:sz w:val="26"/>
          <w:szCs w:val="26"/>
        </w:rPr>
        <w:t>ул. Ленина, 189, г. Слуцк, отдельный вход со стороны ул. Копыльская</w:t>
      </w:r>
    </w:p>
    <w:p w14:paraId="3F448D4A" w14:textId="77777777" w:rsidR="00AE6AF6" w:rsidRDefault="00000000">
      <w:pPr>
        <w:rPr>
          <w:rFonts w:ascii="Arial" w:hAnsi="Arial"/>
          <w:b/>
          <w:i/>
          <w:color w:val="0000FF"/>
          <w:sz w:val="26"/>
          <w:szCs w:val="26"/>
          <w:lang w:val="x-none"/>
        </w:rPr>
      </w:pPr>
      <w:r>
        <w:rPr>
          <w:rFonts w:ascii="Arial" w:hAnsi="Arial"/>
          <w:b/>
          <w:i/>
          <w:color w:val="0000FF"/>
          <w:sz w:val="26"/>
          <w:szCs w:val="26"/>
          <w:lang w:val="x-none"/>
        </w:rPr>
        <w:t>Режим работы:</w:t>
      </w:r>
    </w:p>
    <w:p w14:paraId="43ED22AE" w14:textId="77777777" w:rsidR="00AE6AF6" w:rsidRDefault="00000000">
      <w:pPr>
        <w:rPr>
          <w:rFonts w:ascii="Arial" w:hAnsi="Arial"/>
          <w:b/>
          <w:i/>
          <w:color w:val="0000FF"/>
          <w:sz w:val="26"/>
          <w:szCs w:val="26"/>
          <w:lang w:val="x-none"/>
        </w:rPr>
      </w:pPr>
      <w:r>
        <w:rPr>
          <w:rFonts w:ascii="Arial" w:hAnsi="Arial"/>
          <w:b/>
          <w:i/>
          <w:color w:val="0000FF"/>
          <w:sz w:val="26"/>
          <w:szCs w:val="26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6"/>
          <w:szCs w:val="26"/>
        </w:rPr>
        <w:t xml:space="preserve">, </w:t>
      </w:r>
      <w:r>
        <w:rPr>
          <w:rFonts w:ascii="Arial" w:hAnsi="Arial"/>
          <w:b/>
          <w:i/>
          <w:color w:val="0000FF"/>
          <w:sz w:val="26"/>
          <w:szCs w:val="26"/>
          <w:lang w:val="x-none"/>
        </w:rPr>
        <w:t>четверг</w:t>
      </w:r>
      <w:r>
        <w:rPr>
          <w:rFonts w:ascii="Arial" w:hAnsi="Arial"/>
          <w:b/>
          <w:i/>
          <w:color w:val="0000FF"/>
          <w:sz w:val="26"/>
          <w:szCs w:val="26"/>
        </w:rPr>
        <w:t>,</w:t>
      </w:r>
      <w:r>
        <w:rPr>
          <w:rFonts w:ascii="Arial" w:hAnsi="Arial"/>
          <w:b/>
          <w:i/>
          <w:color w:val="0000FF"/>
          <w:sz w:val="26"/>
          <w:szCs w:val="26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6"/>
          <w:szCs w:val="26"/>
        </w:rPr>
        <w:t>пятница</w:t>
      </w:r>
      <w:r>
        <w:rPr>
          <w:rFonts w:ascii="Arial" w:hAnsi="Arial"/>
          <w:b/>
          <w:i/>
          <w:color w:val="0000FF"/>
          <w:sz w:val="26"/>
          <w:szCs w:val="26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6"/>
          <w:szCs w:val="26"/>
        </w:rPr>
        <w:t xml:space="preserve">13.00, с 14.00 до </w:t>
      </w:r>
      <w:r>
        <w:rPr>
          <w:rFonts w:ascii="Arial" w:hAnsi="Arial"/>
          <w:b/>
          <w:i/>
          <w:color w:val="0000FF"/>
          <w:sz w:val="26"/>
          <w:szCs w:val="26"/>
          <w:lang w:val="x-none"/>
        </w:rPr>
        <w:t>17.00,</w:t>
      </w:r>
    </w:p>
    <w:p w14:paraId="7B583C08" w14:textId="77777777" w:rsidR="00AE6AF6" w:rsidRDefault="00000000">
      <w:pPr>
        <w:rPr>
          <w:rFonts w:ascii="Arial" w:hAnsi="Arial"/>
          <w:b/>
          <w:i/>
          <w:color w:val="0000FF"/>
          <w:sz w:val="26"/>
          <w:szCs w:val="26"/>
          <w:lang w:val="x-none"/>
        </w:rPr>
      </w:pPr>
      <w:r>
        <w:rPr>
          <w:rFonts w:ascii="Arial" w:hAnsi="Arial"/>
          <w:b/>
          <w:i/>
          <w:color w:val="0000FF"/>
          <w:sz w:val="26"/>
          <w:szCs w:val="26"/>
          <w:lang w:val="x-none"/>
        </w:rPr>
        <w:t>вторник, с 8.00 до 13.00, с 14.00 до 20.00,</w:t>
      </w:r>
    </w:p>
    <w:p w14:paraId="03040269" w14:textId="77777777" w:rsidR="00AE6AF6" w:rsidRDefault="00000000">
      <w:pPr>
        <w:rPr>
          <w:rFonts w:ascii="Arial" w:hAnsi="Arial"/>
          <w:b/>
          <w:i/>
          <w:color w:val="0000FF"/>
          <w:sz w:val="26"/>
          <w:szCs w:val="26"/>
        </w:rPr>
      </w:pPr>
      <w:r>
        <w:rPr>
          <w:rFonts w:ascii="Arial" w:hAnsi="Arial"/>
          <w:b/>
          <w:i/>
          <w:color w:val="0000FF"/>
          <w:sz w:val="26"/>
          <w:szCs w:val="26"/>
        </w:rPr>
        <w:t xml:space="preserve">1-я, 3-я </w:t>
      </w:r>
      <w:r>
        <w:rPr>
          <w:rFonts w:ascii="Arial" w:hAnsi="Arial"/>
          <w:b/>
          <w:i/>
          <w:color w:val="0000FF"/>
          <w:sz w:val="26"/>
          <w:szCs w:val="26"/>
          <w:lang w:val="x-none"/>
        </w:rPr>
        <w:t>суббота</w:t>
      </w:r>
      <w:r>
        <w:rPr>
          <w:rFonts w:ascii="Arial" w:hAnsi="Arial"/>
          <w:b/>
          <w:i/>
          <w:color w:val="0000FF"/>
          <w:sz w:val="26"/>
          <w:szCs w:val="26"/>
        </w:rPr>
        <w:t xml:space="preserve"> месяца</w:t>
      </w:r>
      <w:r>
        <w:rPr>
          <w:rFonts w:ascii="Arial" w:hAnsi="Arial"/>
          <w:b/>
          <w:i/>
          <w:color w:val="0000FF"/>
          <w:sz w:val="26"/>
          <w:szCs w:val="26"/>
          <w:lang w:val="x-none"/>
        </w:rPr>
        <w:t xml:space="preserve"> с 9.00 до 13.00</w:t>
      </w:r>
    </w:p>
    <w:p w14:paraId="4BDD213A" w14:textId="77777777" w:rsidR="00AE6AF6" w:rsidRDefault="00000000">
      <w:pPr>
        <w:rPr>
          <w:rFonts w:ascii="Arial" w:hAnsi="Arial"/>
          <w:b/>
          <w:i/>
          <w:color w:val="0000FF"/>
          <w:sz w:val="26"/>
          <w:szCs w:val="26"/>
        </w:rPr>
      </w:pPr>
      <w:r>
        <w:rPr>
          <w:rFonts w:ascii="Arial" w:hAnsi="Arial"/>
          <w:b/>
          <w:i/>
          <w:color w:val="0000FF"/>
          <w:sz w:val="26"/>
          <w:szCs w:val="26"/>
        </w:rPr>
        <w:t>телефон 7-50-08, 7-50-13, 7-51-56</w:t>
      </w:r>
    </w:p>
    <w:p w14:paraId="7D5098EB" w14:textId="77777777" w:rsidR="00AE6AF6" w:rsidRDefault="00000000">
      <w:pPr>
        <w:rPr>
          <w:rFonts w:ascii="Arial" w:hAnsi="Arial"/>
          <w:b/>
          <w:i/>
          <w:color w:val="0000FF"/>
          <w:sz w:val="26"/>
          <w:szCs w:val="26"/>
        </w:rPr>
      </w:pPr>
      <w:r>
        <w:rPr>
          <w:rFonts w:ascii="Arial" w:hAnsi="Arial"/>
          <w:b/>
          <w:i/>
          <w:color w:val="0000FF"/>
          <w:sz w:val="26"/>
          <w:szCs w:val="26"/>
        </w:rPr>
        <w:t>Телефон справочно</w:t>
      </w:r>
      <w:r>
        <w:rPr>
          <w:rFonts w:ascii="Arial" w:hAnsi="Arial"/>
          <w:b/>
          <w:i/>
          <w:color w:val="0000FF"/>
          <w:sz w:val="26"/>
          <w:szCs w:val="26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6"/>
          <w:szCs w:val="26"/>
        </w:rPr>
        <w:t>ой</w:t>
      </w:r>
      <w:r>
        <w:rPr>
          <w:rFonts w:ascii="Arial" w:hAnsi="Arial"/>
          <w:b/>
          <w:i/>
          <w:color w:val="0000FF"/>
          <w:sz w:val="26"/>
          <w:szCs w:val="26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6"/>
          <w:szCs w:val="26"/>
        </w:rPr>
        <w:t>ы</w:t>
      </w:r>
      <w:r>
        <w:rPr>
          <w:rFonts w:ascii="Arial" w:hAnsi="Arial"/>
          <w:b/>
          <w:i/>
          <w:color w:val="0000FF"/>
          <w:sz w:val="26"/>
          <w:szCs w:val="26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6"/>
          <w:szCs w:val="26"/>
        </w:rPr>
        <w:t xml:space="preserve"> -142</w:t>
      </w:r>
    </w:p>
    <w:p w14:paraId="180760F7" w14:textId="77777777" w:rsidR="00AE6AF6" w:rsidRDefault="00000000">
      <w:pPr>
        <w:rPr>
          <w:rFonts w:ascii="Arial" w:eastAsia="Times New Roman" w:hAnsi="Arial" w:cs="Arial"/>
          <w:b/>
          <w:sz w:val="26"/>
          <w:szCs w:val="26"/>
          <w:lang w:val="x-none" w:eastAsia="x-none"/>
        </w:rPr>
      </w:pPr>
      <w:r>
        <w:rPr>
          <w:rFonts w:ascii="Arial" w:eastAsia="Times New Roman" w:hAnsi="Arial" w:cs="Arial"/>
          <w:b/>
          <w:sz w:val="26"/>
          <w:szCs w:val="26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E1FA54A" w14:textId="77777777" w:rsidR="00AE6AF6" w:rsidRDefault="00000000">
      <w:pPr>
        <w:numPr>
          <w:ilvl w:val="0"/>
          <w:numId w:val="2"/>
        </w:numPr>
        <w:jc w:val="left"/>
        <w:rPr>
          <w:rFonts w:ascii="Arial" w:eastAsia="Times New Roman" w:hAnsi="Arial" w:cs="Arial"/>
          <w:sz w:val="26"/>
          <w:szCs w:val="26"/>
          <w:lang w:val="x-none" w:eastAsia="x-none"/>
        </w:rPr>
      </w:pPr>
      <w:r>
        <w:rPr>
          <w:rFonts w:ascii="Arial" w:eastAsia="Times New Roman" w:hAnsi="Arial" w:cs="Arial"/>
          <w:sz w:val="26"/>
          <w:szCs w:val="26"/>
          <w:lang w:val="x-none" w:eastAsia="x-none"/>
        </w:rPr>
        <w:t>заявление</w:t>
      </w:r>
    </w:p>
    <w:p w14:paraId="4F15059D" w14:textId="77777777" w:rsidR="00AE6AF6" w:rsidRDefault="00000000">
      <w:pPr>
        <w:ind w:left="720" w:hanging="436"/>
        <w:jc w:val="left"/>
        <w:rPr>
          <w:rFonts w:ascii="Arial" w:eastAsia="Times New Roman" w:hAnsi="Arial" w:cs="Arial"/>
          <w:sz w:val="26"/>
          <w:szCs w:val="26"/>
          <w:lang w:val="x-none" w:eastAsia="x-none"/>
        </w:rPr>
      </w:pPr>
      <w:r>
        <w:rPr>
          <w:rFonts w:ascii="Arial" w:eastAsia="Times New Roman" w:hAnsi="Arial" w:cs="Arial"/>
          <w:sz w:val="26"/>
          <w:szCs w:val="26"/>
          <w:lang w:val="x-none" w:eastAsia="x-none"/>
        </w:rPr>
        <w:t>при увеличении состава семьи:</w:t>
      </w:r>
    </w:p>
    <w:p w14:paraId="74852A14" w14:textId="77777777" w:rsidR="00AE6AF6" w:rsidRDefault="00000000">
      <w:pPr>
        <w:numPr>
          <w:ilvl w:val="0"/>
          <w:numId w:val="2"/>
        </w:numPr>
        <w:jc w:val="left"/>
        <w:rPr>
          <w:rFonts w:ascii="Arial" w:eastAsia="Times New Roman" w:hAnsi="Arial" w:cs="Arial"/>
          <w:sz w:val="26"/>
          <w:szCs w:val="26"/>
          <w:lang w:val="x-none" w:eastAsia="x-none"/>
        </w:rPr>
      </w:pPr>
      <w:r>
        <w:rPr>
          <w:rFonts w:ascii="Arial" w:eastAsia="Times New Roman" w:hAnsi="Arial" w:cs="Arial"/>
          <w:sz w:val="26"/>
          <w:szCs w:val="26"/>
          <w:lang w:val="x-none" w:eastAsia="x-none"/>
        </w:rPr>
        <w:t>паспорта или иные документы, удостоверяющие личность всех совершеннолетних граждан</w:t>
      </w:r>
    </w:p>
    <w:p w14:paraId="33AC3D7F" w14:textId="77777777" w:rsidR="00AE6AF6" w:rsidRDefault="00000000">
      <w:pPr>
        <w:numPr>
          <w:ilvl w:val="0"/>
          <w:numId w:val="2"/>
        </w:numPr>
        <w:jc w:val="left"/>
        <w:rPr>
          <w:rFonts w:ascii="Arial" w:eastAsia="Times New Roman" w:hAnsi="Arial" w:cs="Arial"/>
          <w:sz w:val="26"/>
          <w:szCs w:val="26"/>
          <w:lang w:val="x-none" w:eastAsia="x-none"/>
        </w:rPr>
      </w:pPr>
      <w:r>
        <w:rPr>
          <w:rFonts w:ascii="Arial" w:eastAsia="Times New Roman" w:hAnsi="Arial" w:cs="Arial"/>
          <w:sz w:val="26"/>
          <w:szCs w:val="26"/>
          <w:lang w:val="x-none" w:eastAsia="x-none"/>
        </w:rPr>
        <w:t>свидетельства о рождении детей</w:t>
      </w:r>
    </w:p>
    <w:p w14:paraId="71C01144" w14:textId="77777777" w:rsidR="00AE6AF6" w:rsidRDefault="00000000">
      <w:pPr>
        <w:numPr>
          <w:ilvl w:val="0"/>
          <w:numId w:val="2"/>
        </w:numPr>
        <w:jc w:val="left"/>
        <w:rPr>
          <w:rFonts w:ascii="Arial" w:eastAsia="Times New Roman" w:hAnsi="Arial" w:cs="Arial"/>
          <w:sz w:val="26"/>
          <w:szCs w:val="26"/>
          <w:lang w:val="x-none" w:eastAsia="x-none"/>
        </w:rPr>
      </w:pPr>
      <w:r>
        <w:rPr>
          <w:rFonts w:ascii="Arial" w:eastAsia="Times New Roman" w:hAnsi="Arial" w:cs="Arial"/>
          <w:sz w:val="26"/>
          <w:szCs w:val="26"/>
          <w:lang w:val="x-none" w:eastAsia="x-none"/>
        </w:rPr>
        <w:t>копия решения суда об усыновлении (удочерении) – для семей, усыновивших (удочеривших) детей</w:t>
      </w:r>
    </w:p>
    <w:p w14:paraId="70635FA0" w14:textId="77777777" w:rsidR="00AE6AF6" w:rsidRDefault="00000000">
      <w:pPr>
        <w:ind w:left="284"/>
        <w:jc w:val="left"/>
        <w:rPr>
          <w:rFonts w:ascii="Arial" w:eastAsia="Times New Roman" w:hAnsi="Arial" w:cs="Arial"/>
          <w:sz w:val="26"/>
          <w:szCs w:val="26"/>
          <w:lang w:val="x-none" w:eastAsia="x-none"/>
        </w:rPr>
      </w:pPr>
      <w:r>
        <w:rPr>
          <w:rFonts w:ascii="Arial" w:eastAsia="Times New Roman" w:hAnsi="Arial" w:cs="Arial"/>
          <w:sz w:val="26"/>
          <w:szCs w:val="26"/>
          <w:lang w:val="x-none" w:eastAsia="x-none"/>
        </w:rPr>
        <w:t>при перемене лица в кредитном обязательстве со стороны кредитополучателя:</w:t>
      </w:r>
    </w:p>
    <w:p w14:paraId="2F587C21" w14:textId="77777777" w:rsidR="00AE6AF6" w:rsidRDefault="00000000">
      <w:pPr>
        <w:numPr>
          <w:ilvl w:val="0"/>
          <w:numId w:val="2"/>
        </w:numPr>
        <w:jc w:val="left"/>
        <w:rPr>
          <w:rFonts w:ascii="Arial" w:eastAsia="Times New Roman" w:hAnsi="Arial" w:cs="Arial"/>
          <w:sz w:val="26"/>
          <w:szCs w:val="26"/>
          <w:lang w:val="x-none" w:eastAsia="x-none"/>
        </w:rPr>
      </w:pPr>
      <w:r>
        <w:rPr>
          <w:rFonts w:ascii="Arial" w:eastAsia="Times New Roman" w:hAnsi="Arial" w:cs="Arial"/>
          <w:sz w:val="26"/>
          <w:szCs w:val="26"/>
          <w:lang w:val="x-none" w:eastAsia="x-none"/>
        </w:rPr>
        <w:t>паспорт или иной документ, удостоверяющий личность</w:t>
      </w:r>
    </w:p>
    <w:p w14:paraId="709ED354" w14:textId="77777777" w:rsidR="00AE6AF6" w:rsidRDefault="00000000">
      <w:pPr>
        <w:numPr>
          <w:ilvl w:val="0"/>
          <w:numId w:val="2"/>
        </w:numPr>
        <w:jc w:val="left"/>
        <w:rPr>
          <w:rFonts w:ascii="Arial" w:eastAsia="Times New Roman" w:hAnsi="Arial" w:cs="Arial"/>
          <w:sz w:val="26"/>
          <w:szCs w:val="26"/>
          <w:lang w:val="x-none" w:eastAsia="x-none"/>
        </w:rPr>
      </w:pPr>
      <w:r>
        <w:rPr>
          <w:rFonts w:ascii="Arial" w:eastAsia="Times New Roman" w:hAnsi="Arial" w:cs="Arial"/>
          <w:sz w:val="26"/>
          <w:szCs w:val="26"/>
          <w:lang w:val="x-none" w:eastAsia="x-none"/>
        </w:rPr>
        <w:t>копия кредитного договора</w:t>
      </w:r>
    </w:p>
    <w:p w14:paraId="181E3973" w14:textId="77777777" w:rsidR="00AE6AF6" w:rsidRDefault="00000000">
      <w:pPr>
        <w:spacing w:line="276" w:lineRule="auto"/>
        <w:jc w:val="left"/>
        <w:rPr>
          <w:rFonts w:ascii="Arial" w:hAnsi="Arial" w:cs="Arial"/>
          <w:b/>
          <w:i/>
          <w:color w:val="FF0000"/>
          <w:sz w:val="26"/>
          <w:szCs w:val="26"/>
          <w:u w:val="single"/>
        </w:rPr>
      </w:pPr>
      <w:r>
        <w:rPr>
          <w:rFonts w:ascii="Arial" w:hAnsi="Arial" w:cs="Arial"/>
          <w:b/>
          <w:i/>
          <w:color w:val="FF0000"/>
          <w:sz w:val="26"/>
          <w:szCs w:val="26"/>
          <w:u w:val="single"/>
        </w:rPr>
        <w:t>ВНИМАНИЕ!</w:t>
      </w:r>
    </w:p>
    <w:p w14:paraId="5A8EB509" w14:textId="77777777" w:rsidR="00AE6AF6" w:rsidRDefault="00000000">
      <w:pPr>
        <w:rPr>
          <w:rFonts w:ascii="Arial" w:hAnsi="Arial" w:cs="Arial"/>
          <w:b/>
          <w:i/>
          <w:color w:val="FF0000"/>
          <w:sz w:val="26"/>
          <w:szCs w:val="26"/>
        </w:rPr>
      </w:pPr>
      <w:r>
        <w:rPr>
          <w:rFonts w:ascii="Arial" w:hAnsi="Arial" w:cs="Arial"/>
          <w:b/>
          <w:i/>
          <w:color w:val="FF0000"/>
          <w:sz w:val="26"/>
          <w:szCs w:val="26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2FC40651" w14:textId="77777777" w:rsidR="00AE6AF6" w:rsidRDefault="00000000">
      <w:pPr>
        <w:rPr>
          <w:rFonts w:ascii="Arial" w:hAnsi="Arial" w:cs="Arial"/>
          <w:b/>
          <w:i/>
          <w:color w:val="FF0000"/>
          <w:sz w:val="26"/>
          <w:szCs w:val="26"/>
        </w:rPr>
      </w:pPr>
      <w:r>
        <w:rPr>
          <w:rFonts w:ascii="Arial" w:hAnsi="Arial" w:cs="Arial"/>
          <w:b/>
          <w:i/>
          <w:color w:val="FF0000"/>
          <w:sz w:val="26"/>
          <w:szCs w:val="26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738693B8" w14:textId="77777777" w:rsidR="00CF1BA1" w:rsidRPr="00CF1BA1" w:rsidRDefault="00000000" w:rsidP="00CF1BA1">
      <w:pPr>
        <w:rPr>
          <w:rFonts w:ascii="Arial" w:hAnsi="Arial" w:cs="Arial"/>
          <w:b/>
          <w:i/>
          <w:color w:val="000000" w:themeColor="text1"/>
          <w:sz w:val="26"/>
          <w:szCs w:val="26"/>
        </w:rPr>
      </w:pPr>
      <w:r>
        <w:rPr>
          <w:rFonts w:ascii="Arial" w:hAnsi="Arial" w:cs="Arial"/>
          <w:b/>
          <w:i/>
          <w:color w:val="000000" w:themeColor="text1"/>
          <w:sz w:val="26"/>
          <w:szCs w:val="26"/>
        </w:rPr>
        <w:t>1. </w:t>
      </w:r>
      <w:r w:rsidR="00CF1BA1" w:rsidRPr="00CF1BA1">
        <w:rPr>
          <w:rFonts w:ascii="Arial" w:hAnsi="Arial" w:cs="Arial"/>
          <w:b/>
          <w:i/>
          <w:color w:val="000000" w:themeColor="text1"/>
          <w:sz w:val="26"/>
          <w:szCs w:val="26"/>
        </w:rPr>
        <w:t>справка (справки) о занимаемом в данном населенном пункте жилом помещении, месте жительства и составе семьи</w:t>
      </w:r>
    </w:p>
    <w:p w14:paraId="5BA2664A" w14:textId="77777777" w:rsidR="00AE6AF6" w:rsidRDefault="00000000">
      <w:pPr>
        <w:rPr>
          <w:rFonts w:ascii="Arial" w:eastAsia="Times New Roman" w:hAnsi="Arial" w:cs="Arial"/>
          <w:b/>
          <w:color w:val="000000" w:themeColor="text1"/>
          <w:sz w:val="26"/>
          <w:szCs w:val="26"/>
          <w:lang w:eastAsia="x-none"/>
        </w:rPr>
      </w:pPr>
      <w:r>
        <w:rPr>
          <w:rFonts w:ascii="Arial" w:eastAsia="Times New Roman" w:hAnsi="Arial" w:cs="Arial"/>
          <w:b/>
          <w:color w:val="000000" w:themeColor="text1"/>
          <w:sz w:val="26"/>
          <w:szCs w:val="26"/>
          <w:lang w:eastAsia="x-none"/>
        </w:rPr>
        <w:t>2. информация об отнесении граждан, включенных в списки на получение субсидии на уплату части процентов (субсидий), к категории малообеспеченных граждан на дату подачи заявления о включении в указанные списки, предоставляемая государственными органами и организациями, имеющими право на утверждение списков</w:t>
      </w:r>
    </w:p>
    <w:p w14:paraId="72B24C38" w14:textId="77777777" w:rsidR="00AE6AF6" w:rsidRDefault="00000000">
      <w:pPr>
        <w:rPr>
          <w:rFonts w:ascii="Arial" w:eastAsia="Times New Roman" w:hAnsi="Arial" w:cs="Arial"/>
          <w:sz w:val="26"/>
          <w:szCs w:val="26"/>
          <w:lang w:val="x-none" w:eastAsia="x-none"/>
        </w:rPr>
      </w:pPr>
      <w:r>
        <w:rPr>
          <w:rFonts w:ascii="Arial" w:eastAsia="Times New Roman" w:hAnsi="Arial" w:cs="Arial"/>
          <w:b/>
          <w:sz w:val="26"/>
          <w:szCs w:val="26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6"/>
          <w:szCs w:val="26"/>
          <w:lang w:val="x-none" w:eastAsia="x-none"/>
        </w:rPr>
        <w:t>бесплатно</w:t>
      </w:r>
    </w:p>
    <w:p w14:paraId="3D230532" w14:textId="77777777" w:rsidR="00AE6AF6" w:rsidRDefault="00000000">
      <w:pPr>
        <w:rPr>
          <w:rFonts w:ascii="Arial" w:eastAsia="Times New Roman" w:hAnsi="Arial" w:cs="Arial"/>
          <w:sz w:val="26"/>
          <w:szCs w:val="26"/>
          <w:lang w:val="x-none" w:eastAsia="x-none"/>
        </w:rPr>
      </w:pPr>
      <w:r>
        <w:rPr>
          <w:rFonts w:ascii="Arial" w:eastAsia="Times New Roman" w:hAnsi="Arial" w:cs="Arial"/>
          <w:b/>
          <w:sz w:val="26"/>
          <w:szCs w:val="26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6"/>
          <w:szCs w:val="26"/>
          <w:lang w:val="x-none" w:eastAsia="x-none"/>
        </w:rPr>
        <w:t xml:space="preserve">15 дней со дня подачи заявления, а в случае запроса документов и (или) сведений от других государственных органов, иных организаций – 1 месяц </w:t>
      </w:r>
    </w:p>
    <w:p w14:paraId="038B12FA" w14:textId="77777777" w:rsidR="001073F9" w:rsidRDefault="00000000">
      <w:pPr>
        <w:rPr>
          <w:rFonts w:ascii="Arial" w:eastAsia="Times New Roman" w:hAnsi="Arial" w:cs="Arial"/>
          <w:sz w:val="26"/>
          <w:szCs w:val="26"/>
          <w:lang w:eastAsia="x-none"/>
        </w:rPr>
      </w:pPr>
      <w:r>
        <w:rPr>
          <w:rFonts w:ascii="Arial" w:eastAsia="Times New Roman" w:hAnsi="Arial" w:cs="Arial"/>
          <w:b/>
          <w:sz w:val="26"/>
          <w:szCs w:val="26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6"/>
          <w:szCs w:val="26"/>
          <w:lang w:eastAsia="x-none"/>
        </w:rPr>
        <w:t>бессрочно</w:t>
      </w:r>
    </w:p>
    <w:sectPr w:rsidR="001073F9">
      <w:pgSz w:w="11906" w:h="16838"/>
      <w:pgMar w:top="426" w:right="720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161080">
    <w:abstractNumId w:val="0"/>
  </w:num>
  <w:num w:numId="2" w16cid:durableId="136251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3D5"/>
    <w:rsid w:val="001073F9"/>
    <w:rsid w:val="00407E25"/>
    <w:rsid w:val="00AE6AF6"/>
    <w:rsid w:val="00B353D5"/>
    <w:rsid w:val="00C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1CB502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customStyle="1" w:styleId="newncpi">
    <w:name w:val="newncpi Знак"/>
    <w:link w:val="newncpi0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newncpi0">
    <w:name w:val="newncpi"/>
    <w:basedOn w:val="a"/>
    <w:link w:val="newncpi"/>
    <w:pPr>
      <w:ind w:firstLine="567"/>
    </w:pPr>
    <w:rPr>
      <w:rFonts w:eastAsia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427</Words>
  <Characters>2434</Characters>
  <Application>Microsoft Office Word</Application>
  <DocSecurity>0</DocSecurity>
  <Lines>20</Lines>
  <Paragraphs>5</Paragraphs>
  <ScaleCrop>false</ScaleCrop>
  <Company>All Belarus 2009 DVD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2024-09-09T09:44:00Z</cp:lastPrinted>
  <dcterms:created xsi:type="dcterms:W3CDTF">2024-03-29T09:20:00Z</dcterms:created>
  <dcterms:modified xsi:type="dcterms:W3CDTF">2024-09-09T09:45:00Z</dcterms:modified>
</cp:coreProperties>
</file>