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31E1" w14:textId="77777777" w:rsidR="00067EF1" w:rsidRDefault="00827D5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22.9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2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капитальных строений (зданий, сооружений), изолированных помещений, машино-мест ******</w:t>
      </w:r>
    </w:p>
    <w:p w14:paraId="4FCD5A61" w14:textId="77777777" w:rsidR="00067EF1" w:rsidRDefault="00827D5A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14:paraId="14112CAF" w14:textId="77777777" w:rsidR="00067EF1" w:rsidRDefault="00827D5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1EBE932" w14:textId="77777777" w:rsidR="00067EF1" w:rsidRDefault="00827D5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кая</w:t>
      </w:r>
    </w:p>
    <w:p w14:paraId="025E2924" w14:textId="77777777" w:rsidR="00067EF1" w:rsidRDefault="00827D5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15CF4DC" w14:textId="77777777" w:rsidR="00067EF1" w:rsidRDefault="00827D5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62A9144" w14:textId="77777777" w:rsidR="00067EF1" w:rsidRDefault="00827D5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A139320" w14:textId="77777777" w:rsidR="00067EF1" w:rsidRDefault="00827D5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lastRenderedPageBreak/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C002005" w14:textId="77777777" w:rsidR="00067EF1" w:rsidRDefault="00827D5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BD94127" w14:textId="77777777" w:rsidR="00067EF1" w:rsidRDefault="00827D5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8A526C6" w14:textId="77777777" w:rsidR="00067EF1" w:rsidRDefault="00827D5A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2CD36D8" w14:textId="77777777" w:rsidR="00067EF1" w:rsidRDefault="00827D5A">
      <w:pPr>
        <w:numPr>
          <w:ilvl w:val="0"/>
          <w:numId w:val="2"/>
        </w:numPr>
        <w:spacing w:before="120" w:after="120"/>
        <w:ind w:left="0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75BDF028" w14:textId="77777777" w:rsidR="00067EF1" w:rsidRDefault="00827D5A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разрешительная документация на строительство объекта (за исключением самовольных построек, а также объектов, в отн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ошении которых получение разрешительной документации в соответствии с законодательными актами не является обязательным)</w:t>
      </w:r>
    </w:p>
    <w:p w14:paraId="12B319C2" w14:textId="77777777" w:rsidR="00067EF1" w:rsidRDefault="00827D5A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проектная документация (в случае, если объект не закончен строительством)</w:t>
      </w:r>
    </w:p>
    <w:p w14:paraId="7BEFD840" w14:textId="77777777" w:rsidR="00067EF1" w:rsidRDefault="00827D5A">
      <w:pPr>
        <w:numPr>
          <w:ilvl w:val="0"/>
          <w:numId w:val="2"/>
        </w:numPr>
        <w:spacing w:before="120" w:after="120"/>
        <w:ind w:left="0" w:firstLine="425"/>
        <w:rPr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или ведомость технических характеристик (в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случае, если объект закончен строительством)</w:t>
      </w:r>
    </w:p>
    <w:p w14:paraId="3B4818F8" w14:textId="77777777" w:rsidR="00067EF1" w:rsidRDefault="00827D5A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57F2B689" w14:textId="77777777" w:rsidR="00067EF1" w:rsidRDefault="00827D5A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 xml:space="preserve">В соответствии со Статьей 15 Закона Республики Беларусь от 28 октября 2008 года «Об основах административных 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lastRenderedPageBreak/>
        <w:t>процедур» документы и (или) сведения, необходимые для осуществления административной процед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5519ACF" w14:textId="77777777" w:rsidR="00067EF1" w:rsidRDefault="00827D5A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 xml:space="preserve">Заинтересованное лицо при подаче 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заявления вправе самостоятельно представить эти документы и (или) сведения:</w:t>
      </w:r>
    </w:p>
    <w:p w14:paraId="738746FD" w14:textId="58C00740" w:rsidR="006403AC" w:rsidRPr="006403AC" w:rsidRDefault="006403AC" w:rsidP="006403AC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403AC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</w:t>
      </w:r>
    </w:p>
    <w:p w14:paraId="5D4410AB" w14:textId="77777777" w:rsidR="00067EF1" w:rsidRDefault="00827D5A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Размер платы, взимаемой при осуществлении административной процед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7405341" w14:textId="77777777" w:rsidR="00067EF1" w:rsidRDefault="00827D5A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19C6A401" w14:textId="77777777" w:rsidR="00067EF1" w:rsidRDefault="00827D5A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748E8776" w14:textId="77777777" w:rsidR="00067EF1" w:rsidRDefault="00067EF1">
      <w:pPr>
        <w:rPr>
          <w:rFonts w:ascii="Arial" w:eastAsia="Times New Roman" w:hAnsi="Arial" w:cs="Arial"/>
          <w:sz w:val="28"/>
          <w:szCs w:val="28"/>
          <w:lang w:eastAsia="x-none"/>
        </w:rPr>
      </w:pPr>
    </w:p>
    <w:p w14:paraId="1AEFB68D" w14:textId="77777777" w:rsidR="00067EF1" w:rsidRDefault="00067EF1">
      <w:pPr>
        <w:rPr>
          <w:rFonts w:ascii="Arial" w:eastAsia="Times New Roman" w:hAnsi="Arial" w:cs="Arial"/>
          <w:sz w:val="28"/>
          <w:szCs w:val="28"/>
          <w:lang w:eastAsia="x-none"/>
        </w:rPr>
      </w:pPr>
    </w:p>
    <w:p w14:paraId="793AFC49" w14:textId="77777777" w:rsidR="002A3F62" w:rsidRDefault="00827D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x-none"/>
        </w:rPr>
        <w:t>******</w:t>
      </w:r>
      <w:r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  <w:lang w:val="x-none"/>
        </w:rPr>
        <w:t xml:space="preserve">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</w:t>
      </w:r>
      <w:r>
        <w:rPr>
          <w:rFonts w:ascii="Arial" w:hAnsi="Arial" w:cs="Arial"/>
          <w:sz w:val="24"/>
          <w:szCs w:val="24"/>
          <w:lang w:val="x-none"/>
        </w:rPr>
        <w:t>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x-none"/>
        </w:rPr>
        <w:t>порядке, ином решении</w:t>
      </w:r>
      <w:r>
        <w:rPr>
          <w:rFonts w:ascii="Arial" w:hAnsi="Arial" w:cs="Arial"/>
          <w:sz w:val="24"/>
          <w:szCs w:val="24"/>
        </w:rPr>
        <w:t>.</w:t>
      </w:r>
    </w:p>
    <w:sectPr w:rsidR="002A3F62" w:rsidSect="006403AC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EA"/>
    <w:rsid w:val="00067EF1"/>
    <w:rsid w:val="002A3F62"/>
    <w:rsid w:val="003270EA"/>
    <w:rsid w:val="006403AC"/>
    <w:rsid w:val="00827D5A"/>
    <w:rsid w:val="00A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6AACA"/>
  <w15:chartTrackingRefBased/>
  <w15:docId w15:val="{7ADCE96C-9F76-4D8F-BD4C-2E77200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3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Normal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">
    <w:name w:val="Стиль1 Знак"/>
    <w:link w:val="10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0">
    <w:name w:val="Стиль1"/>
    <w:basedOn w:val="Normal"/>
    <w:link w:val="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Normal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4</DocSecurity>
  <Lines>21</Lines>
  <Paragraphs>6</Paragraphs>
  <ScaleCrop>false</ScaleCrop>
  <Company>All Belarus 2009 DVD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word2</cp:lastModifiedBy>
  <cp:revision>2</cp:revision>
  <cp:lastPrinted>2024-09-11T07:44:00Z</cp:lastPrinted>
  <dcterms:created xsi:type="dcterms:W3CDTF">2024-09-11T10:06:00Z</dcterms:created>
  <dcterms:modified xsi:type="dcterms:W3CDTF">2024-09-11T10:06:00Z</dcterms:modified>
</cp:coreProperties>
</file>