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0"/>
      </w:tblGrid>
      <w:tr w:rsidR="00A159D4" w:rsidRPr="00A159D4" w14:paraId="3BEB6B29" w14:textId="77777777" w:rsidTr="00A159D4"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897450" w14:textId="77777777" w:rsidR="00A159D4" w:rsidRPr="00A159D4" w:rsidRDefault="00A159D4" w:rsidP="00A159D4">
            <w:pPr>
              <w:spacing w:after="0" w:line="240" w:lineRule="auto"/>
              <w:ind w:left="7655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159D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УТВЕРЖДЕНО</w:t>
            </w:r>
          </w:p>
          <w:p w14:paraId="493FD1D7" w14:textId="77777777" w:rsidR="00A159D4" w:rsidRPr="00A159D4" w:rsidRDefault="00A159D4" w:rsidP="00A159D4">
            <w:pPr>
              <w:spacing w:after="0" w:line="240" w:lineRule="auto"/>
              <w:ind w:left="7655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159D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Постановление</w:t>
            </w:r>
            <w:r w:rsidRPr="00A159D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br/>
              <w:t>Министерства</w:t>
            </w:r>
            <w:r w:rsidRPr="00A159D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br/>
              <w:t>архитектуры и строительства</w:t>
            </w:r>
            <w:r w:rsidRPr="00A159D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br/>
              <w:t>Республики Беларусь</w:t>
            </w:r>
          </w:p>
          <w:p w14:paraId="30620876" w14:textId="77777777" w:rsidR="00A159D4" w:rsidRPr="00A159D4" w:rsidRDefault="00A159D4" w:rsidP="00A159D4">
            <w:pPr>
              <w:spacing w:after="0" w:line="240" w:lineRule="auto"/>
              <w:ind w:left="7655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159D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10.10.2025 № 114</w:t>
            </w:r>
          </w:p>
        </w:tc>
      </w:tr>
    </w:tbl>
    <w:p w14:paraId="517AEAFF" w14:textId="77777777" w:rsidR="00A159D4" w:rsidRPr="00A159D4" w:rsidRDefault="00A159D4" w:rsidP="00A15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bookmarkStart w:id="0" w:name="Заг_Утв_6"/>
      <w:bookmarkEnd w:id="0"/>
      <w:r w:rsidRPr="00A159D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РЕГЛАМЕНТ</w:t>
      </w:r>
      <w:r w:rsidRPr="00A159D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br/>
        <w:t>административной процедуры, осуществляемой в отношении субъектов хозяйствования, по подпункту 3.16.5 «Согласование продления срока приостановления строительства»</w:t>
      </w:r>
    </w:p>
    <w:p w14:paraId="73961013" w14:textId="77777777" w:rsidR="00A159D4" w:rsidRPr="00A159D4" w:rsidRDefault="00A159D4" w:rsidP="00A159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A159D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1. Особенности осуществления административной процедуры:</w:t>
      </w:r>
    </w:p>
    <w:p w14:paraId="5EF3A821" w14:textId="77777777" w:rsidR="00A159D4" w:rsidRPr="00A159D4" w:rsidRDefault="00A159D4" w:rsidP="00A159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A159D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1.1. наименование уполномоченного органа (подведомственность административной процедуры) – местный исполнительный и распорядительный орган;</w:t>
      </w:r>
    </w:p>
    <w:p w14:paraId="4485E450" w14:textId="77777777" w:rsidR="00A159D4" w:rsidRPr="00A159D4" w:rsidRDefault="00A159D4" w:rsidP="00A159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A159D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5F94A13C" w14:textId="77777777" w:rsidR="00A159D4" w:rsidRPr="00A159D4" w:rsidRDefault="00A159D4" w:rsidP="00A159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hyperlink r:id="rId4" w:history="1">
        <w:r w:rsidRPr="00A159D4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Закон Республики Беларусь</w:t>
        </w:r>
      </w:hyperlink>
      <w:r w:rsidRPr="00A159D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«Об основах административных процедур»;</w:t>
      </w:r>
    </w:p>
    <w:p w14:paraId="63FA6245" w14:textId="77777777" w:rsidR="00A159D4" w:rsidRPr="00A159D4" w:rsidRDefault="00A159D4" w:rsidP="00A159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hyperlink r:id="rId5" w:history="1">
        <w:r w:rsidRPr="00A159D4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Кодекс</w:t>
        </w:r>
      </w:hyperlink>
      <w:r w:rsidRPr="00A159D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Республики Беларусь об архитектурной, градостроительной и строительной деятельности;</w:t>
      </w:r>
    </w:p>
    <w:p w14:paraId="1798EB5A" w14:textId="77777777" w:rsidR="00A159D4" w:rsidRPr="00A159D4" w:rsidRDefault="00A159D4" w:rsidP="00A159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hyperlink r:id="rId6" w:history="1">
        <w:r w:rsidRPr="00A159D4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постановление Совета Министров Республики Беларусь от 24 сентября 2021 г. № 548</w:t>
        </w:r>
      </w:hyperlink>
      <w:r w:rsidRPr="00A159D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«Об административных процедурах, осуществляемых в отношении субъектов хозяйствования»;</w:t>
      </w:r>
    </w:p>
    <w:p w14:paraId="60899FF4" w14:textId="77777777" w:rsidR="00A159D4" w:rsidRPr="00A159D4" w:rsidRDefault="00A159D4" w:rsidP="00A159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A159D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1.3. иные имеющиеся особенности осуществления административной процедуры: обжалование административного решения, принятого Минским городским исполнительным комитетом, осуществляется в судебном порядке.</w:t>
      </w:r>
    </w:p>
    <w:p w14:paraId="1ACA3FB1" w14:textId="77777777" w:rsidR="00A159D4" w:rsidRPr="00A159D4" w:rsidRDefault="00A159D4" w:rsidP="00A159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A159D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p w14:paraId="5BFA19EE" w14:textId="77777777" w:rsidR="00A159D4" w:rsidRPr="00A159D4" w:rsidRDefault="00A159D4" w:rsidP="00A159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A159D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3969"/>
        <w:gridCol w:w="2977"/>
      </w:tblGrid>
      <w:tr w:rsidR="00A159D4" w:rsidRPr="00A159D4" w14:paraId="0199E625" w14:textId="77777777" w:rsidTr="00A159D4">
        <w:trPr>
          <w:trHeight w:val="240"/>
        </w:trPr>
        <w:tc>
          <w:tcPr>
            <w:tcW w:w="35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C194E2" w14:textId="77777777" w:rsidR="00A159D4" w:rsidRPr="00A159D4" w:rsidRDefault="00A159D4" w:rsidP="00A159D4">
            <w:pPr>
              <w:spacing w:after="0" w:line="24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159D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Наименование документа и (или) сведений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795847" w14:textId="77777777" w:rsidR="00A159D4" w:rsidRPr="00A159D4" w:rsidRDefault="00A159D4" w:rsidP="00A159D4">
            <w:pPr>
              <w:spacing w:after="0" w:line="24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159D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Требования, предъявляемые к документу и (или) сведениям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3C5BC9" w14:textId="77777777" w:rsidR="00A159D4" w:rsidRPr="00A159D4" w:rsidRDefault="00A159D4" w:rsidP="00A159D4">
            <w:pPr>
              <w:spacing w:after="0" w:line="24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159D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Форма и порядок представления документа и (или) сведений</w:t>
            </w:r>
          </w:p>
        </w:tc>
      </w:tr>
      <w:tr w:rsidR="00A159D4" w:rsidRPr="00A159D4" w14:paraId="4CBCE568" w14:textId="77777777" w:rsidTr="00A159D4">
        <w:trPr>
          <w:trHeight w:val="240"/>
        </w:trPr>
        <w:tc>
          <w:tcPr>
            <w:tcW w:w="35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1ECECB" w14:textId="77777777" w:rsidR="00A159D4" w:rsidRPr="00A159D4" w:rsidRDefault="00A159D4" w:rsidP="00A159D4">
            <w:pPr>
              <w:spacing w:after="0" w:line="240" w:lineRule="auto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159D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заявление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F001D0" w14:textId="77777777" w:rsidR="00A159D4" w:rsidRPr="00A159D4" w:rsidRDefault="00A159D4" w:rsidP="00A159D4">
            <w:pPr>
              <w:spacing w:after="0" w:line="240" w:lineRule="auto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159D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должно содержать сведения, предусмотренные в части первой </w:t>
            </w:r>
            <w:hyperlink r:id="rId7" w:anchor="&amp;Article=14&amp;Point=5" w:history="1">
              <w:r w:rsidRPr="00A159D4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lang w:eastAsia="ru-RU"/>
                  <w14:ligatures w14:val="none"/>
                </w:rPr>
                <w:t>пункта 5</w:t>
              </w:r>
            </w:hyperlink>
            <w:r w:rsidRPr="00A159D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статьи 14 Закона Республики Беларусь «Об основах административных процедур» с указанием даты подачи заявления, которая не должна превышать пятнадцатидневного срока до окончания срока приостановления строительства</w:t>
            </w:r>
          </w:p>
        </w:tc>
        <w:tc>
          <w:tcPr>
            <w:tcW w:w="2977" w:type="dxa"/>
            <w:vMerge w:val="restar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825328" w14:textId="77777777" w:rsidR="00A159D4" w:rsidRPr="00A159D4" w:rsidRDefault="00A159D4" w:rsidP="00A159D4">
            <w:pPr>
              <w:spacing w:after="0" w:line="240" w:lineRule="auto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159D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в письменной форме:</w:t>
            </w:r>
            <w:r w:rsidRPr="00A159D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нарочным (курьером);</w:t>
            </w:r>
            <w:r w:rsidRPr="00A159D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посредством почтовой связи;</w:t>
            </w:r>
            <w:r w:rsidRPr="00A159D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в ходе приема заинтересованного лица</w:t>
            </w:r>
          </w:p>
        </w:tc>
      </w:tr>
      <w:tr w:rsidR="00A159D4" w:rsidRPr="00A159D4" w14:paraId="24E94DF5" w14:textId="77777777" w:rsidTr="00A159D4">
        <w:trPr>
          <w:trHeight w:val="240"/>
        </w:trPr>
        <w:tc>
          <w:tcPr>
            <w:tcW w:w="35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9AE00" w14:textId="77777777" w:rsidR="00A159D4" w:rsidRPr="00A159D4" w:rsidRDefault="00A159D4" w:rsidP="00A159D4">
            <w:pPr>
              <w:spacing w:after="0" w:line="240" w:lineRule="auto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159D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приказ об утверждении проектной документации;</w:t>
            </w:r>
            <w:r w:rsidRPr="00A159D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договор строительного подряда или решение застройщика при выполнении строительно-монтажных работ собственными силами;</w:t>
            </w:r>
            <w:r w:rsidRPr="00A159D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заключение государственной экспертизы (при наличии);</w:t>
            </w:r>
            <w:r w:rsidRPr="00A159D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акт приостановления строительства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54DE50" w14:textId="77777777" w:rsidR="00A159D4" w:rsidRPr="00A159D4" w:rsidRDefault="00A159D4" w:rsidP="00A159D4">
            <w:pPr>
              <w:spacing w:after="0" w:line="240" w:lineRule="auto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159D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копии должны содержать информацию:</w:t>
            </w:r>
            <w:r w:rsidRPr="00A159D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о заказчике, генеральном подрядчике;</w:t>
            </w:r>
            <w:r w:rsidRPr="00A159D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об источниках финансирования;</w:t>
            </w:r>
            <w:r w:rsidRPr="00A159D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о продолжительности строительства объекта строительства</w:t>
            </w:r>
          </w:p>
        </w:tc>
        <w:tc>
          <w:tcPr>
            <w:tcW w:w="2977" w:type="dxa"/>
            <w:vMerge/>
            <w:shd w:val="clear" w:color="auto" w:fill="FFFFFF"/>
            <w:vAlign w:val="center"/>
            <w:hideMark/>
          </w:tcPr>
          <w:p w14:paraId="35E17243" w14:textId="77777777" w:rsidR="00A159D4" w:rsidRPr="00A159D4" w:rsidRDefault="00A159D4" w:rsidP="00A15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</w:tr>
      <w:tr w:rsidR="00A159D4" w:rsidRPr="00A159D4" w14:paraId="3A1F1E39" w14:textId="77777777" w:rsidTr="00A159D4">
        <w:trPr>
          <w:trHeight w:val="240"/>
        </w:trPr>
        <w:tc>
          <w:tcPr>
            <w:tcW w:w="35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606CC6" w14:textId="77777777" w:rsidR="00A159D4" w:rsidRPr="00A159D4" w:rsidRDefault="00A159D4" w:rsidP="00A159D4">
            <w:pPr>
              <w:spacing w:after="0" w:line="240" w:lineRule="auto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159D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перечень мер, принимаемых для активизации работы по завершению строительства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39A751" w14:textId="77777777" w:rsidR="00A159D4" w:rsidRPr="00A159D4" w:rsidRDefault="00A159D4" w:rsidP="00A159D4">
            <w:pPr>
              <w:spacing w:after="0" w:line="240" w:lineRule="auto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159D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977" w:type="dxa"/>
            <w:vMerge/>
            <w:shd w:val="clear" w:color="auto" w:fill="FFFFFF"/>
            <w:vAlign w:val="center"/>
            <w:hideMark/>
          </w:tcPr>
          <w:p w14:paraId="61D4C1E3" w14:textId="77777777" w:rsidR="00A159D4" w:rsidRPr="00A159D4" w:rsidRDefault="00A159D4" w:rsidP="00A15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</w:tr>
    </w:tbl>
    <w:p w14:paraId="56D734BE" w14:textId="77777777" w:rsidR="00A159D4" w:rsidRPr="00A159D4" w:rsidRDefault="00A159D4" w:rsidP="00A159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A159D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</w:t>
      </w:r>
    </w:p>
    <w:p w14:paraId="190F342B" w14:textId="77777777" w:rsidR="00A159D4" w:rsidRPr="00A159D4" w:rsidRDefault="00A159D4" w:rsidP="00A159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A159D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При подаче заявления уполномоченный орган вправе потребовать от заинтересованного лица документы, предусмотренные в абзацах втором–седьмом части первой </w:t>
      </w:r>
      <w:hyperlink r:id="rId8" w:anchor="&amp;Article=15&amp;Point=2" w:history="1">
        <w:r w:rsidRPr="00A159D4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пункта 2</w:t>
        </w:r>
      </w:hyperlink>
      <w:r w:rsidRPr="00A159D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статьи 15 Закона Республики Беларусь «Об основах административных процедур».</w:t>
      </w:r>
    </w:p>
    <w:p w14:paraId="7751129C" w14:textId="77777777" w:rsidR="00A159D4" w:rsidRPr="00A159D4" w:rsidRDefault="00A159D4" w:rsidP="00A159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A159D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lastRenderedPageBreak/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7C43E553" w14:textId="77777777" w:rsidR="00A159D4" w:rsidRPr="00A159D4" w:rsidRDefault="00A159D4" w:rsidP="00A159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A159D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5245"/>
        <w:gridCol w:w="2268"/>
      </w:tblGrid>
      <w:tr w:rsidR="00A159D4" w:rsidRPr="00A159D4" w14:paraId="3A5BA85C" w14:textId="77777777" w:rsidTr="00A159D4">
        <w:trPr>
          <w:trHeight w:val="240"/>
        </w:trPr>
        <w:tc>
          <w:tcPr>
            <w:tcW w:w="311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C1AEB1" w14:textId="77777777" w:rsidR="00A159D4" w:rsidRPr="00A159D4" w:rsidRDefault="00A159D4" w:rsidP="00A159D4">
            <w:pPr>
              <w:spacing w:after="0" w:line="24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159D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Наименование документа</w:t>
            </w:r>
          </w:p>
        </w:tc>
        <w:tc>
          <w:tcPr>
            <w:tcW w:w="5245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579AC9" w14:textId="77777777" w:rsidR="00A159D4" w:rsidRPr="00A159D4" w:rsidRDefault="00A159D4" w:rsidP="00A159D4">
            <w:pPr>
              <w:spacing w:after="0" w:line="24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159D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Срок действия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D9ECBB" w14:textId="77777777" w:rsidR="00A159D4" w:rsidRPr="00A159D4" w:rsidRDefault="00A159D4" w:rsidP="00A159D4">
            <w:pPr>
              <w:spacing w:after="0" w:line="24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159D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Форма представления</w:t>
            </w:r>
          </w:p>
        </w:tc>
      </w:tr>
      <w:tr w:rsidR="00A159D4" w:rsidRPr="00A159D4" w14:paraId="66187B56" w14:textId="77777777" w:rsidTr="00A159D4">
        <w:trPr>
          <w:trHeight w:val="240"/>
        </w:trPr>
        <w:tc>
          <w:tcPr>
            <w:tcW w:w="311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56B6DF" w14:textId="77777777" w:rsidR="00A159D4" w:rsidRPr="00A159D4" w:rsidRDefault="00A159D4" w:rsidP="00A159D4">
            <w:pPr>
              <w:spacing w:after="0" w:line="240" w:lineRule="auto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159D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решение</w:t>
            </w:r>
          </w:p>
        </w:tc>
        <w:tc>
          <w:tcPr>
            <w:tcW w:w="5245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B286F7" w14:textId="77777777" w:rsidR="00A159D4" w:rsidRPr="00A159D4" w:rsidRDefault="00A159D4" w:rsidP="00A159D4">
            <w:pPr>
              <w:spacing w:after="0" w:line="240" w:lineRule="auto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159D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до окончания срока приостановления строительства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F09888" w14:textId="77777777" w:rsidR="00A159D4" w:rsidRPr="00A159D4" w:rsidRDefault="00A159D4" w:rsidP="00A159D4">
            <w:pPr>
              <w:spacing w:after="0" w:line="240" w:lineRule="auto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159D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письменная</w:t>
            </w:r>
          </w:p>
        </w:tc>
      </w:tr>
    </w:tbl>
    <w:p w14:paraId="54407B97" w14:textId="77777777" w:rsidR="00A159D4" w:rsidRPr="00A159D4" w:rsidRDefault="00A159D4" w:rsidP="00A159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A159D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</w:t>
      </w:r>
    </w:p>
    <w:p w14:paraId="48D23888" w14:textId="77777777" w:rsidR="00A159D4" w:rsidRPr="00A159D4" w:rsidRDefault="00A159D4" w:rsidP="00A159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A159D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4. Порядок подачи (отзыва) административной жалобы:</w:t>
      </w:r>
    </w:p>
    <w:p w14:paraId="43CF89BB" w14:textId="77777777" w:rsidR="00A159D4" w:rsidRPr="00A159D4" w:rsidRDefault="00A159D4" w:rsidP="00A159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A159D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1"/>
        <w:gridCol w:w="3686"/>
      </w:tblGrid>
      <w:tr w:rsidR="00A159D4" w:rsidRPr="00A159D4" w14:paraId="02558A15" w14:textId="77777777" w:rsidTr="00A159D4">
        <w:trPr>
          <w:trHeight w:val="240"/>
        </w:trPr>
        <w:tc>
          <w:tcPr>
            <w:tcW w:w="694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E399FD" w14:textId="77777777" w:rsidR="00A159D4" w:rsidRPr="00A159D4" w:rsidRDefault="00A159D4" w:rsidP="00A159D4">
            <w:pPr>
              <w:spacing w:after="0" w:line="24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159D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368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97243A" w14:textId="77777777" w:rsidR="00A159D4" w:rsidRPr="00A159D4" w:rsidRDefault="00A159D4" w:rsidP="00A159D4">
            <w:pPr>
              <w:spacing w:after="0" w:line="24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159D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A159D4" w:rsidRPr="00A159D4" w14:paraId="172B5CCA" w14:textId="77777777" w:rsidTr="00A159D4">
        <w:trPr>
          <w:trHeight w:val="240"/>
        </w:trPr>
        <w:tc>
          <w:tcPr>
            <w:tcW w:w="694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9F0645" w14:textId="77777777" w:rsidR="00A159D4" w:rsidRPr="00A159D4" w:rsidRDefault="00A159D4" w:rsidP="00A159D4">
            <w:pPr>
              <w:spacing w:after="0" w:line="240" w:lineRule="auto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159D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областной исполнительный комитет – по административному решению, принятому районным исполнительным комитетом, городским (городов областного подчинения) исполнительным комитетом, кроме административного решения, принятого Минским городским исполнительным комитетом</w:t>
            </w:r>
          </w:p>
        </w:tc>
        <w:tc>
          <w:tcPr>
            <w:tcW w:w="368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C05937" w14:textId="77777777" w:rsidR="00A159D4" w:rsidRPr="00A159D4" w:rsidRDefault="00A159D4" w:rsidP="00A159D4">
            <w:pPr>
              <w:spacing w:after="0" w:line="240" w:lineRule="auto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159D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письменная форма</w:t>
            </w:r>
          </w:p>
        </w:tc>
      </w:tr>
    </w:tbl>
    <w:p w14:paraId="465E3457" w14:textId="77777777" w:rsidR="00FF47DE" w:rsidRPr="00A159D4" w:rsidRDefault="00FF47DE" w:rsidP="00A159D4">
      <w:pPr>
        <w:spacing w:after="0" w:line="240" w:lineRule="auto"/>
        <w:rPr>
          <w:color w:val="000000" w:themeColor="text1"/>
        </w:rPr>
      </w:pPr>
    </w:p>
    <w:sectPr w:rsidR="00FF47DE" w:rsidRPr="00A159D4" w:rsidSect="000617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751"/>
    <w:rsid w:val="00061751"/>
    <w:rsid w:val="000A7CB5"/>
    <w:rsid w:val="00124E52"/>
    <w:rsid w:val="001D36C0"/>
    <w:rsid w:val="0077159C"/>
    <w:rsid w:val="00930F2A"/>
    <w:rsid w:val="00A1518A"/>
    <w:rsid w:val="00A159D4"/>
    <w:rsid w:val="00DA4D7B"/>
    <w:rsid w:val="00DB7BCC"/>
    <w:rsid w:val="00E07EBA"/>
    <w:rsid w:val="00E24B88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6CF69"/>
  <w15:chartTrackingRefBased/>
  <w15:docId w15:val="{1819F3C5-10AD-4E3D-B4F3-450091A2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1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7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7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17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17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17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17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17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17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17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17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17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1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1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1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1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17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17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17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17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17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175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6175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61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alonline.by/webnpa/text.asp?RN=H1080043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talonline.by/webnpa/text.asp?RN=H1080043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alonline.by/webnpa/text.asp?RN=C22100548" TargetMode="External"/><Relationship Id="rId5" Type="http://schemas.openxmlformats.org/officeDocument/2006/relationships/hyperlink" Target="https://etalonline.by/webnpa/text.asp?RN=HK230028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talonline.by/webnpa/text.asp?RN=H1080043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2</cp:revision>
  <cp:lastPrinted>2025-12-11T09:03:00Z</cp:lastPrinted>
  <dcterms:created xsi:type="dcterms:W3CDTF">2025-12-11T09:03:00Z</dcterms:created>
  <dcterms:modified xsi:type="dcterms:W3CDTF">2025-12-11T09:03:00Z</dcterms:modified>
</cp:coreProperties>
</file>