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5C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5C" w:rsidRDefault="0003165C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EB2" w:rsidRPr="00742EB2" w:rsidRDefault="0045068E" w:rsidP="00742E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Открытие охоты на глухаря,</w:t>
      </w:r>
      <w:r w:rsidR="00742EB2" w:rsidRPr="00742EB2">
        <w:rPr>
          <w:rFonts w:ascii="Times New Roman" w:hAnsi="Times New Roman" w:cs="Times New Roman"/>
          <w:b/>
          <w:sz w:val="32"/>
          <w:szCs w:val="32"/>
        </w:rPr>
        <w:t xml:space="preserve"> тетерева</w:t>
      </w:r>
      <w:r>
        <w:rPr>
          <w:rFonts w:ascii="Times New Roman" w:hAnsi="Times New Roman" w:cs="Times New Roman"/>
          <w:b/>
          <w:sz w:val="32"/>
          <w:szCs w:val="32"/>
        </w:rPr>
        <w:t xml:space="preserve"> и вальдшнепа</w:t>
      </w:r>
    </w:p>
    <w:p w:rsidR="00742EB2" w:rsidRDefault="00742EB2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>Весенний сезон охоты на глухаря и тетерева откроется в Беларуси с 20 марта 2026 года и продлится по 10 мая 2026 года.</w:t>
      </w: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>В указанные сроки можно охотиться на самцов глухаря и тетерева только с 3 часов ночи до 9 часов утра. Охоту можно проводить во все дни недели. Разрешается использовать нарезное охотничье оружие, гладкоствольное охотничье оружие с использованием патронов, снаряженных дробью, охотничьи луки и арбалеты.</w:t>
      </w: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>Птиц разрешается добывать на току, с подхода и из засады.</w:t>
      </w: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 xml:space="preserve">Глухарь и тетерев относятся к нормированным видам, добыча которых разрешена по специальным разрешениям. Глухарь – крупнейший представитель пернатой боровой дичи белорусских лесов, который является одним из наиболее ценных охотничьих видов птиц. Классическим вариантом является охота на глухаря на току по весне ранним утром.  </w:t>
      </w: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>На территории Белар</w:t>
      </w:r>
      <w:r>
        <w:rPr>
          <w:rFonts w:ascii="Times New Roman" w:hAnsi="Times New Roman" w:cs="Times New Roman"/>
          <w:sz w:val="28"/>
          <w:szCs w:val="28"/>
        </w:rPr>
        <w:t xml:space="preserve">уси зарегистрировано обитание двух подвидов </w:t>
      </w:r>
      <w:r w:rsidRPr="0045068E">
        <w:rPr>
          <w:rFonts w:ascii="Times New Roman" w:hAnsi="Times New Roman" w:cs="Times New Roman"/>
          <w:sz w:val="28"/>
          <w:szCs w:val="28"/>
        </w:rPr>
        <w:t>глухаря: западноевропейского, который отличается более темной окраской оперения и населяет западную часть Беларуси, и среднерусского распространенного на востоке с более светлой окраской оперения.</w:t>
      </w:r>
    </w:p>
    <w:p w:rsidR="0045068E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8E">
        <w:rPr>
          <w:rFonts w:ascii="Times New Roman" w:hAnsi="Times New Roman" w:cs="Times New Roman"/>
          <w:sz w:val="28"/>
          <w:szCs w:val="28"/>
        </w:rPr>
        <w:t>Тетерев более многочисленный вид. Обитает практически на всей территории страны равномерными популяциями. Тело самца несколько больше самки и для охотников представляет наибольший интерес. Насколько будет успешной охота на тетерева, напрямую зависит от погоды. Тетерева, как и все куриные, не любят дождливую и ветреную погоду, но не смотря на это, все равно вылетают на ток, но токуют неактивно сидя при этом нахохлившись на деревьях. Ясная, солнечная и безветренная погода – это наиболее благоприятные условия для тетеревиного тока. Охота на тетерева пользуется большой популярностью и разрешена в те же сроки, тем же оружием и тем</w:t>
      </w:r>
      <w:r>
        <w:rPr>
          <w:rFonts w:ascii="Times New Roman" w:hAnsi="Times New Roman" w:cs="Times New Roman"/>
          <w:sz w:val="28"/>
          <w:szCs w:val="28"/>
        </w:rPr>
        <w:t xml:space="preserve"> же способом, что и на глухаря.</w:t>
      </w:r>
    </w:p>
    <w:p w:rsidR="00BB347F" w:rsidRDefault="00BB347F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47F">
        <w:rPr>
          <w:rFonts w:ascii="Times New Roman" w:hAnsi="Times New Roman" w:cs="Times New Roman"/>
          <w:sz w:val="28"/>
          <w:szCs w:val="28"/>
        </w:rPr>
        <w:t>В случаях добычи самки глухаря или тетерева с охотника будет взиматься плата в двукратном размере от стоимости разрешения на добычу самца этого вида.</w:t>
      </w:r>
    </w:p>
    <w:p w:rsidR="0045068E" w:rsidRPr="00AC6D5C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47F" w:rsidRPr="0045068E" w:rsidRDefault="0045068E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50A7">
        <w:rPr>
          <w:rFonts w:ascii="Times New Roman" w:hAnsi="Times New Roman" w:cs="Times New Roman"/>
          <w:sz w:val="28"/>
          <w:szCs w:val="28"/>
        </w:rPr>
        <w:t xml:space="preserve"> третьей субботы марта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50A7">
        <w:rPr>
          <w:rFonts w:ascii="Times New Roman" w:hAnsi="Times New Roman" w:cs="Times New Roman"/>
          <w:sz w:val="28"/>
          <w:szCs w:val="28"/>
        </w:rPr>
        <w:t xml:space="preserve"> 21 </w:t>
      </w:r>
      <w:r>
        <w:rPr>
          <w:rFonts w:ascii="Times New Roman" w:hAnsi="Times New Roman" w:cs="Times New Roman"/>
          <w:sz w:val="28"/>
          <w:szCs w:val="28"/>
        </w:rPr>
        <w:t>марта 2026 года)</w:t>
      </w:r>
      <w:r w:rsidRPr="00D650A7">
        <w:rPr>
          <w:rFonts w:ascii="Times New Roman" w:hAnsi="Times New Roman" w:cs="Times New Roman"/>
          <w:sz w:val="28"/>
          <w:szCs w:val="28"/>
        </w:rPr>
        <w:t xml:space="preserve"> по второе воскресенье мая</w:t>
      </w:r>
      <w:r>
        <w:rPr>
          <w:rFonts w:ascii="Times New Roman" w:hAnsi="Times New Roman" w:cs="Times New Roman"/>
          <w:sz w:val="28"/>
          <w:szCs w:val="28"/>
        </w:rPr>
        <w:t xml:space="preserve"> (10 мая)</w:t>
      </w:r>
      <w:r w:rsidRPr="00D650A7">
        <w:rPr>
          <w:rFonts w:ascii="Times New Roman" w:hAnsi="Times New Roman" w:cs="Times New Roman"/>
          <w:sz w:val="28"/>
          <w:szCs w:val="28"/>
        </w:rPr>
        <w:t xml:space="preserve"> с 18 до 22 часов</w:t>
      </w:r>
      <w:r>
        <w:rPr>
          <w:rFonts w:ascii="Times New Roman" w:hAnsi="Times New Roman" w:cs="Times New Roman"/>
          <w:sz w:val="28"/>
          <w:szCs w:val="28"/>
        </w:rPr>
        <w:t xml:space="preserve"> разрешена охота на самца вальдшнепа, </w:t>
      </w:r>
      <w:r w:rsidR="00BB347F" w:rsidRPr="0045068E">
        <w:rPr>
          <w:rFonts w:ascii="Times New Roman" w:hAnsi="Times New Roman" w:cs="Times New Roman"/>
          <w:sz w:val="28"/>
          <w:szCs w:val="28"/>
        </w:rPr>
        <w:t>добывать самок в этот период запрещено. Охотиться разрешается ружейным способом из засады на тяге (тяга – токовой полёт вальдшнепов). Если летит пара вальдшнепов, стрелять</w:t>
      </w:r>
      <w:r w:rsidR="00BB347F" w:rsidRPr="00BB347F">
        <w:rPr>
          <w:rFonts w:ascii="Times New Roman" w:hAnsi="Times New Roman" w:cs="Times New Roman"/>
          <w:sz w:val="28"/>
          <w:szCs w:val="28"/>
        </w:rPr>
        <w:t xml:space="preserve"> рекомендуется по последней птице, поскольку это, как правило, и есть самец.</w:t>
      </w:r>
    </w:p>
    <w:p w:rsidR="00BB347F" w:rsidRPr="00BB347F" w:rsidRDefault="00BB347F" w:rsidP="00BB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47F">
        <w:rPr>
          <w:rFonts w:ascii="Times New Roman" w:hAnsi="Times New Roman" w:cs="Times New Roman"/>
          <w:sz w:val="28"/>
          <w:szCs w:val="28"/>
        </w:rPr>
        <w:t>При охоте на вальдшнепа можно применять гладкоствольное охотничье оружие с использованием патронов, снаряженных дробью. Разрешенное время охоты – с 18 до 22 часов, в другое время оружие должно быть разряжено и зачехлено. Перемещение охотника с заряженным оружием допускается только в процессе охоты при выборе оптимального места засад</w:t>
      </w:r>
      <w:r>
        <w:rPr>
          <w:rFonts w:ascii="Times New Roman" w:hAnsi="Times New Roman" w:cs="Times New Roman"/>
          <w:sz w:val="28"/>
          <w:szCs w:val="28"/>
        </w:rPr>
        <w:t>ы с наиболее интенсивной тягой.</w:t>
      </w:r>
    </w:p>
    <w:p w:rsidR="00A94ADC" w:rsidRDefault="00BB347F" w:rsidP="00450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47F">
        <w:rPr>
          <w:rFonts w:ascii="Times New Roman" w:hAnsi="Times New Roman" w:cs="Times New Roman"/>
          <w:sz w:val="28"/>
          <w:szCs w:val="28"/>
        </w:rPr>
        <w:t>Для розыска и подачи добытой дичи разрешено использование охотничьих собак следующих пород: терьеры, таксы, легавые, спан</w:t>
      </w:r>
      <w:r>
        <w:rPr>
          <w:rFonts w:ascii="Times New Roman" w:hAnsi="Times New Roman" w:cs="Times New Roman"/>
          <w:sz w:val="28"/>
          <w:szCs w:val="28"/>
        </w:rPr>
        <w:t xml:space="preserve">иели,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ретриверы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водные собаки.</w:t>
      </w:r>
    </w:p>
    <w:p w:rsidR="0045068E" w:rsidRDefault="0045068E" w:rsidP="00A94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45068E" w:rsidSect="00BB34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42"/>
    <w:rsid w:val="0003165C"/>
    <w:rsid w:val="000C6D10"/>
    <w:rsid w:val="00141F7B"/>
    <w:rsid w:val="00206327"/>
    <w:rsid w:val="0045068E"/>
    <w:rsid w:val="00506D90"/>
    <w:rsid w:val="00742EB2"/>
    <w:rsid w:val="009D29AA"/>
    <w:rsid w:val="00A21324"/>
    <w:rsid w:val="00A94ADC"/>
    <w:rsid w:val="00AC6D5C"/>
    <w:rsid w:val="00B7125B"/>
    <w:rsid w:val="00BB347F"/>
    <w:rsid w:val="00BD4524"/>
    <w:rsid w:val="00D650A7"/>
    <w:rsid w:val="00F7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2026-03-10T07:46:00Z</dcterms:created>
  <dcterms:modified xsi:type="dcterms:W3CDTF">2026-03-10T07:49:00Z</dcterms:modified>
</cp:coreProperties>
</file>