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1015" w14:textId="77777777" w:rsidR="00BD5169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1.1.10. Принятие решения об индексации именных приватизационных чеков «Жилье» (далее – чеки «Жилье»)</w:t>
      </w:r>
    </w:p>
    <w:p w14:paraId="64B4A01D" w14:textId="77777777" w:rsidR="00BD516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006F5201" w14:textId="77777777" w:rsidR="00BD516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райисполкома,</w:t>
      </w:r>
    </w:p>
    <w:p w14:paraId="49A99F31" w14:textId="77777777" w:rsidR="00BD516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ул. Ленина, 189, г. Слуцк, отдельный вход со стороны ул. Копыльская</w:t>
      </w:r>
    </w:p>
    <w:p w14:paraId="0B4D08CD" w14:textId="77777777" w:rsidR="00BD516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255751ED" w14:textId="77777777" w:rsidR="00BD516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21EEC671" w14:textId="77777777" w:rsidR="00BD516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603FB29E" w14:textId="77777777" w:rsidR="00BD516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06B441E0" w14:textId="77777777" w:rsidR="00BD516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4C4FE61F" w14:textId="77777777" w:rsidR="00BD516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303C127F" w14:textId="77777777" w:rsidR="00BD516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A63004F" w14:textId="4B465777" w:rsid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D7CC5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2545F38" w14:textId="77777777" w:rsid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D7CC5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52C48EC6" w14:textId="77777777" w:rsid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D7CC5">
        <w:rPr>
          <w:rFonts w:ascii="Arial" w:eastAsia="Times New Roman" w:hAnsi="Arial" w:cs="Arial"/>
          <w:sz w:val="28"/>
          <w:szCs w:val="28"/>
          <w:lang w:val="x-none" w:eastAsia="x-none"/>
        </w:rPr>
        <w:t>чеки «Жилье» с выпиской из специального (чекового) счета</w:t>
      </w:r>
    </w:p>
    <w:p w14:paraId="5E59F0FD" w14:textId="77777777" w:rsidR="006D7CC5" w:rsidRP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 w:rsidRPr="006D7CC5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договор дарения – в случае, если чеки «Жилье» были получены по </w:t>
      </w:r>
      <w:r w:rsidRPr="006D7CC5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договору дарения</w:t>
      </w:r>
    </w:p>
    <w:p w14:paraId="107B3F23" w14:textId="77777777" w:rsidR="006D7CC5" w:rsidRP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 w:rsidRPr="006D7CC5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сметная документация (смета) на возведение, реконструкцию жилого дома, документы, подтверждающие стоимость приобретенных стройматериалов в ценах, действующих на момент обращения, – в случае возведения, реконструкции одноквартирного, блокированного жилого дома</w:t>
      </w:r>
    </w:p>
    <w:p w14:paraId="73ADC328" w14:textId="77777777" w:rsidR="006D7CC5" w:rsidRP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</w:pPr>
      <w:r w:rsidRPr="006D7CC5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справка о задолженности по строительству на момент обращения, выдаваемая организацией застройщиков или застройщиком, – в случае строительства жилых помещений в составе организации застройщиков, в порядке долевого участия в жилищном строительстве, по договорам создания объектов долевого строительства или по иным договорам, предусматривающим строительство жилых помещений</w:t>
      </w:r>
    </w:p>
    <w:p w14:paraId="5769C480" w14:textId="5B876154" w:rsidR="006D7CC5" w:rsidRP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</w:pPr>
      <w:r w:rsidRPr="006D7CC5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договор купли-продажи жилого помещения – в случае приобретения жилого помещения путем покупки</w:t>
      </w:r>
      <w:r w:rsidRPr="006D7CC5"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  <w:t xml:space="preserve"> </w:t>
      </w:r>
    </w:p>
    <w:p w14:paraId="14EE167F" w14:textId="69D2CF5B" w:rsidR="00BD5169" w:rsidRDefault="00000000" w:rsidP="006D7CC5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CE1B139" w14:textId="77777777" w:rsidR="00BD5169" w:rsidRDefault="00000000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9589C31" w14:textId="77777777" w:rsidR="00BD5169" w:rsidRDefault="00000000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7268897" w14:textId="7F9D623D" w:rsidR="00443097" w:rsidRPr="00443097" w:rsidRDefault="00443097" w:rsidP="0044309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43097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начисленной жилищной квоте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C52EFBB" w14:textId="53CEC52E" w:rsidR="00443097" w:rsidRPr="00443097" w:rsidRDefault="00443097" w:rsidP="0044309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43097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состоянии на учете нуждающихся в улучшении жилищных условий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4C3C1D6" w14:textId="3E6F5BD7" w:rsidR="00443097" w:rsidRPr="00443097" w:rsidRDefault="00443097" w:rsidP="0044309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43097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подразделения банка (юридического лица) о задолженности по возврату кредита (ссуды) на момент обращения гражданина** – при погашении задолженности по кредитам (ссудам), взятым и использованным для уплаты паевого взноса в 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 жилищном строительстве, приобретения жилья путем покупки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4EFED9C" w14:textId="512310AF" w:rsidR="00443097" w:rsidRPr="00443097" w:rsidRDefault="00443097" w:rsidP="0044309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43097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дате ввода дома в эксплуатацию – при погашении задолженности по кредитам (ссудам), взятым и использованным для уплаты паевого взноса в 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 жилищном строительстве, приобретения жилья путем покупки после ввода дома в эксплуатацию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062AA748" w14:textId="77777777" w:rsidR="00BD5169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D6032E6" w14:textId="77777777" w:rsidR="00BD5169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5E8D6ECE" w14:textId="77777777" w:rsidR="0082784D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82784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409260">
    <w:abstractNumId w:val="0"/>
  </w:num>
  <w:num w:numId="2" w16cid:durableId="59667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D7"/>
    <w:rsid w:val="0003661F"/>
    <w:rsid w:val="00067C46"/>
    <w:rsid w:val="000C3B61"/>
    <w:rsid w:val="00147CD7"/>
    <w:rsid w:val="00443097"/>
    <w:rsid w:val="004C0E75"/>
    <w:rsid w:val="006D7CC5"/>
    <w:rsid w:val="00814B6E"/>
    <w:rsid w:val="0082784D"/>
    <w:rsid w:val="00BB384B"/>
    <w:rsid w:val="00BD5169"/>
    <w:rsid w:val="00F4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1EA94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2026-05-11T13:04:00Z</cp:lastPrinted>
  <dcterms:created xsi:type="dcterms:W3CDTF">2024-03-29T09:15:00Z</dcterms:created>
  <dcterms:modified xsi:type="dcterms:W3CDTF">2026-05-11T13:05:00Z</dcterms:modified>
</cp:coreProperties>
</file>