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3699" w14:textId="77777777" w:rsidR="000B079E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2.38. Назначение пособия по уходу за инвалидом I группы либо лицом, достигшим 80-летнего возраста</w:t>
      </w:r>
    </w:p>
    <w:p w14:paraId="115F875E" w14:textId="77777777" w:rsidR="000B079E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комиссия по назначению пенсий городского, районного исполнительного комитета, местной администрации района в городе по месту жительства (месту пребывания) инвалида I группы либо лица, достигшего 80-летнего возраста, за которым осуществляется постоянный уход</w:t>
      </w:r>
    </w:p>
    <w:p w14:paraId="18D8D753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51C94B24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2548290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F21AA06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79848E9A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D5FB5D6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0BCFB161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39D49999" w14:textId="77777777" w:rsidR="000B079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2C1567BD" w14:textId="77777777" w:rsidR="000B079E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A3C7659" w14:textId="05CA762E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6CEB20C" w14:textId="77777777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18CD0DFD" w14:textId="77777777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трудовая книжка заявителя (за исключением случаев, когда законодательными актами не предусмотрено ее заполнение)</w:t>
      </w:r>
    </w:p>
    <w:p w14:paraId="2A228EE3" w14:textId="77777777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медицинская справка о состоянии здоровья заявителя, подтверждающая отсутствие психиатрического и наркологического учета</w:t>
      </w:r>
    </w:p>
    <w:p w14:paraId="4C639265" w14:textId="77777777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заключение врачебно-консультационной комиссии о нуждаемости лица, достигшего 80-летнего возраста, в постоянном уходе – в случае назначения пособия по уходу за лицом, достигшим 80-летнего возраста</w:t>
      </w:r>
    </w:p>
    <w:p w14:paraId="56A183B2" w14:textId="77777777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брачные отношения или близкое родство с инвалидом I группы либо лицом, достигшим 80-летнего возраста, – для супруга (супруги), родителей, детей, осуществляющих постоянный уход за инвалидом I группы либо лицом, достигшим 80-летнего возраста</w:t>
      </w:r>
    </w:p>
    <w:p w14:paraId="178FB1A4" w14:textId="77777777" w:rsid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справка о месте работы, службы и занимаемой должности с указанием сведений о выполнении работы на условиях неполного рабочего времени – для супруга (супруги), родителей, детей, опекуна (попечителя), осуществляющих постоянный уход за инвалидом I группы либо лицом, достигшим 80-летнего возраста, работающих по трудовому договору на условиях неполного рабочего времени (не более половины нормальной продолжительности рабочего времени)</w:t>
      </w:r>
    </w:p>
    <w:p w14:paraId="5E036804" w14:textId="77777777" w:rsidR="00697BE9" w:rsidRP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справка о нахождении в отпуске по уходу за ребенком до достижения им возраста 3 лет – для лиц, находящихся в отпуске по уходу за ребенком до достижения им возраста 3 лет по месту работы, в социальном отпуске по уходу за детьми, предоставленных по месту военной службы (службы)</w:t>
      </w:r>
    </w:p>
    <w:p w14:paraId="5CD1A346" w14:textId="77777777" w:rsidR="00697BE9" w:rsidRPr="00697BE9" w:rsidRDefault="00697BE9" w:rsidP="00697BE9">
      <w:pPr>
        <w:numPr>
          <w:ilvl w:val="0"/>
          <w:numId w:val="2"/>
        </w:numPr>
        <w:spacing w:before="120" w:after="60" w:line="276" w:lineRule="auto"/>
        <w:ind w:left="709" w:firstLine="426"/>
        <w:jc w:val="lef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697BE9">
        <w:rPr>
          <w:rFonts w:ascii="Arial" w:eastAsia="Times New Roman" w:hAnsi="Arial" w:cs="Arial"/>
          <w:sz w:val="28"/>
          <w:szCs w:val="28"/>
          <w:lang w:val="x-none" w:eastAsia="x-none"/>
        </w:rPr>
        <w:t>справка о том, что гражданин является обучающимся, – для лиц, обучающихся в дневной форме получения образования в учреждениях образования, организациях, реализующих образовательные программы научно-ориентированного образования, иных организациях, которым в соответствии с законодательством предоставлено право осуществлять образовательную деятельность, и находящихся в академическом отпуске</w:t>
      </w:r>
    </w:p>
    <w:p w14:paraId="4EBB4BDC" w14:textId="43BA4ABA" w:rsidR="000B079E" w:rsidRPr="00697BE9" w:rsidRDefault="00000000" w:rsidP="00697BE9">
      <w:pPr>
        <w:spacing w:before="120" w:after="60" w:line="276" w:lineRule="auto"/>
        <w:jc w:val="lef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697BE9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25A261F" w14:textId="77777777" w:rsidR="000B079E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7752CA8" w14:textId="77777777" w:rsidR="000B079E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204E8D2" w14:textId="72A88E44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копии заключения медико-реабилитационной экспертной комиссии, индивидуальной программы реабилитации, абилитации инвалида, содержащие сведения о группе инвалидности и нуждаемости инвалида I группы в постоянном уходе (при отсутствии указанных документов (сведений) в органе по труду, занятости и социальной защите по месту жительства инвалида I группы)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164B0E8" w14:textId="4766AE41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сведения, подтверждающие отсутствие регистрации гражданина, обратившегося за осуществлением административной процедуры (далее в настоящем пункте – заинтересованное лицо), безработным, о непрохождении заинтересованным лицом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 органов по труду, занятости и социальной защите (при отсутствии указанных документов (сведений) в органе по труду, занятости и социальной защите по месту жительства инвалида I группы либо лица, достигшего 80-летнего возраста) – из государственного информационного ресурса «Банк данных по учету и движению безработных»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EE38E6B" w14:textId="4937CEA7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сведения о неполучении заинтересованным лицом ежемесячной страховой выплаты в соответствии с законодательством об обязательном страховании от несчастных случаев на производстве и профессиональных заболеваний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ADB8C6B" w14:textId="7CFFAABD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неполучении заинтересованным лицом ежемесячного денежного содержания в соответствии с законодательством о государственной службе (при отсутствии указанных сведений в органе по труду, занятости и социальной защите по месту жительства инвалида I группы либо лица, достигшего 80-летнего возраста)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3A6ADC7" w14:textId="77461F33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неполучении заинтересованным лицом государственной пенсии, в том числе в соответствии с международными договорами Республики Беларусь в области социального (пенсионного) обеспечения (при отсутствии указанных сведений в органе по труду, занятости и социальной защите по месту жительства инвалида I группы либо лица, достигшего 80-летнего возраста)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C657B04" w14:textId="5827E22F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сведения, подтверждающие, что заинтересованное лицо не работает по трудовому договору, не выполняет работы по гражданско-правовому договору, предметом которого является выполнение работ, оказание услуг и создание объектов интеллектуальной собственности, – из 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(на дату подачи заявления)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C2D2C7B" w14:textId="0D1D0C41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сведения, подтверждающие отсутствие регистрации заинтересованного лица в 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лица, – из Единого государственного регистра юридических лиц и индивидуальных предпринимателей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C105755" w14:textId="2E6BD1A9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регистрации заинтересованного лица в качестве индивидуального предпринимателя и неосуществлении им деятельности в связи с нахождением в процессе прекращения деятельности (в отношении лиц, указанных в абзаце первом </w:t>
      </w:r>
      <w:hyperlink r:id="rId5" w:anchor="%D0%97%D0%B0%D0%B3_%D0%A3%D1%82%D0%B2_1&amp;Point=5" w:history="1">
        <w:r w:rsidRPr="00286D05">
          <w:rPr>
            <w:rStyle w:val="a5"/>
            <w:rFonts w:ascii="Arial" w:eastAsia="Times New Roman" w:hAnsi="Arial" w:cs="Arial"/>
            <w:bCs/>
            <w:sz w:val="28"/>
            <w:szCs w:val="28"/>
            <w:lang w:eastAsia="x-none"/>
          </w:rPr>
          <w:t>пункта 5</w:t>
        </w:r>
      </w:hyperlink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 Положения о порядке назначения и выплаты пособия по уходу за инвалидом I группы либо лицом, достигшим 80-летнего возраста, утвержденного постановлением Совета Министров Республики Беларусь от 6 сентября 2006 г. № 1149) – из Единого государственного регистра юридических лиц и индивидуальных предпринимателей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9F31A0B" w14:textId="79571523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регистрации заинтересованного лица в качестве индивидуального предпринимателя и приостановлении его деятельности в случаях, установленных законодательными актами, за исключением приостановления деятельности в связи с уходом за ребенком до достижения им возраста 3 лет (в отношении лиц, указанных в абзаце первом </w:t>
      </w:r>
      <w:hyperlink r:id="rId6" w:anchor="%D0%97%D0%B0%D0%B3_%D0%A3%D1%82%D0%B2_1&amp;Point=5" w:history="1">
        <w:r w:rsidRPr="00286D05">
          <w:rPr>
            <w:rStyle w:val="a5"/>
            <w:rFonts w:ascii="Arial" w:eastAsia="Times New Roman" w:hAnsi="Arial" w:cs="Arial"/>
            <w:bCs/>
            <w:sz w:val="28"/>
            <w:szCs w:val="28"/>
            <w:lang w:eastAsia="x-none"/>
          </w:rPr>
          <w:t>пункта 5</w:t>
        </w:r>
      </w:hyperlink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 Положения о порядке назначения и выплаты пособия по уходу </w:t>
      </w: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за инвалидом I группы либо лицом, достигшим 80-летнего возраста), – из Единого государственного регистра юридических лиц и индивидуальных предпринимателей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E3ADA62" w14:textId="1CD2CA44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из решения местного исполнительного и распорядительного органа, подтверждающие, что заинтересованное лицо является опекуном (попечителем) инвалида I группы либо лица, достигшего 80-летнего возраста (при отсутствии указанных сведений в органе по труду, занятости и социальной защите по месту жительства инвалида I группы либо лица, достигшего 80-летнего возраста)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2D8B8E4" w14:textId="5DA65191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приостановлении деятельности лицом, зарегистрированным в качестве индивидуального предпринимателя, в связи с уходом за ребенком до достижения им возраста 3 лет (в отношении лиц, указанных в абзаце первом </w:t>
      </w:r>
      <w:hyperlink r:id="rId7" w:anchor="%D0%97%D0%B0%D0%B3_%D0%A3%D1%82%D0%B2_1&amp;Point=5" w:history="1">
        <w:r w:rsidRPr="00286D05">
          <w:rPr>
            <w:rStyle w:val="a5"/>
            <w:rFonts w:ascii="Arial" w:eastAsia="Times New Roman" w:hAnsi="Arial" w:cs="Arial"/>
            <w:bCs/>
            <w:sz w:val="28"/>
            <w:szCs w:val="28"/>
            <w:lang w:eastAsia="x-none"/>
          </w:rPr>
          <w:t>пункта 5</w:t>
        </w:r>
      </w:hyperlink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 Положения о порядке назначения и выплаты пособия по уходу за инвалидом I группы либо лицом, достигшим 80-летнего возраста) (при отсутствии указанных сведений в органе по труду, занятости и социальной защите по месту жительства инвалида I группы либо лица, достигшего 80-летнего возраста)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F39F41E" w14:textId="509410B9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об отсутствии у заинтересованного лица свидетельства на осуществление нотариальной деятельности либо о том, что заинтересованное лицо является нотариусом, но его полномочия приостановлены в порядке, установленном законодательством, – из Единого реестра лицензий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D571550" w14:textId="067A2953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сведения, подтверждающие отсутствие у заинтересованного лица статуса адвоката, либо о том, что заинтересованное лицо является адвокатом и его деятельность приостановлена в порядке, установленном законодательством, – из Единого реестра </w:t>
      </w:r>
      <w:proofErr w:type="gramStart"/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лицензий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;;</w:t>
      </w:r>
      <w:proofErr w:type="gramEnd"/>
    </w:p>
    <w:p w14:paraId="40D985FD" w14:textId="178FFC58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правах конкретного физического лица на объекты недвижимого имущества – из ЕГРНИ (для подтверждения того, что инвалид I группы либо лицо, достигшее 80-летнего возраста, не является получателем ренты согласно договору пожизненного содержания с иждивением)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3F61259" w14:textId="09D06F60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наличии (отсутствии) у заинтересованного лица непогашенной или неснятой судимости за умышленные менее тяжкие преступления, предусмотренные в </w:t>
      </w:r>
      <w:hyperlink r:id="rId8" w:anchor="&amp;Chapter=19" w:history="1">
        <w:r w:rsidRPr="00286D05">
          <w:rPr>
            <w:rStyle w:val="a5"/>
            <w:rFonts w:ascii="Arial" w:eastAsia="Times New Roman" w:hAnsi="Arial" w:cs="Arial"/>
            <w:bCs/>
            <w:sz w:val="28"/>
            <w:szCs w:val="28"/>
            <w:lang w:eastAsia="x-none"/>
          </w:rPr>
          <w:t>главах 19–22</w:t>
        </w:r>
      </w:hyperlink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 и </w:t>
      </w:r>
      <w:hyperlink r:id="rId9" w:anchor="&amp;Chapter=24" w:history="1">
        <w:r w:rsidRPr="00286D05">
          <w:rPr>
            <w:rStyle w:val="a5"/>
            <w:rFonts w:ascii="Arial" w:eastAsia="Times New Roman" w:hAnsi="Arial" w:cs="Arial"/>
            <w:bCs/>
            <w:sz w:val="28"/>
            <w:szCs w:val="28"/>
            <w:lang w:eastAsia="x-none"/>
          </w:rPr>
          <w:t>24</w:t>
        </w:r>
      </w:hyperlink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> Уголовного кодекса Республики Беларусь, а также за тяжкие или особо тяжкие преступления – из единого государственного банка данных о правонарушениях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22ADF8F" w14:textId="1C4D5A38" w:rsidR="00286D05" w:rsidRPr="00286D05" w:rsidRDefault="00286D05" w:rsidP="00286D05">
      <w:pPr>
        <w:spacing w:before="240"/>
        <w:ind w:left="62"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t xml:space="preserve">сведения, подтверждающие, что инвалид I группы либо лицо, достигшее 80-летнего возраста, не является получателем социальных услуг в форме социального обслуживания на дому: услуг сиделки и (или) услуг дневного присмотра в объеме более 8 часов в месяц, социально-бытовых услуг (за исключением социальных услуг по покупке и доставке на дом продуктов питания, промышленных товаров первой необходимости, доставке лекарственных средств и изделий медицинского назначения, сдаче вещей </w:t>
      </w:r>
      <w:r w:rsidRPr="00286D05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в стирку, химчистку, ремонт и их доставке на дом, внесению платы из средств гражданина, нуждающегося в постоянном уходе,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 и другое)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565F8B39" w14:textId="77777777" w:rsidR="00722A77" w:rsidRDefault="00722A77" w:rsidP="00722A77">
      <w:pPr>
        <w:spacing w:before="240"/>
        <w:ind w:left="62"/>
        <w:rPr>
          <w:rFonts w:ascii="Arial" w:eastAsia="Times New Roman" w:hAnsi="Arial" w:cs="Arial"/>
          <w:b/>
          <w:sz w:val="28"/>
          <w:szCs w:val="28"/>
          <w:lang w:eastAsia="x-none"/>
        </w:rPr>
      </w:pPr>
    </w:p>
    <w:p w14:paraId="4D794730" w14:textId="77777777" w:rsidR="000B079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0ACD29B" w14:textId="77777777" w:rsidR="000B079E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411859CD" w14:textId="77777777" w:rsidR="007D362C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на период ухода за инвалидом I группы либо лицом, достигшим 80-летнего возраста</w:t>
      </w:r>
    </w:p>
    <w:sectPr w:rsidR="007D36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909C567E"/>
    <w:lvl w:ilvl="0" w:tplc="727ED7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808926">
    <w:abstractNumId w:val="0"/>
  </w:num>
  <w:num w:numId="2" w16cid:durableId="125968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94"/>
    <w:rsid w:val="000B079E"/>
    <w:rsid w:val="00261194"/>
    <w:rsid w:val="00286D05"/>
    <w:rsid w:val="004F4387"/>
    <w:rsid w:val="0059060F"/>
    <w:rsid w:val="00697BE9"/>
    <w:rsid w:val="00722A77"/>
    <w:rsid w:val="007D362C"/>
    <w:rsid w:val="008270C9"/>
    <w:rsid w:val="00972DA0"/>
    <w:rsid w:val="00B310C0"/>
    <w:rsid w:val="00B4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C9695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5">
    <w:name w:val="Hyperlink"/>
    <w:basedOn w:val="a0"/>
    <w:uiPriority w:val="99"/>
    <w:unhideWhenUsed/>
    <w:rsid w:val="008270C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27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K99002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alonline.by/webnpa/text.asp?RN=C20601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webnpa/text.asp?RN=C206011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alonline.by/webnpa/text.asp?RN=C2060114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alonline.by/webnpa/text.asp?RN=HK99002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8</cp:revision>
  <cp:lastPrinted>2026-05-13T05:07:00Z</cp:lastPrinted>
  <dcterms:created xsi:type="dcterms:W3CDTF">2024-03-29T09:24:00Z</dcterms:created>
  <dcterms:modified xsi:type="dcterms:W3CDTF">2026-05-13T05:07:00Z</dcterms:modified>
</cp:coreProperties>
</file>