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532C9" w14:textId="77777777" w:rsidR="001B5AFA" w:rsidRPr="001B5AFA" w:rsidRDefault="001B5AFA" w:rsidP="001B5AFA">
      <w:pPr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Процедура 2.47.1. Принятие решения о досрочном распоряжении средствами семейного капитала на </w:t>
      </w:r>
      <w:proofErr w:type="spellStart"/>
      <w:r w:rsidRPr="001B5AFA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на</w:t>
      </w:r>
      <w:proofErr w:type="spellEnd"/>
      <w:r w:rsidRPr="001B5AFA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 возведение, реконструкцию, приобретение жилых помещений, приобретение доли (долей) в праве собственности на них, возврат (погашение) кредитов, займов организаций, предоставленных на указанные цели (в том числе на основании договоров о переводе долга, о приеме задолженности по таким кредитам, о рефинансировании таких кредитов), и уплату процентов за пользование ими</w:t>
      </w:r>
    </w:p>
    <w:p w14:paraId="33213931" w14:textId="77777777" w:rsidR="00E6106F" w:rsidRDefault="001B5AFA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 по месту назначения семейного капитала или в соответствии с регистрацией по месту жительства (месту пребывания)</w:t>
      </w:r>
    </w:p>
    <w:p w14:paraId="1C9BE3B8" w14:textId="77777777" w:rsidR="00E6106F" w:rsidRDefault="001B5AFA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237BD84C" w14:textId="77777777" w:rsidR="00E6106F" w:rsidRDefault="001B5AFA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ул. Ленина, </w:t>
      </w:r>
      <w:smartTag w:uri="urn:schemas-microsoft-com:office:smarttags" w:element="metricconverter">
        <w:smartTagPr>
          <w:attr w:name="ProductID" w:val="189, г"/>
        </w:smartTagPr>
        <w:r>
          <w:rPr>
            <w:rFonts w:ascii="Arial" w:hAnsi="Arial"/>
            <w:b/>
            <w:i/>
            <w:color w:val="0000FF"/>
            <w:sz w:val="28"/>
            <w:szCs w:val="28"/>
            <w:lang w:val="x-none"/>
          </w:rPr>
          <w:t>189, г</w:t>
        </w:r>
      </w:smartTag>
      <w:r>
        <w:rPr>
          <w:rFonts w:ascii="Arial" w:hAnsi="Arial"/>
          <w:b/>
          <w:i/>
          <w:color w:val="0000FF"/>
          <w:sz w:val="28"/>
          <w:szCs w:val="28"/>
          <w:lang w:val="x-none"/>
        </w:rPr>
        <w:t>. Слуцк</w:t>
      </w:r>
      <w:r>
        <w:rPr>
          <w:rFonts w:ascii="Arial" w:hAnsi="Arial"/>
          <w:b/>
          <w:i/>
          <w:color w:val="0000FF"/>
          <w:sz w:val="28"/>
          <w:szCs w:val="28"/>
        </w:rPr>
        <w:t>, отдельный вход со стороны ул. Копыльская</w:t>
      </w:r>
    </w:p>
    <w:p w14:paraId="612595E7" w14:textId="77777777" w:rsidR="00E6106F" w:rsidRDefault="001B5AFA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79F4A4E4" w14:textId="77777777" w:rsidR="00E6106F" w:rsidRDefault="001B5AFA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3966C733" w14:textId="77777777" w:rsidR="00E6106F" w:rsidRDefault="001B5AFA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36F4B97C" w14:textId="77777777" w:rsidR="00E6106F" w:rsidRDefault="001B5AFA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657C883C" w14:textId="77777777" w:rsidR="00E6106F" w:rsidRDefault="001B5AFA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75835CDB" w14:textId="77777777" w:rsidR="00E6106F" w:rsidRDefault="001B5AFA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4B8E2F73" w14:textId="77777777" w:rsidR="00E6106F" w:rsidRDefault="001B5AFA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7A6757F0" w14:textId="62EBF6C6" w:rsidR="001B5AFA" w:rsidRDefault="001B5AFA" w:rsidP="001B5AFA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B5AFA">
        <w:rPr>
          <w:rFonts w:ascii="Arial" w:eastAsia="Times New Roman" w:hAnsi="Arial" w:cs="Arial"/>
          <w:sz w:val="28"/>
          <w:szCs w:val="28"/>
          <w:lang w:eastAsia="x-none"/>
        </w:rPr>
        <w:t>заявление</w:t>
      </w:r>
    </w:p>
    <w:p w14:paraId="34F6A364" w14:textId="77777777" w:rsidR="001B5AFA" w:rsidRDefault="001B5AFA" w:rsidP="001B5AFA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B5AFA">
        <w:rPr>
          <w:rFonts w:ascii="Arial" w:eastAsia="Times New Roman" w:hAnsi="Arial" w:cs="Arial"/>
          <w:sz w:val="28"/>
          <w:szCs w:val="28"/>
          <w:lang w:eastAsia="x-none"/>
        </w:rPr>
        <w:t>паспорт или иной документ, удостоверяющий личность</w:t>
      </w:r>
    </w:p>
    <w:p w14:paraId="49378D5B" w14:textId="77777777" w:rsidR="001B5AFA" w:rsidRDefault="001B5AFA" w:rsidP="001B5AFA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B5AFA">
        <w:rPr>
          <w:rFonts w:ascii="Arial" w:eastAsia="Times New Roman" w:hAnsi="Arial" w:cs="Arial"/>
          <w:sz w:val="28"/>
          <w:szCs w:val="28"/>
          <w:lang w:eastAsia="x-none"/>
        </w:rPr>
        <w:t>решение или копия решения (выписка из решения) о назначении семейного капитала</w:t>
      </w:r>
    </w:p>
    <w:p w14:paraId="59439612" w14:textId="77777777" w:rsidR="001B5AFA" w:rsidRDefault="001B5AFA" w:rsidP="001B5AFA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B5AFA">
        <w:rPr>
          <w:rFonts w:ascii="Arial" w:eastAsia="Times New Roman" w:hAnsi="Arial" w:cs="Arial"/>
          <w:sz w:val="28"/>
          <w:szCs w:val="28"/>
          <w:lang w:eastAsia="x-none"/>
        </w:rPr>
        <w:t>справка о состоянии на учете нуждающихся в улучшении жилищных условий на дату обращения (при обращении за досрочным распоряжением средствами семейного капитала на возведение, реконструкцию, приобретение жилых помещений, приобретение доли (долей) в праве собственности на них) или на дату заключения кредитного договора, договора займа, предусматривающих предоставление кредита, займа организации на указанные цели (в том числе на основании договоров о переводе долга, о приеме задолженности по таким кредитам, о рефинансировании таких кредитов), – в случае состояния члена (членов) семьи, в отношении которого (которых) будут использоваться средства семейного капитала, на учете нуждающихся в улучшении жилищных условий по месту работы (службы)</w:t>
      </w:r>
    </w:p>
    <w:p w14:paraId="64C3F878" w14:textId="77777777" w:rsidR="001B5AFA" w:rsidRDefault="001B5AFA" w:rsidP="001B5AFA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B5AFA">
        <w:rPr>
          <w:rFonts w:ascii="Arial" w:eastAsia="Times New Roman" w:hAnsi="Arial" w:cs="Arial"/>
          <w:sz w:val="28"/>
          <w:szCs w:val="28"/>
          <w:lang w:eastAsia="x-none"/>
        </w:rPr>
        <w:t xml:space="preserve">решение районного, городского (городов областного и районного подчинения) исполнительного комитета, местной администрации района в городе о признании жилого помещения не соответствующим установленным </w:t>
      </w:r>
      <w:r w:rsidRPr="001B5AFA">
        <w:rPr>
          <w:rFonts w:ascii="Arial" w:eastAsia="Times New Roman" w:hAnsi="Arial" w:cs="Arial"/>
          <w:sz w:val="28"/>
          <w:szCs w:val="28"/>
          <w:lang w:eastAsia="x-none"/>
        </w:rPr>
        <w:lastRenderedPageBreak/>
        <w:t>для проживания санитарным и техническим требованиям – в случае наличия в собственности члена (членов) семьи, учитываемого (учитываемых) в составе семьи на дату обращения за досрочным распоряжением средствами семейного капитала, такого жилого помещения (доли (долей) в праве собственности на него)</w:t>
      </w:r>
    </w:p>
    <w:p w14:paraId="6136F118" w14:textId="77777777" w:rsidR="001B5AFA" w:rsidRDefault="001B5AFA" w:rsidP="001B5AFA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B5AFA">
        <w:rPr>
          <w:rFonts w:ascii="Arial" w:eastAsia="Times New Roman" w:hAnsi="Arial" w:cs="Arial"/>
          <w:sz w:val="28"/>
          <w:szCs w:val="28"/>
          <w:lang w:eastAsia="x-none"/>
        </w:rPr>
        <w:t>документы, подтверждающие наличие согласованной проектной документации и разрешения на возведение, реконструкцию жилого помещения, – в случае обращения за досрочным распоряжением средствами семейного капитала на возведение, реконструкцию одноквартирного жилого дома, квартиры в блокированном жилом доме</w:t>
      </w:r>
    </w:p>
    <w:p w14:paraId="132ED878" w14:textId="77777777" w:rsidR="001B5AFA" w:rsidRDefault="001B5AFA" w:rsidP="001B5AFA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B5AFA">
        <w:rPr>
          <w:rFonts w:ascii="Arial" w:eastAsia="Times New Roman" w:hAnsi="Arial" w:cs="Arial"/>
          <w:sz w:val="28"/>
          <w:szCs w:val="28"/>
          <w:lang w:eastAsia="x-none"/>
        </w:rPr>
        <w:t>договор создания объекта долевого строительства – в случае обращения за досрочным распоряжением средствами семейного капитала на возведение, реконструкцию жилого помещения в порядке долевого участия в жилищном строительстве</w:t>
      </w:r>
    </w:p>
    <w:p w14:paraId="7A826DD4" w14:textId="77777777" w:rsidR="001B5AFA" w:rsidRDefault="001B5AFA" w:rsidP="001B5AFA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B5AFA">
        <w:rPr>
          <w:rFonts w:ascii="Arial" w:eastAsia="Times New Roman" w:hAnsi="Arial" w:cs="Arial"/>
          <w:sz w:val="28"/>
          <w:szCs w:val="28"/>
          <w:lang w:eastAsia="x-none"/>
        </w:rPr>
        <w:t>выписка из решения общего собрания организации застройщиков (собрания уполномоченных) о приеме гражданина в эту организацию – в случае обращения за досрочным распоряжением средствами семейного капитала на возведение, реконструкцию жилого помещения в составе организации застройщиков</w:t>
      </w:r>
    </w:p>
    <w:p w14:paraId="67A49082" w14:textId="77777777" w:rsidR="001B5AFA" w:rsidRDefault="001B5AFA" w:rsidP="001B5AFA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B5AFA">
        <w:rPr>
          <w:rFonts w:ascii="Arial" w:eastAsia="Times New Roman" w:hAnsi="Arial" w:cs="Arial"/>
          <w:sz w:val="28"/>
          <w:szCs w:val="28"/>
          <w:lang w:eastAsia="x-none"/>
        </w:rPr>
        <w:t>предварительный договор купли-продажи жилого помещения, удостоверенный нотариально либо оформленный в простой письменной форме, заключение и отчет о независимой оценке стоимости жилого помещения, определенной с использованием рыночных методов оценки, – в случае обращения за досрочным распоряжением средствами семейного капитала на приобретение жилого помещения, за исключением жилого помещения, возведение которого осуществлялось по государственному заказу</w:t>
      </w:r>
    </w:p>
    <w:p w14:paraId="5446D1F0" w14:textId="77777777" w:rsidR="001B5AFA" w:rsidRDefault="001B5AFA" w:rsidP="001B5AFA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B5AFA">
        <w:rPr>
          <w:rFonts w:ascii="Arial" w:eastAsia="Times New Roman" w:hAnsi="Arial" w:cs="Arial"/>
          <w:sz w:val="28"/>
          <w:szCs w:val="28"/>
          <w:lang w:eastAsia="x-none"/>
        </w:rPr>
        <w:t>предварительный договор купли-продажи доли (долей) в праве собственности на жилое помещение, удостоверенный нотариально либо оформленный в простой письменной форме, заключение и отчет о независимой оценке стоимости приобретаемой доли (долей) жилого помещения, определенной с использованием рыночных методов оценки, документ, подтверждающий право собственности на долю (доли) в праве собственности на это жилое помещение, – в случае обращения за досрочным распоряжением средствами семейного капитала на приобретение доли (долей) в праве собственности на жилое помещение (за исключением жилого помещения, возведение которого осуществлялось по государственному заказу)</w:t>
      </w:r>
    </w:p>
    <w:p w14:paraId="17ABC089" w14:textId="77777777" w:rsidR="001B5AFA" w:rsidRDefault="001B5AFA" w:rsidP="001B5AFA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B5AFA">
        <w:rPr>
          <w:rFonts w:ascii="Arial" w:eastAsia="Times New Roman" w:hAnsi="Arial" w:cs="Arial"/>
          <w:sz w:val="28"/>
          <w:szCs w:val="28"/>
          <w:lang w:eastAsia="x-none"/>
        </w:rPr>
        <w:t>зарегистрированный договор купли-продажи жилого помещения – в случае обращения за досрочным распоряжением средствами семейного капитала на приобретение жилого помещения, возведение которого осуществлялось по государственному заказу</w:t>
      </w:r>
    </w:p>
    <w:p w14:paraId="06C87237" w14:textId="77777777" w:rsidR="001B5AFA" w:rsidRDefault="001B5AFA" w:rsidP="001B5AFA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B5AFA">
        <w:rPr>
          <w:rFonts w:ascii="Arial" w:eastAsia="Times New Roman" w:hAnsi="Arial" w:cs="Arial"/>
          <w:sz w:val="28"/>
          <w:szCs w:val="28"/>
          <w:lang w:eastAsia="x-none"/>
        </w:rPr>
        <w:lastRenderedPageBreak/>
        <w:t>кредитный договор, договор займа, предусматривающие предоставление кредита, займа организации на возведение, реконструкцию или приобретение жилого помещения, и (или) договор о переводе долга, о приеме задолженности по таким кредитам либо кредитный договор о рефинансировании таких кредитов – в случае обращения за досрочным распоряжением средствами семейного капитала на возврат (погашение) кредитов, займов организаций, предоставленных на возведение, реконструкцию или приобретение жилого помещения (в том числе на основании договоров о переводе долга, о приеме задолженности по таким кредитам, о рефинансировании таких кредитов), и уплату процентов за пользование ими</w:t>
      </w:r>
    </w:p>
    <w:p w14:paraId="7E1E0F4D" w14:textId="77777777" w:rsidR="001B5AFA" w:rsidRDefault="001B5AFA" w:rsidP="001B5AFA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B5AFA">
        <w:rPr>
          <w:rFonts w:ascii="Arial" w:eastAsia="Times New Roman" w:hAnsi="Arial" w:cs="Arial"/>
          <w:sz w:val="28"/>
          <w:szCs w:val="28"/>
          <w:lang w:eastAsia="x-none"/>
        </w:rPr>
        <w:t>кредитный договор, договор займа, предусматривающие предоставление кредита, займа организации на приобретение доли (долей) в праве собственности на жилое помещение, и (или) договор о переводе долга, о приеме задолженности по таким кредитам либо кредитный договор о рефинансировании таких кредитов, а также документ, подтверждающий право собственности на приобретенное жилое помещение, – в случае обращения за досрочным распоряжением средствами семейного капитала на возврат (погашение) кредитов, займов организаций, предоставленных на приобретение доли (долей) в праве собственности на жилое помещение (в том числе кредитов, предоставленных на основании договоров о переводе долга, о приеме задолженности по таким кредитам, о рефинансировании таких кредитов), и уплату процентов за пользование ими</w:t>
      </w:r>
    </w:p>
    <w:p w14:paraId="1F9F9D71" w14:textId="77777777" w:rsidR="001B5AFA" w:rsidRDefault="001B5AFA" w:rsidP="001B5AFA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B5AFA">
        <w:rPr>
          <w:rFonts w:ascii="Arial" w:eastAsia="Times New Roman" w:hAnsi="Arial" w:cs="Arial"/>
          <w:sz w:val="28"/>
          <w:szCs w:val="28"/>
          <w:lang w:eastAsia="x-none"/>
        </w:rPr>
        <w:t>документы, удостоверяющие личность, и (или) свидетельства о рождении всех членов семьи, учитываемых в составе семьи на дату обращения</w:t>
      </w:r>
    </w:p>
    <w:p w14:paraId="5FAC60FA" w14:textId="77777777" w:rsidR="001B5AFA" w:rsidRDefault="001B5AFA" w:rsidP="001B5AFA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B5AFA">
        <w:rPr>
          <w:rFonts w:ascii="Arial" w:eastAsia="Times New Roman" w:hAnsi="Arial" w:cs="Arial"/>
          <w:sz w:val="28"/>
          <w:szCs w:val="28"/>
          <w:lang w:eastAsia="x-none"/>
        </w:rPr>
        <w:t>свидетельство о заключении брака – представляется на мать (мачеху), отца (отчима), усыновителя (</w:t>
      </w:r>
      <w:proofErr w:type="spellStart"/>
      <w:r w:rsidRPr="001B5AFA">
        <w:rPr>
          <w:rFonts w:ascii="Arial" w:eastAsia="Times New Roman" w:hAnsi="Arial" w:cs="Arial"/>
          <w:sz w:val="28"/>
          <w:szCs w:val="28"/>
          <w:lang w:eastAsia="x-none"/>
        </w:rPr>
        <w:t>удочерителя</w:t>
      </w:r>
      <w:proofErr w:type="spellEnd"/>
      <w:r w:rsidRPr="001B5AFA">
        <w:rPr>
          <w:rFonts w:ascii="Arial" w:eastAsia="Times New Roman" w:hAnsi="Arial" w:cs="Arial"/>
          <w:sz w:val="28"/>
          <w:szCs w:val="28"/>
          <w:lang w:eastAsia="x-none"/>
        </w:rPr>
        <w:t>), которые учтены в составе семьи при назначении семейного капитала, если они состоят в браке на дату обращения</w:t>
      </w:r>
    </w:p>
    <w:p w14:paraId="246E77D8" w14:textId="77777777" w:rsidR="001B5AFA" w:rsidRDefault="001B5AFA" w:rsidP="001B5AFA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B5AFA">
        <w:rPr>
          <w:rFonts w:ascii="Arial" w:eastAsia="Times New Roman" w:hAnsi="Arial" w:cs="Arial"/>
          <w:sz w:val="28"/>
          <w:szCs w:val="28"/>
          <w:lang w:eastAsia="x-none"/>
        </w:rPr>
        <w:t>документы и (или) сведения, подтверждающие занятость трудоспособного отца (отчима) в полной семье, трудоспособного родителя в неполной семье, усыновителя (</w:t>
      </w:r>
      <w:proofErr w:type="spellStart"/>
      <w:r w:rsidRPr="001B5AFA">
        <w:rPr>
          <w:rFonts w:ascii="Arial" w:eastAsia="Times New Roman" w:hAnsi="Arial" w:cs="Arial"/>
          <w:sz w:val="28"/>
          <w:szCs w:val="28"/>
          <w:lang w:eastAsia="x-none"/>
        </w:rPr>
        <w:t>удочерителя</w:t>
      </w:r>
      <w:proofErr w:type="spellEnd"/>
      <w:r w:rsidRPr="001B5AFA">
        <w:rPr>
          <w:rFonts w:ascii="Arial" w:eastAsia="Times New Roman" w:hAnsi="Arial" w:cs="Arial"/>
          <w:sz w:val="28"/>
          <w:szCs w:val="28"/>
          <w:lang w:eastAsia="x-none"/>
        </w:rPr>
        <w:t>)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обращения, – в случае обращения гражданина, которому назначен семейный капитал</w:t>
      </w:r>
    </w:p>
    <w:p w14:paraId="7AB5ADFE" w14:textId="77777777" w:rsidR="001B5AFA" w:rsidRDefault="001B5AFA" w:rsidP="001B5AFA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B5AFA">
        <w:rPr>
          <w:rFonts w:ascii="Arial" w:eastAsia="Times New Roman" w:hAnsi="Arial" w:cs="Arial"/>
          <w:sz w:val="28"/>
          <w:szCs w:val="28"/>
          <w:lang w:eastAsia="x-none"/>
        </w:rPr>
        <w:t>документы, удостоверяющие личность, и (или) 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 – представляются на детей, которые не были учтены в составе семьи при назначении семейного капитала</w:t>
      </w:r>
    </w:p>
    <w:p w14:paraId="6BCB569D" w14:textId="77777777" w:rsidR="001B5AFA" w:rsidRDefault="001B5AFA" w:rsidP="001B5AFA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B5AFA">
        <w:rPr>
          <w:rFonts w:ascii="Arial" w:eastAsia="Times New Roman" w:hAnsi="Arial" w:cs="Arial"/>
          <w:sz w:val="28"/>
          <w:szCs w:val="28"/>
          <w:lang w:eastAsia="x-none"/>
        </w:rPr>
        <w:t xml:space="preserve">документы, подтверждающие родственные отношения членов семьи (свидетельство о рождении, свидетельство о браке, о перемене имени, выписка </w:t>
      </w:r>
      <w:r w:rsidRPr="001B5AFA">
        <w:rPr>
          <w:rFonts w:ascii="Arial" w:eastAsia="Times New Roman" w:hAnsi="Arial" w:cs="Arial"/>
          <w:sz w:val="28"/>
          <w:szCs w:val="28"/>
          <w:lang w:eastAsia="x-none"/>
        </w:rPr>
        <w:lastRenderedPageBreak/>
        <w:t>из решения суда об усыновлении (удочерении) и другие), – в случае изменения фамилии, собственного имени, отчества, даты рождения члена (членов) семьи</w:t>
      </w:r>
    </w:p>
    <w:p w14:paraId="041E5FED" w14:textId="77777777" w:rsidR="001B5AFA" w:rsidRDefault="001B5AFA" w:rsidP="001B5AFA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B5AFA">
        <w:rPr>
          <w:rFonts w:ascii="Arial" w:eastAsia="Times New Roman" w:hAnsi="Arial" w:cs="Arial"/>
          <w:sz w:val="28"/>
          <w:szCs w:val="28"/>
          <w:lang w:eastAsia="x-none"/>
        </w:rPr>
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лишении родительских прав либо об отобрании ребенка без лишения родительских прав, Соглашение о детях, копия решения (выписка из решения) суда о расторжении брака либо свидетельство о расторжении брака, Брачный договор, копия судебного постановления о взыскании алиментов, Соглашение об уплате алиментов или иной документ, подтверждающий исключение из состава семьи члена (членов) семьи</w:t>
      </w:r>
    </w:p>
    <w:p w14:paraId="32483ED3" w14:textId="65B5A240" w:rsidR="001B5AFA" w:rsidRPr="001B5AFA" w:rsidRDefault="001B5AFA" w:rsidP="001B5AFA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B5AFA">
        <w:rPr>
          <w:rFonts w:ascii="Arial" w:eastAsia="Times New Roman" w:hAnsi="Arial" w:cs="Arial"/>
          <w:sz w:val="28"/>
          <w:szCs w:val="28"/>
          <w:lang w:eastAsia="x-none"/>
        </w:rPr>
        <w:t>копия судебного постановления, постановления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дееспособным), выписка из медицинских документов, подтверждающая 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ими, – в случае невозможности обращения гражданина, которому назначен семейный капитал, учитываемого в составе семьи на дату обращения</w:t>
      </w:r>
    </w:p>
    <w:p w14:paraId="00EA3466" w14:textId="77777777" w:rsidR="00E6106F" w:rsidRDefault="001B5AFA" w:rsidP="00636A18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33E8CABA" w14:textId="77777777" w:rsidR="00E6106F" w:rsidRDefault="001B5AFA" w:rsidP="00636A18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35C4D182" w14:textId="3E0E617E" w:rsidR="004C2E45" w:rsidRPr="004C2E45" w:rsidRDefault="004C2E45" w:rsidP="004C2E45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4C2E45">
        <w:rPr>
          <w:rFonts w:ascii="Arial" w:eastAsia="Times New Roman" w:hAnsi="Arial" w:cs="Arial"/>
          <w:bCs/>
          <w:sz w:val="28"/>
          <w:szCs w:val="28"/>
          <w:lang w:eastAsia="x-none"/>
        </w:rPr>
        <w:t xml:space="preserve">сведения об открытии счета (отдельного счета) по учету вклада (депозита) «Семейный капитал» (если такие сведения отсутствуют в личном деле </w:t>
      </w:r>
      <w:proofErr w:type="gramStart"/>
      <w:r w:rsidRPr="004C2E45">
        <w:rPr>
          <w:rFonts w:ascii="Arial" w:eastAsia="Times New Roman" w:hAnsi="Arial" w:cs="Arial"/>
          <w:bCs/>
          <w:sz w:val="28"/>
          <w:szCs w:val="28"/>
          <w:lang w:eastAsia="x-none"/>
        </w:rPr>
        <w:t>гражданина)*</w:t>
      </w:r>
      <w:proofErr w:type="gramEnd"/>
      <w:r w:rsidRPr="004C2E45">
        <w:rPr>
          <w:rFonts w:ascii="Arial" w:eastAsia="Times New Roman" w:hAnsi="Arial" w:cs="Arial"/>
          <w:bCs/>
          <w:sz w:val="28"/>
          <w:szCs w:val="28"/>
          <w:lang w:eastAsia="x-none"/>
        </w:rPr>
        <w:t>*</w:t>
      </w:r>
      <w:r w:rsidRPr="004C2E45"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5AA63627" w14:textId="48BEE6A1" w:rsidR="004C2E45" w:rsidRPr="004C2E45" w:rsidRDefault="004C2E45" w:rsidP="004C2E45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4C2E45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лишении родительских прав, отмене усыновления (удочерения), отобрании ребенка (детей) у родителей по решению суда, отказе от ребенка (детей)</w:t>
      </w:r>
      <w:r w:rsidRPr="004C2E45"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35784C69" w14:textId="5EA28FBE" w:rsidR="004C2E45" w:rsidRPr="004C2E45" w:rsidRDefault="004C2E45" w:rsidP="004C2E45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4C2E45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признании ребенка (детей) находящимся в социально опасном положении, отобрании ребенка (детей) у родителей по решению комиссии по делам несовершеннолетних городского, районного исполнительного комитета (местной администрации района в городе) или органа опеки и попечительства – при обращении гражданина, которому назначен семейный капитал</w:t>
      </w:r>
      <w:r w:rsidRPr="004C2E45"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6318349B" w14:textId="1D716363" w:rsidR="004C2E45" w:rsidRPr="004C2E45" w:rsidRDefault="004C2E45" w:rsidP="004C2E45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4C2E45">
        <w:rPr>
          <w:rFonts w:ascii="Arial" w:eastAsia="Times New Roman" w:hAnsi="Arial" w:cs="Arial"/>
          <w:bCs/>
          <w:sz w:val="28"/>
          <w:szCs w:val="28"/>
          <w:lang w:eastAsia="x-none"/>
        </w:rPr>
        <w:t xml:space="preserve">сведения учреждений образования, а также иных организаций, реализующих образовательную программу дошкольного образования, о воспитании обучающегося в семье одного из родителей и (или) сведения </w:t>
      </w:r>
      <w:r w:rsidRPr="004C2E45">
        <w:rPr>
          <w:rFonts w:ascii="Arial" w:eastAsia="Times New Roman" w:hAnsi="Arial" w:cs="Arial"/>
          <w:bCs/>
          <w:sz w:val="28"/>
          <w:szCs w:val="28"/>
          <w:lang w:eastAsia="x-none"/>
        </w:rPr>
        <w:lastRenderedPageBreak/>
        <w:t>государственных органов, иных организаций о проживании ребенка в семье одного из родителей (в том числе акт обследования семьи) – если родители расторгли брак и документально не определено место проживания ребенка (детей) с одним из родителей, не установлены алименты на содержание ребенка (детей)</w:t>
      </w:r>
      <w:r w:rsidRPr="004C2E45"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32A6FDB2" w14:textId="21FE8E01" w:rsidR="004C2E45" w:rsidRPr="004C2E45" w:rsidRDefault="004C2E45" w:rsidP="004C2E45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4C2E45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наличии не снятой или не погашенной в установленном порядке судимости за совершение умышленных тяжких или особо тяжких преступлений против человека</w:t>
      </w:r>
      <w:r w:rsidRPr="004C2E45"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4B5F51E8" w14:textId="3D9A8951" w:rsidR="004C2E45" w:rsidRPr="004C2E45" w:rsidRDefault="004C2E45" w:rsidP="004C2E45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4C2E45">
        <w:rPr>
          <w:rFonts w:ascii="Arial" w:eastAsia="Times New Roman" w:hAnsi="Arial" w:cs="Arial"/>
          <w:bCs/>
          <w:sz w:val="28"/>
          <w:szCs w:val="28"/>
          <w:lang w:eastAsia="x-none"/>
        </w:rPr>
        <w:t>справка о состоянии на учете нуждающихся в улучшении жилищных условий на дату подачи заявления о досрочном распоряжении средствами семейного капитала (в случае состояния на учете нуждающихся в улучшении жилищных условий в местном исполнительном и распорядительном органе), а также информация о правах конкретного физического лица на объекты недвижимого имущества (в отношении гражданина и всех членов семьи, учитываемых в составе семьи при определении права на досрочное распоряжение средствами семейного капитала) – из ЕГРНИ (при обращении за досрочным распоряжением средствами семейного капитала на возведение, реконструкцию, приобретение жилых помещений, приобретение доли (долей) в праве собственности на них)</w:t>
      </w:r>
      <w:r w:rsidRPr="004C2E45"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22D60C9F" w14:textId="6C92B0CE" w:rsidR="004C2E45" w:rsidRPr="004C2E45" w:rsidRDefault="004C2E45" w:rsidP="004C2E45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4C2E45">
        <w:rPr>
          <w:rFonts w:ascii="Arial" w:eastAsia="Times New Roman" w:hAnsi="Arial" w:cs="Arial"/>
          <w:bCs/>
          <w:sz w:val="28"/>
          <w:szCs w:val="28"/>
          <w:lang w:eastAsia="x-none"/>
        </w:rPr>
        <w:t>справка о состоянии на учете нуждающихся в улучшении жилищных условий на дату заключения кредитного договора, договора займа (в случае состояния на учете нуждающихся в улучшении жилищных условий в местном исполнительном и распорядительном органе), а также информация о правах конкретного физического лица на объекты недвижимого имущества (в отношении гражданина и всех членов семьи, учитываемых в составе семьи при определении права на досрочное распоряжение средствами семейного капитала) – из ЕГРНИ (при обращении за досрочным распоряжением средствами семейного капитала на возврат (погашение) кредитов, займов организаций, предоставленных на возведение, реконструкцию, приобретение жилых помещений, приобретение доли (долей) в праве собственности на них (в том числе на основании договоров о переводе долга, о приеме задолженности по таким кредитам, о рефинансировании таких кредитов), и уплату процентов за пользование этими кредитами, займами)</w:t>
      </w:r>
      <w:r w:rsidRPr="004C2E45"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08AEF35A" w14:textId="5295BA82" w:rsidR="004C2E45" w:rsidRPr="004C2E45" w:rsidRDefault="004C2E45" w:rsidP="004C2E45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4C2E45">
        <w:rPr>
          <w:rFonts w:ascii="Arial" w:eastAsia="Times New Roman" w:hAnsi="Arial" w:cs="Arial"/>
          <w:bCs/>
          <w:sz w:val="28"/>
          <w:szCs w:val="28"/>
          <w:lang w:eastAsia="x-none"/>
        </w:rPr>
        <w:t>информация о существующих в момент выдачи информации правах, ограничениях (обременениях) прав на земельный участок – из ЕГРНИ (при обращении за досрочным распоряжением средствами семейного капитала на возведение одноквартирных жилых домов, квартир в блокированных жилых домах)</w:t>
      </w:r>
      <w:r w:rsidRPr="004C2E45"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3ABA7107" w14:textId="5520E7D0" w:rsidR="004C2E45" w:rsidRPr="004C2E45" w:rsidRDefault="004C2E45" w:rsidP="004C2E45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4C2E45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том, что одноквартирный (блокированный) жилой дом не введен в эксплуатацию и не начата процедура изъятия земельного участка (при обращении за досрочным распоряжением средствами семейного капитала на возведение одноквартирных жилых домов, квартир в блокированных жилых домах)</w:t>
      </w:r>
      <w:r w:rsidRPr="004C2E45"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1D8EEF43" w14:textId="6A6A078D" w:rsidR="004C2E45" w:rsidRPr="004C2E45" w:rsidRDefault="004C2E45" w:rsidP="004C2E45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4C2E45">
        <w:rPr>
          <w:rFonts w:ascii="Arial" w:eastAsia="Times New Roman" w:hAnsi="Arial" w:cs="Arial"/>
          <w:bCs/>
          <w:sz w:val="28"/>
          <w:szCs w:val="28"/>
          <w:lang w:eastAsia="x-none"/>
        </w:rPr>
        <w:t xml:space="preserve">информация о существующих в момент выдачи информации правах, ограничениях (обременениях) прав на земельный участок – из ЕГРНИ (при обращении за досрочным распоряжением средствами семейного капитала </w:t>
      </w:r>
      <w:r w:rsidRPr="004C2E45">
        <w:rPr>
          <w:rFonts w:ascii="Arial" w:eastAsia="Times New Roman" w:hAnsi="Arial" w:cs="Arial"/>
          <w:bCs/>
          <w:sz w:val="28"/>
          <w:szCs w:val="28"/>
          <w:lang w:eastAsia="x-none"/>
        </w:rPr>
        <w:lastRenderedPageBreak/>
        <w:t>на реконструкцию одноквартирных жилых домов, квартир в блокированных жилых домах)</w:t>
      </w:r>
      <w:r w:rsidRPr="004C2E45"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0F7DAF64" w14:textId="00B0A922" w:rsidR="004C2E45" w:rsidRPr="004C2E45" w:rsidRDefault="004C2E45" w:rsidP="004C2E45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4C2E45">
        <w:rPr>
          <w:rFonts w:ascii="Arial" w:eastAsia="Times New Roman" w:hAnsi="Arial" w:cs="Arial"/>
          <w:bCs/>
          <w:sz w:val="28"/>
          <w:szCs w:val="28"/>
          <w:lang w:eastAsia="x-none"/>
        </w:rPr>
        <w:t>акт обследования состояния жилого помещения (части жилого помещения), которое (доля (доли) в праве собственности на которое) приобретается с досрочным использованием средств семейного капитала, на соответствие (несоответствие) установленным для проживания санитарным и техническим требованиям – при обращении за досрочным распоряжением средствами семейного капитала на приобретение жилых помещений, доли (долей) в праве собственности на них (за исключением жилых помещений, возведение которых осуществлялось по государственному заказу)</w:t>
      </w:r>
      <w:r w:rsidRPr="004C2E45"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63BE3ED5" w14:textId="138E9138" w:rsidR="004C2E45" w:rsidRPr="004C2E45" w:rsidRDefault="004C2E45" w:rsidP="004C2E45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4C2E45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об отсутствии в государственном информационном ресурсе «Единый реестр пустующих домов» одноквартирного жилого дома, квартиры в блокированном жилом доме – при обращении за досрочным распоряжением средствами семейного капитала на приобретение таких жилых домов, квартир, доли (долей) в праве собственности на них</w:t>
      </w:r>
      <w:r w:rsidRPr="004C2E45"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43204977" w14:textId="77777777" w:rsidR="002A33E9" w:rsidRPr="002A33E9" w:rsidRDefault="002A33E9" w:rsidP="002A33E9">
      <w:pPr>
        <w:spacing w:before="120"/>
        <w:rPr>
          <w:rFonts w:ascii="Arial" w:eastAsia="Times New Roman" w:hAnsi="Arial" w:cs="Arial"/>
          <w:b/>
          <w:sz w:val="28"/>
          <w:szCs w:val="28"/>
          <w:lang w:eastAsia="x-none"/>
        </w:rPr>
      </w:pPr>
    </w:p>
    <w:p w14:paraId="3C728693" w14:textId="60CF842A" w:rsidR="00E6106F" w:rsidRDefault="001B5AFA" w:rsidP="002A33E9">
      <w:pPr>
        <w:spacing w:before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10A1905E" w14:textId="77777777" w:rsidR="00E6106F" w:rsidRDefault="001B5AFA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 со дня подачи заявления</w:t>
      </w:r>
    </w:p>
    <w:p w14:paraId="5E4A3650" w14:textId="77777777" w:rsidR="00636A18" w:rsidRDefault="001B5AFA" w:rsidP="00636A18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единовременно</w:t>
      </w:r>
    </w:p>
    <w:sectPr w:rsidR="00636A18" w:rsidSect="00636A18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15AF7"/>
    <w:multiLevelType w:val="hybridMultilevel"/>
    <w:tmpl w:val="F484E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17360"/>
    <w:multiLevelType w:val="hybridMultilevel"/>
    <w:tmpl w:val="DAEA0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83E52"/>
    <w:multiLevelType w:val="hybridMultilevel"/>
    <w:tmpl w:val="26086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91011">
    <w:abstractNumId w:val="1"/>
  </w:num>
  <w:num w:numId="2" w16cid:durableId="115873992">
    <w:abstractNumId w:val="1"/>
  </w:num>
  <w:num w:numId="3" w16cid:durableId="1723628429">
    <w:abstractNumId w:val="0"/>
  </w:num>
  <w:num w:numId="4" w16cid:durableId="608048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6D"/>
    <w:rsid w:val="00005267"/>
    <w:rsid w:val="001B5AFA"/>
    <w:rsid w:val="001E64C7"/>
    <w:rsid w:val="002A33E9"/>
    <w:rsid w:val="004C2E45"/>
    <w:rsid w:val="005F4270"/>
    <w:rsid w:val="00636A18"/>
    <w:rsid w:val="00683FD7"/>
    <w:rsid w:val="006E3537"/>
    <w:rsid w:val="00794C6D"/>
    <w:rsid w:val="00990F10"/>
    <w:rsid w:val="00A263C0"/>
    <w:rsid w:val="00B75E94"/>
    <w:rsid w:val="00E03D7D"/>
    <w:rsid w:val="00E6106F"/>
    <w:rsid w:val="00F8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C80B46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customStyle="1" w:styleId="snoski">
    <w:name w:val="snoski"/>
    <w:basedOn w:val="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E64C7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8034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8034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80344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8034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8034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2159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14438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4</cp:revision>
  <cp:lastPrinted>2026-05-13T05:42:00Z</cp:lastPrinted>
  <dcterms:created xsi:type="dcterms:W3CDTF">2025-09-16T11:24:00Z</dcterms:created>
  <dcterms:modified xsi:type="dcterms:W3CDTF">2026-05-13T05:43:00Z</dcterms:modified>
</cp:coreProperties>
</file>