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C0A4B" w14:textId="77777777" w:rsidR="000C677F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3.15. Выдача удостоверения многодетной семьи</w:t>
      </w:r>
    </w:p>
    <w:p w14:paraId="575386BB" w14:textId="77777777" w:rsidR="000C677F" w:rsidRDefault="00000000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</w:t>
      </w:r>
    </w:p>
    <w:p w14:paraId="3A64A993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42CA3DA0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63AAF911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3121E821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7CD3037D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4639D9E1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468762A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2689F28A" w14:textId="77777777" w:rsidR="000C677F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152A6456" w14:textId="77777777" w:rsidR="000C677F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165806AB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4A049647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паспорта или иные документы, удостоверяющие личность родителей</w:t>
      </w:r>
    </w:p>
    <w:p w14:paraId="2D05F890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 заключении брака – для лиц, состоящих в браке</w:t>
      </w:r>
    </w:p>
    <w:p w14:paraId="591D6CD3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3246F06D" w14:textId="77777777" w:rsidR="00DF1254" w:rsidRDefault="00DF1254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 w:rsidRPr="00DF1254"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(постановления) суда либо Соглашение о детях, или Брачный договор, или определение о судебном приказе о взыскании алиментов, или Соглашение об уплате алиментов – в случае расторжения брака родителями детей (если документально определено место проживания детей с одним из родителей и (или) назначены алименты на содержание детей)</w:t>
      </w:r>
    </w:p>
    <w:p w14:paraId="5B2EDD73" w14:textId="550EC275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копия решения (постановления) суда об определении места проживания детей с отцом – в случае, если дети, рожденные вне брака, проживают с отцом</w:t>
      </w:r>
    </w:p>
    <w:p w14:paraId="2FF26DD4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справка, содержащая сведения из записи акта о рождении, – в случае, если запись об отце в записи акта о рождении ребенка произведена на основании заявления матери, не состоящей в браке</w:t>
      </w:r>
    </w:p>
    <w:p w14:paraId="026C2AD2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свидетельство об установлении отцовства – в случае установления отцовства</w:t>
      </w:r>
    </w:p>
    <w:p w14:paraId="0AB374BD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выписка из решения суда об усыновлении (удочерении) – в случае, если в свидетельстве о рождении ребенка усыновители (</w:t>
      </w:r>
      <w:proofErr w:type="spellStart"/>
      <w:r>
        <w:rPr>
          <w:rFonts w:ascii="Arial" w:eastAsia="Times New Roman" w:hAnsi="Arial" w:cs="Arial"/>
          <w:sz w:val="28"/>
          <w:szCs w:val="28"/>
          <w:lang w:val="x-none" w:eastAsia="x-none"/>
        </w:rPr>
        <w:t>удочерители</w:t>
      </w:r>
      <w:proofErr w:type="spellEnd"/>
      <w:r>
        <w:rPr>
          <w:rFonts w:ascii="Arial" w:eastAsia="Times New Roman" w:hAnsi="Arial" w:cs="Arial"/>
          <w:sz w:val="28"/>
          <w:szCs w:val="28"/>
          <w:lang w:val="x-none" w:eastAsia="x-none"/>
        </w:rPr>
        <w:t>) не записаны в качестве родителей усыновленного (удочеренного) ребенка</w:t>
      </w:r>
    </w:p>
    <w:p w14:paraId="21921DDA" w14:textId="77777777" w:rsidR="000C677F" w:rsidRDefault="00000000">
      <w:pPr>
        <w:numPr>
          <w:ilvl w:val="0"/>
          <w:numId w:val="2"/>
        </w:numPr>
        <w:spacing w:before="120" w:after="200" w:line="276" w:lineRule="auto"/>
        <w:ind w:left="0" w:firstLine="426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lastRenderedPageBreak/>
        <w:t>свидетельства о рождении несовершеннолетних детей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</w:t>
      </w:r>
    </w:p>
    <w:p w14:paraId="7D8FFE96" w14:textId="77777777" w:rsidR="000C677F" w:rsidRDefault="00000000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1826BF9C" w14:textId="77777777" w:rsidR="000C677F" w:rsidRDefault="00000000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21919053" w14:textId="77777777" w:rsidR="000C677F" w:rsidRDefault="00000000">
      <w:pPr>
        <w:spacing w:before="120" w:after="12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713FCD48" w14:textId="59B531E9" w:rsidR="007B66A6" w:rsidRPr="007B66A6" w:rsidRDefault="007B66A6" w:rsidP="007B66A6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B66A6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 занимаемом в данном населенном пункте жилом помещении, месте жительства и составе семьи – из биллинговой системы жилищно-коммунальных услуг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37B33101" w14:textId="17488EF0" w:rsidR="007B66A6" w:rsidRPr="007B66A6" w:rsidRDefault="007B66A6" w:rsidP="007B66A6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B66A6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учреждений образования, а также иных организаций, реализующих образовательную программу дошкольного образования, о воспитании обучающегося в семье одного из родителей и (или) сведения государственных органов, иных организаций о проживании ребенка в семье одного из родителей – в случаях расторжения брака родителями детей (если документально не определено место проживания детей с одним из родителей и не установлены алименты на содержание детей)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706BB1ED" w14:textId="55A0581D" w:rsidR="007B66A6" w:rsidRPr="007B66A6" w:rsidRDefault="007B66A6" w:rsidP="007B66A6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B66A6">
        <w:rPr>
          <w:rFonts w:ascii="Arial" w:eastAsia="Times New Roman" w:hAnsi="Arial" w:cs="Arial"/>
          <w:bCs/>
          <w:sz w:val="28"/>
          <w:szCs w:val="28"/>
          <w:lang w:eastAsia="x-none"/>
        </w:rPr>
        <w:t>акт обследования семьи, воспитывающей детей в возрасте до 18 лет, – в случае обращения родителя в местный исполнительный и распорядительный орган в соответствии с его регистрацией по месту жительства (месту пребывания), которое не совпадает с местом фактического проживания семьи</w:t>
      </w:r>
      <w:r>
        <w:rPr>
          <w:rFonts w:ascii="Arial" w:eastAsia="Times New Roman" w:hAnsi="Arial" w:cs="Arial"/>
          <w:bCs/>
          <w:sz w:val="28"/>
          <w:szCs w:val="28"/>
          <w:lang w:eastAsia="x-none"/>
        </w:rPr>
        <w:t>;</w:t>
      </w:r>
    </w:p>
    <w:p w14:paraId="6E95C4A2" w14:textId="54EA3907" w:rsidR="007B66A6" w:rsidRPr="007B66A6" w:rsidRDefault="007B66A6" w:rsidP="007B66A6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7B66A6">
        <w:rPr>
          <w:rFonts w:ascii="Arial" w:eastAsia="Times New Roman" w:hAnsi="Arial" w:cs="Arial"/>
          <w:bCs/>
          <w:sz w:val="28"/>
          <w:szCs w:val="28"/>
          <w:lang w:eastAsia="x-none"/>
        </w:rPr>
        <w:t>сведения об отсутствии факта выдачи удостоверения многодетной семьи второму родителю по его месту жительства (месту пребывания) – при регистрации родителей по месту жительства (месту пребывания) на территории Республики Беларусь по разным адресам</w:t>
      </w:r>
      <w:r w:rsidRPr="007B66A6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5DD39EB9" w14:textId="79B43A40" w:rsidR="000C677F" w:rsidRDefault="00000000" w:rsidP="005C4837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1A7D0DBB" w14:textId="77777777" w:rsidR="000C677F" w:rsidRDefault="00000000" w:rsidP="005C4837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</w:r>
    </w:p>
    <w:p w14:paraId="4A846F56" w14:textId="77777777" w:rsidR="000C677F" w:rsidRDefault="00000000" w:rsidP="005C4837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x-none"/>
        </w:rPr>
        <w:t>на срок до даты наступления обстоятельства, влекущего утрату семьей статуса многодетной</w:t>
      </w:r>
    </w:p>
    <w:p w14:paraId="55B01D1E" w14:textId="77777777" w:rsidR="00182D09" w:rsidRDefault="00182D09">
      <w:pPr>
        <w:rPr>
          <w:lang w:val="x-none"/>
        </w:rPr>
      </w:pPr>
    </w:p>
    <w:sectPr w:rsidR="00182D09" w:rsidSect="005C4837">
      <w:pgSz w:w="11906" w:h="16838"/>
      <w:pgMar w:top="568" w:right="720" w:bottom="426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9C5B01"/>
    <w:multiLevelType w:val="hybridMultilevel"/>
    <w:tmpl w:val="209427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4595893">
    <w:abstractNumId w:val="0"/>
  </w:num>
  <w:num w:numId="2" w16cid:durableId="471212297">
    <w:abstractNumId w:val="0"/>
  </w:num>
  <w:num w:numId="3" w16cid:durableId="1246652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23"/>
    <w:rsid w:val="000C677F"/>
    <w:rsid w:val="00182D09"/>
    <w:rsid w:val="002B6DB5"/>
    <w:rsid w:val="005C4837"/>
    <w:rsid w:val="00647176"/>
    <w:rsid w:val="00717B83"/>
    <w:rsid w:val="007B66A6"/>
    <w:rsid w:val="00897D23"/>
    <w:rsid w:val="00D56CB0"/>
    <w:rsid w:val="00DA3394"/>
    <w:rsid w:val="00DF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B774C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5C48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665</Words>
  <Characters>3795</Characters>
  <Application>Microsoft Office Word</Application>
  <DocSecurity>0</DocSecurity>
  <Lines>31</Lines>
  <Paragraphs>8</Paragraphs>
  <ScaleCrop>false</ScaleCrop>
  <Company>All Belarus 2009 DVD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5</cp:revision>
  <cp:lastPrinted>2026-05-13T06:38:00Z</cp:lastPrinted>
  <dcterms:created xsi:type="dcterms:W3CDTF">2025-09-16T13:25:00Z</dcterms:created>
  <dcterms:modified xsi:type="dcterms:W3CDTF">2026-05-13T06:38:00Z</dcterms:modified>
</cp:coreProperties>
</file>