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CE9D" w14:textId="6127ADB7" w:rsidR="00FE4929" w:rsidRDefault="00000000" w:rsidP="00B076E9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9.3.2. Выдача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разрешительной документации на реконструкцию жилых и (или) нежилых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помещений в многоквартирных, блокированных жилых домах, блокированных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и одноквартирных жилых домов, нежилых капитальных построек на придомовой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территории, а также капитальных строений (зданий, сооружений), незавершенных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законсервированных капитальных строений пятого класса сложности (за исключением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садовых домиков, дач, хозяйственных строений и сооружений на земельных участках,</w:t>
      </w:r>
      <w:r w:rsid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 </w:t>
      </w:r>
      <w:r w:rsidR="00B076E9" w:rsidRPr="00B076E9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предоставленных для коллективного садоводства, дачного строительства)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)</w:t>
      </w:r>
    </w:p>
    <w:p w14:paraId="155B529A" w14:textId="77777777" w:rsidR="00FE492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B7C9132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24DB0E4C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C03914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35A61F9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D6D5FA7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7FB847A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7160AFF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3B0A7D6" w14:textId="77777777" w:rsidR="00FE492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B23965B" w14:textId="77777777" w:rsidR="00FE4929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00C51CD" w14:textId="3E0A69C0" w:rsidR="00B076E9" w:rsidRPr="00B076E9" w:rsidRDefault="00B076E9" w:rsidP="00A243B6">
      <w:pPr>
        <w:numPr>
          <w:ilvl w:val="0"/>
          <w:numId w:val="2"/>
        </w:numPr>
        <w:spacing w:before="120" w:after="120"/>
        <w:ind w:left="-284" w:firstLine="709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B076E9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2C5FF0B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4C409FC2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(копия технического паспорта при осуществлении реконструкции арендатором)</w:t>
      </w:r>
    </w:p>
    <w:p w14:paraId="680861C2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договор, судебное постановление, иной документ, подтверждающий принадлежность помещения на праве собственности или ином законном основании (в случае, если помещение не зарегистрировано в едином государственном регистре недвижимого имущества, прав на него и сделок с ним)</w:t>
      </w:r>
    </w:p>
    <w:p w14:paraId="73B74A1D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согласие собственника на реконструкцию помещения (если помещение предоставлено по договору аренды, безвозмездного пользования)</w:t>
      </w:r>
    </w:p>
    <w:p w14:paraId="66D78D68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письменное согласие всех участников общей долевой собственности на жилые и (или) нежилые помещения в многоквартирных, блокированных жилых домах, блокированные и одноквартирные жилые дома, нежилые капитальные постройки на придомовой территории, а также на капитальные строения (здания, сооружения), незавершенные законсервированные капитальные строения пятого класса сложности, </w:t>
      </w: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реконструкция которых инициируется, или документ, подтверждающий право заинтересованного лица на проведение реконструкции без согласия таких лиц, – в случае, если помещения, дома, постройки находятся в общей долевой собственности двух или более лиц</w:t>
      </w:r>
    </w:p>
    <w:p w14:paraId="4599A748" w14:textId="77777777" w:rsidR="00A243B6" w:rsidRPr="00A243B6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описание работ и планов по реконструкции помещения, дома, постройки, капитального строения (здания, сооружения), незавершенного законсервированного капитального строения, составленное в произвольной форме</w:t>
      </w:r>
    </w:p>
    <w:p w14:paraId="50A3FC14" w14:textId="1A1F5AEF" w:rsidR="00B076E9" w:rsidRPr="00B076E9" w:rsidRDefault="00A243B6" w:rsidP="00A243B6">
      <w:pPr>
        <w:numPr>
          <w:ilvl w:val="0"/>
          <w:numId w:val="2"/>
        </w:numPr>
        <w:spacing w:before="120" w:after="12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A243B6">
        <w:rPr>
          <w:rFonts w:ascii="Arial" w:eastAsia="Times New Roman" w:hAnsi="Arial" w:cs="Arial"/>
          <w:sz w:val="28"/>
          <w:szCs w:val="28"/>
          <w:lang w:val="x-none" w:eastAsia="x-none"/>
        </w:rPr>
        <w:t>разрешение на выполнение научно-исследовательских и проектных работ на материальных историко-культурных ценностях (в случае выполнения работ на материальных недвижимых историко-культурных ценностях)</w:t>
      </w:r>
    </w:p>
    <w:p w14:paraId="148A9AEE" w14:textId="7AA96C13" w:rsidR="00FE4929" w:rsidRDefault="00000000" w:rsidP="00B076E9">
      <w:pPr>
        <w:spacing w:before="120" w:line="276" w:lineRule="auto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46657BB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406E6A" w14:textId="77777777" w:rsidR="00FE492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478FB10" w14:textId="0A375E7F" w:rsidR="00B36155" w:rsidRPr="00B36155" w:rsidRDefault="00B36155" w:rsidP="00B36155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36155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 и земельный участок, на котором расположены данные объекты,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ABF13C5" w14:textId="1F6D9593" w:rsidR="00C91C0A" w:rsidRPr="00B36155" w:rsidRDefault="00B36155" w:rsidP="00B36155">
      <w:pPr>
        <w:spacing w:before="120" w:after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B36155">
        <w:rPr>
          <w:rFonts w:ascii="Arial" w:eastAsia="Times New Roman" w:hAnsi="Arial" w:cs="Arial"/>
          <w:bCs/>
          <w:sz w:val="28"/>
          <w:szCs w:val="28"/>
          <w:lang w:eastAsia="x-none"/>
        </w:rPr>
        <w:t>технические условия на инженерно-техническое обеспечение объекта (при подключении к объектам инженерной инфраструктуры или изменении их параметров)</w:t>
      </w:r>
      <w:r w:rsidRPr="00B36155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61736489" w14:textId="5F6CC499" w:rsidR="00FE4929" w:rsidRDefault="00000000" w:rsidP="00C91C0A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2E4C69F" w14:textId="77777777" w:rsidR="00FE492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DA475FD" w14:textId="77777777" w:rsidR="00FE4929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бессрочно </w:t>
      </w:r>
    </w:p>
    <w:p w14:paraId="694F3589" w14:textId="77777777" w:rsidR="0046543D" w:rsidRDefault="0046543D">
      <w:pPr>
        <w:rPr>
          <w:lang w:val="x-none"/>
        </w:rPr>
      </w:pPr>
    </w:p>
    <w:sectPr w:rsidR="0046543D" w:rsidSect="00732FE9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4BE8"/>
    <w:multiLevelType w:val="hybridMultilevel"/>
    <w:tmpl w:val="E32003B0"/>
    <w:lvl w:ilvl="0" w:tplc="EAA8D4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2258">
    <w:abstractNumId w:val="0"/>
  </w:num>
  <w:num w:numId="2" w16cid:durableId="1281958992">
    <w:abstractNumId w:val="0"/>
  </w:num>
  <w:num w:numId="3" w16cid:durableId="171265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F"/>
    <w:rsid w:val="0046543D"/>
    <w:rsid w:val="005723DF"/>
    <w:rsid w:val="00732FE9"/>
    <w:rsid w:val="00814B6E"/>
    <w:rsid w:val="00987C38"/>
    <w:rsid w:val="00A243B6"/>
    <w:rsid w:val="00B076E9"/>
    <w:rsid w:val="00B36155"/>
    <w:rsid w:val="00BB384B"/>
    <w:rsid w:val="00C91C0A"/>
    <w:rsid w:val="00D37686"/>
    <w:rsid w:val="00F85447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BFA3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73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625</Words>
  <Characters>3566</Characters>
  <Application>Microsoft Office Word</Application>
  <DocSecurity>0</DocSecurity>
  <Lines>29</Lines>
  <Paragraphs>8</Paragraphs>
  <ScaleCrop>false</ScaleCrop>
  <Company>All Belarus 2009 DVD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10</cp:revision>
  <cp:lastPrinted>2026-05-13T09:23:00Z</cp:lastPrinted>
  <dcterms:created xsi:type="dcterms:W3CDTF">2024-03-29T09:40:00Z</dcterms:created>
  <dcterms:modified xsi:type="dcterms:W3CDTF">2026-05-13T09:24:00Z</dcterms:modified>
</cp:coreProperties>
</file>