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7AFEA" w14:textId="77777777" w:rsidR="00555B7A" w:rsidRDefault="00000000">
      <w:pPr>
        <w:jc w:val="center"/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</w:pP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Процедура 18.17. Принятие решения об изменении установленного законодательством срока уплаты налога, сбора (пошлины), пеней</w:t>
      </w:r>
    </w:p>
    <w:p w14:paraId="1FD4680C" w14:textId="77777777" w:rsidR="00555B7A" w:rsidRDefault="00000000">
      <w:pPr>
        <w:spacing w:before="120"/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</w:t>
      </w:r>
    </w:p>
    <w:p w14:paraId="32A84524" w14:textId="77777777" w:rsidR="00555B7A" w:rsidRDefault="00000000">
      <w:pPr>
        <w:spacing w:before="120"/>
        <w:ind w:firstLine="284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областной, Минский городской Совет депутатов либо по его поручению соответствующий местный исполнительный и распорядительный орган по месту жительства, а в отношении земельного налога и (или) налога на недвижимость, пеней по ним – по месту нахождения объектов налогообложения такими налогами (в отношении налога, сбора (пошлины), пеней, полностью уплачиваемых в бюджет областного уровня)</w:t>
      </w:r>
    </w:p>
    <w:p w14:paraId="7C713311" w14:textId="77777777" w:rsidR="00555B7A" w:rsidRDefault="00000000">
      <w:pPr>
        <w:spacing w:before="120"/>
        <w:ind w:firstLine="284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районный, городской (городов областного подчинения) Совет депутатов либо по его поручению соответствующий местный исполнительный и распорядительный орган по месту жительства, а в отношении земельного налога и (или) налога на недвижимость, пеней по ним – по месту нахождения объектов налогообложения такими налогами (в отношении налога, сбора (пошлины), пеней, полностью уплачиваемых в бюджет базового и первичного уровней)</w:t>
      </w:r>
    </w:p>
    <w:p w14:paraId="1DC10DD6" w14:textId="77777777" w:rsidR="00555B7A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</w:rPr>
        <w:t>Служба «одно окно» Слуцкого райисполкома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,</w:t>
      </w:r>
    </w:p>
    <w:p w14:paraId="123C8B8F" w14:textId="77777777" w:rsidR="00555B7A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ул. Ленина, 189, г. Слуцк, отдельный вход со стороны ул. Копыльская</w:t>
      </w:r>
    </w:p>
    <w:p w14:paraId="37C2A4FF" w14:textId="77777777" w:rsidR="00555B7A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Режим работы:</w:t>
      </w:r>
    </w:p>
    <w:p w14:paraId="41409F62" w14:textId="77777777" w:rsidR="00555B7A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понедельник, среда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,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четверг</w:t>
      </w:r>
      <w:r>
        <w:rPr>
          <w:rFonts w:ascii="Arial" w:hAnsi="Arial"/>
          <w:b/>
          <w:i/>
          <w:color w:val="0000FF"/>
          <w:sz w:val="28"/>
          <w:szCs w:val="28"/>
        </w:rPr>
        <w:t>,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</w:t>
      </w:r>
      <w:r>
        <w:rPr>
          <w:rFonts w:ascii="Arial" w:hAnsi="Arial"/>
          <w:b/>
          <w:i/>
          <w:color w:val="0000FF"/>
          <w:sz w:val="28"/>
          <w:szCs w:val="28"/>
        </w:rPr>
        <w:t>пятница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8.00 до 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13.00, с 14.00 до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17.00,</w:t>
      </w:r>
    </w:p>
    <w:p w14:paraId="672F36C9" w14:textId="77777777" w:rsidR="00555B7A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вторник, с 8.00 до 13.00, с 14.00 до 20.00,</w:t>
      </w:r>
    </w:p>
    <w:p w14:paraId="1955A21A" w14:textId="77777777" w:rsidR="00555B7A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 xml:space="preserve">1-я, 3-я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суббота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месяца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9.00 до 13.00</w:t>
      </w:r>
    </w:p>
    <w:p w14:paraId="05387433" w14:textId="77777777" w:rsidR="00555B7A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>телефон 7-50-08, 7-50-13, 7-51-56</w:t>
      </w:r>
    </w:p>
    <w:p w14:paraId="61CE7735" w14:textId="77777777" w:rsidR="00555B7A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 xml:space="preserve">Телефон </w:t>
      </w:r>
      <w:proofErr w:type="spellStart"/>
      <w:r>
        <w:rPr>
          <w:rFonts w:ascii="Arial" w:hAnsi="Arial"/>
          <w:b/>
          <w:i/>
          <w:color w:val="0000FF"/>
          <w:sz w:val="28"/>
          <w:szCs w:val="28"/>
        </w:rPr>
        <w:t>справочно</w:t>
      </w:r>
      <w:proofErr w:type="spellEnd"/>
      <w:r>
        <w:rPr>
          <w:rFonts w:ascii="Arial" w:hAnsi="Arial"/>
          <w:b/>
          <w:i/>
          <w:color w:val="0000FF"/>
          <w:sz w:val="28"/>
          <w:szCs w:val="28"/>
          <w:lang w:val="x-none"/>
        </w:rPr>
        <w:t>-информационн</w:t>
      </w:r>
      <w:r>
        <w:rPr>
          <w:rFonts w:ascii="Arial" w:hAnsi="Arial"/>
          <w:b/>
          <w:i/>
          <w:color w:val="0000FF"/>
          <w:sz w:val="28"/>
          <w:szCs w:val="28"/>
        </w:rPr>
        <w:t>ой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служб</w:t>
      </w:r>
      <w:r>
        <w:rPr>
          <w:rFonts w:ascii="Arial" w:hAnsi="Arial"/>
          <w:b/>
          <w:i/>
          <w:color w:val="0000FF"/>
          <w:sz w:val="28"/>
          <w:szCs w:val="28"/>
        </w:rPr>
        <w:t>ы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«Справочная одного окна»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-142</w:t>
      </w:r>
    </w:p>
    <w:p w14:paraId="48C00C50" w14:textId="77777777" w:rsidR="00555B7A" w:rsidRDefault="00000000">
      <w:pPr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Документы и (или) сведения, представляемые гражданином для осуществления административной процедуры:</w:t>
      </w:r>
    </w:p>
    <w:p w14:paraId="0AA52DA9" w14:textId="77777777" w:rsidR="00555B7A" w:rsidRDefault="00000000">
      <w:pPr>
        <w:numPr>
          <w:ilvl w:val="0"/>
          <w:numId w:val="2"/>
        </w:numPr>
        <w:spacing w:before="120" w:after="200" w:line="276" w:lineRule="auto"/>
        <w:ind w:firstLine="426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заявление</w:t>
      </w:r>
    </w:p>
    <w:p w14:paraId="7DD562A4" w14:textId="77777777" w:rsidR="00555B7A" w:rsidRDefault="00000000">
      <w:pPr>
        <w:numPr>
          <w:ilvl w:val="0"/>
          <w:numId w:val="2"/>
        </w:numPr>
        <w:spacing w:before="120" w:after="200" w:line="276" w:lineRule="auto"/>
        <w:ind w:firstLine="426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паспорт или иной документ, удостоверяющий личность</w:t>
      </w:r>
    </w:p>
    <w:p w14:paraId="7E361AE5" w14:textId="77777777" w:rsidR="00555B7A" w:rsidRDefault="00000000">
      <w:pPr>
        <w:numPr>
          <w:ilvl w:val="0"/>
          <w:numId w:val="2"/>
        </w:numPr>
        <w:spacing w:before="120" w:after="200" w:line="276" w:lineRule="auto"/>
        <w:ind w:firstLine="426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сведения о доходах физического лица за последние 12 месяцев, предшествующих месяцу подачи заявления, и (или) сведения о нахождении физического лица в трудной жизненной ситуации (при их наличии)</w:t>
      </w:r>
    </w:p>
    <w:p w14:paraId="7CB2C3FD" w14:textId="77777777" w:rsidR="00555B7A" w:rsidRDefault="00000000">
      <w:pPr>
        <w:rPr>
          <w:rFonts w:ascii="Arial" w:hAnsi="Arial" w:cs="Arial"/>
          <w:b/>
          <w:i/>
          <w:color w:val="FF0000"/>
          <w:sz w:val="28"/>
          <w:szCs w:val="28"/>
          <w:u w:val="single"/>
        </w:rPr>
      </w:pPr>
      <w:r>
        <w:rPr>
          <w:rFonts w:ascii="Arial" w:hAnsi="Arial" w:cs="Arial"/>
          <w:b/>
          <w:i/>
          <w:color w:val="FF0000"/>
          <w:sz w:val="28"/>
          <w:szCs w:val="28"/>
          <w:u w:val="single"/>
        </w:rPr>
        <w:t>ВНИМАНИЕ!</w:t>
      </w:r>
    </w:p>
    <w:p w14:paraId="7115CA67" w14:textId="77777777" w:rsidR="00555B7A" w:rsidRDefault="00000000">
      <w:pPr>
        <w:rPr>
          <w:rFonts w:ascii="Arial" w:hAnsi="Arial" w:cs="Arial"/>
          <w:b/>
          <w:i/>
          <w:color w:val="FF0000"/>
          <w:sz w:val="28"/>
          <w:szCs w:val="28"/>
        </w:rPr>
      </w:pPr>
      <w:r>
        <w:rPr>
          <w:rFonts w:ascii="Arial" w:hAnsi="Arial" w:cs="Arial"/>
          <w:b/>
          <w:i/>
          <w:color w:val="FF0000"/>
          <w:sz w:val="28"/>
          <w:szCs w:val="28"/>
        </w:rPr>
        <w:t>В соответствии со 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14:paraId="6C02B73E" w14:textId="77777777" w:rsidR="00555B7A" w:rsidRDefault="00000000">
      <w:pPr>
        <w:rPr>
          <w:rFonts w:ascii="Arial" w:hAnsi="Arial" w:cs="Arial"/>
          <w:b/>
          <w:i/>
          <w:color w:val="FF0000"/>
          <w:sz w:val="28"/>
          <w:szCs w:val="28"/>
        </w:rPr>
      </w:pPr>
      <w:r>
        <w:rPr>
          <w:rFonts w:ascii="Arial" w:hAnsi="Arial" w:cs="Arial"/>
          <w:b/>
          <w:i/>
          <w:color w:val="FF0000"/>
          <w:sz w:val="28"/>
          <w:szCs w:val="28"/>
        </w:rPr>
        <w:lastRenderedPageBreak/>
        <w:t>Заинтересованное лицо при подаче заявления вправе самостоятельно представить эти документы и (или) сведения:</w:t>
      </w:r>
    </w:p>
    <w:p w14:paraId="36C878D2" w14:textId="1B3F1800" w:rsidR="00487748" w:rsidRPr="00487748" w:rsidRDefault="00487748" w:rsidP="00487748">
      <w:pPr>
        <w:spacing w:before="240" w:after="240"/>
        <w:ind w:firstLine="709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487748">
        <w:rPr>
          <w:rFonts w:ascii="Arial" w:eastAsia="Times New Roman" w:hAnsi="Arial" w:cs="Arial"/>
          <w:bCs/>
          <w:sz w:val="28"/>
          <w:szCs w:val="28"/>
          <w:lang w:eastAsia="x-none"/>
        </w:rPr>
        <w:t>сведения о занимаемом в данном населенном пункте жилом помещении, месте жительства и составе семьи – из биллинговой системы жилищно-коммунальных услуг</w:t>
      </w:r>
      <w:r>
        <w:rPr>
          <w:rFonts w:ascii="Arial" w:eastAsia="Times New Roman" w:hAnsi="Arial" w:cs="Arial"/>
          <w:bCs/>
          <w:sz w:val="28"/>
          <w:szCs w:val="28"/>
          <w:lang w:eastAsia="x-none"/>
        </w:rPr>
        <w:t>;</w:t>
      </w:r>
    </w:p>
    <w:p w14:paraId="43CFDC0B" w14:textId="5E886AF3" w:rsidR="00487748" w:rsidRPr="00487748" w:rsidRDefault="00487748" w:rsidP="00487748">
      <w:pPr>
        <w:spacing w:before="240" w:after="240"/>
        <w:ind w:firstLine="709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487748">
        <w:rPr>
          <w:rFonts w:ascii="Arial" w:eastAsia="Times New Roman" w:hAnsi="Arial" w:cs="Arial"/>
          <w:bCs/>
          <w:sz w:val="28"/>
          <w:szCs w:val="28"/>
          <w:lang w:eastAsia="x-none"/>
        </w:rPr>
        <w:t>сведения из налогового органа по месту постановки физического лица на учет либо по месту нахождения объектов налогообложения земельным налогом и (или) налогом на недвижимость о состоянии его расчетов с бюджетом</w:t>
      </w:r>
      <w:r>
        <w:rPr>
          <w:rFonts w:ascii="Arial" w:eastAsia="Times New Roman" w:hAnsi="Arial" w:cs="Arial"/>
          <w:bCs/>
          <w:sz w:val="28"/>
          <w:szCs w:val="28"/>
          <w:lang w:eastAsia="x-none"/>
        </w:rPr>
        <w:t>;</w:t>
      </w:r>
    </w:p>
    <w:p w14:paraId="18395DFA" w14:textId="327BD9E6" w:rsidR="00487748" w:rsidRPr="00487748" w:rsidRDefault="00487748" w:rsidP="00487748">
      <w:pPr>
        <w:spacing w:before="240" w:after="240"/>
        <w:ind w:firstLine="709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487748">
        <w:rPr>
          <w:rFonts w:ascii="Arial" w:eastAsia="Times New Roman" w:hAnsi="Arial" w:cs="Arial"/>
          <w:bCs/>
          <w:sz w:val="28"/>
          <w:szCs w:val="28"/>
          <w:lang w:eastAsia="x-none"/>
        </w:rPr>
        <w:t>информация о принадлежащих конкретному физическому лицу правах на объекты недвижимого имущества – из ЕГРНИ</w:t>
      </w:r>
      <w:r>
        <w:rPr>
          <w:rFonts w:ascii="Arial" w:eastAsia="Times New Roman" w:hAnsi="Arial" w:cs="Arial"/>
          <w:bCs/>
          <w:sz w:val="28"/>
          <w:szCs w:val="28"/>
          <w:lang w:eastAsia="x-none"/>
        </w:rPr>
        <w:t>;</w:t>
      </w:r>
    </w:p>
    <w:p w14:paraId="6BD6FA56" w14:textId="7E00821F" w:rsidR="00487748" w:rsidRPr="00487748" w:rsidRDefault="00487748" w:rsidP="00487748">
      <w:pPr>
        <w:spacing w:before="240" w:after="240"/>
        <w:ind w:firstLine="709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487748">
        <w:rPr>
          <w:rFonts w:ascii="Arial" w:eastAsia="Times New Roman" w:hAnsi="Arial" w:cs="Arial"/>
          <w:bCs/>
          <w:sz w:val="28"/>
          <w:szCs w:val="28"/>
          <w:lang w:eastAsia="x-none"/>
        </w:rPr>
        <w:t>сведения о наличии у гражданина в собственности транспортных средств – из автоматизированной информационной системы «Государственная автомобильная инспекция Министерства внутренних дел»</w:t>
      </w:r>
      <w:r w:rsidRPr="00487748">
        <w:rPr>
          <w:rFonts w:ascii="Arial" w:eastAsia="Times New Roman" w:hAnsi="Arial" w:cs="Arial"/>
          <w:bCs/>
          <w:sz w:val="28"/>
          <w:szCs w:val="28"/>
          <w:lang w:eastAsia="x-none"/>
        </w:rPr>
        <w:t>.</w:t>
      </w:r>
    </w:p>
    <w:p w14:paraId="30C302B7" w14:textId="77777777" w:rsidR="00555B7A" w:rsidRDefault="00000000" w:rsidP="00C17950">
      <w:pPr>
        <w:spacing w:before="240" w:after="24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Размер платы, взимаемой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бесплатно</w:t>
      </w:r>
    </w:p>
    <w:p w14:paraId="444BF1B5" w14:textId="77777777" w:rsidR="00555B7A" w:rsidRDefault="00000000" w:rsidP="00C17950">
      <w:pPr>
        <w:spacing w:before="240" w:after="24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Максимальный срок осуществления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30 рабочих дней со дня подачи заявления и документов</w:t>
      </w:r>
    </w:p>
    <w:p w14:paraId="308494AE" w14:textId="77777777" w:rsidR="00555B7A" w:rsidRDefault="00000000" w:rsidP="00C17950">
      <w:pPr>
        <w:spacing w:before="240" w:after="240"/>
        <w:rPr>
          <w:rFonts w:ascii="Arial" w:eastAsia="Times New Roman" w:hAnsi="Arial" w:cs="Arial"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eastAsia="x-none"/>
        </w:rPr>
        <w:t>до прекращения измененного срока уплаты налога, сбора (пошлины), пеней</w:t>
      </w:r>
    </w:p>
    <w:p w14:paraId="6948AE93" w14:textId="77777777" w:rsidR="00555B7A" w:rsidRDefault="00555B7A">
      <w:pPr>
        <w:spacing w:before="120" w:after="240"/>
        <w:rPr>
          <w:rFonts w:ascii="Arial" w:eastAsia="Times New Roman" w:hAnsi="Arial" w:cs="Arial"/>
          <w:sz w:val="28"/>
          <w:szCs w:val="28"/>
          <w:lang w:eastAsia="x-none"/>
        </w:rPr>
      </w:pPr>
    </w:p>
    <w:p w14:paraId="245E35AA" w14:textId="77777777" w:rsidR="0053016E" w:rsidRDefault="0053016E">
      <w:pPr>
        <w:rPr>
          <w:lang w:val="x-none"/>
        </w:rPr>
      </w:pPr>
    </w:p>
    <w:sectPr w:rsidR="0053016E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17360"/>
    <w:multiLevelType w:val="hybridMultilevel"/>
    <w:tmpl w:val="D04C94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6709755">
    <w:abstractNumId w:val="0"/>
  </w:num>
  <w:num w:numId="2" w16cid:durableId="810444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D9E"/>
    <w:rsid w:val="00487748"/>
    <w:rsid w:val="004B5EA0"/>
    <w:rsid w:val="0053016E"/>
    <w:rsid w:val="00555B7A"/>
    <w:rsid w:val="00BA6F5F"/>
    <w:rsid w:val="00C17950"/>
    <w:rsid w:val="00F95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4D5222"/>
  <w15:chartTrackingRefBased/>
  <w15:docId w15:val="{39DFCCB2-085C-4821-B229-D71A6BCA2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30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line="20" w:lineRule="atLeast"/>
      <w:jc w:val="center"/>
      <w:outlineLvl w:val="0"/>
    </w:pPr>
    <w:rPr>
      <w:rFonts w:ascii="Arial" w:eastAsia="Times New Roman" w:hAnsi="Arial" w:cs="Arial"/>
      <w:b/>
      <w:color w:val="FF0000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="Arial" w:eastAsia="Times New Roman" w:hAnsi="Arial" w:cs="Arial" w:hint="default"/>
      <w:b/>
      <w:bCs w:val="0"/>
      <w:color w:val="FF0000"/>
      <w:sz w:val="28"/>
      <w:szCs w:val="28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/>
      <w:jc w:val="left"/>
    </w:pPr>
    <w:rPr>
      <w:rFonts w:eastAsiaTheme="minorEastAsia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Segoe UI" w:hAnsi="Segoe UI" w:cs="Segoe UI" w:hint="default"/>
      <w:sz w:val="18"/>
      <w:szCs w:val="18"/>
      <w:lang w:eastAsia="en-US"/>
    </w:rPr>
  </w:style>
  <w:style w:type="character" w:customStyle="1" w:styleId="table10">
    <w:name w:val="table10 Знак"/>
    <w:link w:val="table100"/>
    <w:locked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pPr>
      <w:jc w:val="left"/>
    </w:pPr>
    <w:rPr>
      <w:rFonts w:eastAsia="Times New Roman"/>
      <w:sz w:val="20"/>
      <w:szCs w:val="20"/>
      <w:lang w:val="x-none" w:eastAsia="ru-RU"/>
    </w:rPr>
  </w:style>
  <w:style w:type="character" w:customStyle="1" w:styleId="11">
    <w:name w:val="Стиль1 Знак"/>
    <w:link w:val="12"/>
    <w:locked/>
    <w:rPr>
      <w:rFonts w:ascii="Arial" w:eastAsia="Calibri" w:hAnsi="Arial" w:cs="Arial" w:hint="default"/>
      <w:b/>
      <w:bCs w:val="0"/>
      <w:i/>
      <w:iCs w:val="0"/>
      <w:color w:val="0000FF"/>
      <w:sz w:val="28"/>
      <w:szCs w:val="28"/>
    </w:rPr>
  </w:style>
  <w:style w:type="paragraph" w:customStyle="1" w:styleId="12">
    <w:name w:val="Стиль1"/>
    <w:basedOn w:val="a"/>
    <w:link w:val="11"/>
    <w:qFormat/>
    <w:pPr>
      <w:widowControl w:val="0"/>
    </w:pPr>
    <w:rPr>
      <w:rFonts w:ascii="Arial" w:hAnsi="Arial"/>
      <w:b/>
      <w:i/>
      <w:color w:val="0000FF"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513</Words>
  <Characters>2928</Characters>
  <Application>Microsoft Office Word</Application>
  <DocSecurity>0</DocSecurity>
  <Lines>24</Lines>
  <Paragraphs>6</Paragraphs>
  <ScaleCrop>false</ScaleCrop>
  <Company>All Belarus 2009 DVD</Company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Клещукевич Марина Борисовна</cp:lastModifiedBy>
  <cp:revision>5</cp:revision>
  <cp:lastPrinted>2026-05-14T06:02:00Z</cp:lastPrinted>
  <dcterms:created xsi:type="dcterms:W3CDTF">2024-03-29T09:42:00Z</dcterms:created>
  <dcterms:modified xsi:type="dcterms:W3CDTF">2026-05-14T06:03:00Z</dcterms:modified>
</cp:coreProperties>
</file>