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331E1" w14:textId="77777777" w:rsidR="00067EF1" w:rsidRDefault="004A14D8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22.9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2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капитальных строений (зданий, сооружений), изолированных помещений, машино-мест ******</w:t>
      </w:r>
    </w:p>
    <w:p w14:paraId="4FCD5A61" w14:textId="77777777" w:rsidR="00067EF1" w:rsidRDefault="004A14D8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городской (городов областного подчинения), районный исполнительный комитет, местная администрация района в городе</w:t>
      </w:r>
    </w:p>
    <w:p w14:paraId="14112CAF" w14:textId="77777777" w:rsidR="00067EF1" w:rsidRDefault="004A14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71EBE932" w14:textId="77777777" w:rsidR="00067EF1" w:rsidRDefault="004A14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кая</w:t>
      </w:r>
    </w:p>
    <w:p w14:paraId="025E2924" w14:textId="77777777" w:rsidR="00067EF1" w:rsidRDefault="004A14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15CF4DC" w14:textId="77777777" w:rsidR="00067EF1" w:rsidRDefault="004A14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62A9144" w14:textId="77777777" w:rsidR="00067EF1" w:rsidRDefault="004A14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A139320" w14:textId="77777777" w:rsidR="00067EF1" w:rsidRDefault="004A14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lastRenderedPageBreak/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C002005" w14:textId="77777777" w:rsidR="00067EF1" w:rsidRDefault="004A14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BD94127" w14:textId="77777777" w:rsidR="00067EF1" w:rsidRDefault="004A14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8A526C6" w14:textId="77777777" w:rsidR="00067EF1" w:rsidRDefault="004A14D8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2CD36D8" w14:textId="77777777" w:rsidR="00067EF1" w:rsidRDefault="004A14D8">
      <w:pPr>
        <w:numPr>
          <w:ilvl w:val="0"/>
          <w:numId w:val="2"/>
        </w:numPr>
        <w:spacing w:before="120" w:after="120"/>
        <w:ind w:left="0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75BDF028" w14:textId="77777777" w:rsidR="00067EF1" w:rsidRDefault="004A14D8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разрешительная документация на строительство объекта (за исключением самовольных построек, а также объектов, в отн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ошении которых получение разрешительной документации в соответствии с законодательными актами не является обязательным)</w:t>
      </w:r>
    </w:p>
    <w:p w14:paraId="6B3FD4C5" w14:textId="77777777" w:rsidR="009A3738" w:rsidRPr="009A3738" w:rsidRDefault="009A3738" w:rsidP="009A3738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9A3738">
        <w:rPr>
          <w:rFonts w:ascii="Arial" w:eastAsia="Times New Roman" w:hAnsi="Arial" w:cs="Arial"/>
          <w:sz w:val="28"/>
          <w:szCs w:val="28"/>
          <w:lang w:val="x-none" w:eastAsia="x-none"/>
        </w:rPr>
        <w:t>проектная документация (в случае,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не является обязательной)</w:t>
      </w:r>
    </w:p>
    <w:p w14:paraId="7BEFD840" w14:textId="78618A3C" w:rsidR="00067EF1" w:rsidRDefault="004A14D8" w:rsidP="009A3738">
      <w:pPr>
        <w:numPr>
          <w:ilvl w:val="0"/>
          <w:numId w:val="2"/>
        </w:numPr>
        <w:spacing w:before="120" w:after="120"/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или ведомость технических характеристик (в случае, если объект закончен строительством)</w:t>
      </w:r>
    </w:p>
    <w:p w14:paraId="3B4818F8" w14:textId="77777777" w:rsidR="00067EF1" w:rsidRDefault="004A14D8">
      <w:pPr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lastRenderedPageBreak/>
        <w:t>ВНИМАНИЕ!</w:t>
      </w:r>
    </w:p>
    <w:p w14:paraId="57F2B689" w14:textId="77777777" w:rsidR="00067EF1" w:rsidRDefault="004A14D8">
      <w:pPr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 xml:space="preserve">В соответствии со </w:t>
      </w: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</w:t>
      </w: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5519ACF" w14:textId="77777777" w:rsidR="00067EF1" w:rsidRDefault="004A14D8">
      <w:pPr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78960AB" w14:textId="01C6B58B" w:rsidR="000034EE" w:rsidRPr="000034EE" w:rsidRDefault="000034EE" w:rsidP="000034EE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034EE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5D4410AB" w14:textId="025810CE" w:rsidR="00067EF1" w:rsidRDefault="004A14D8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7405341" w14:textId="77777777" w:rsidR="00067EF1" w:rsidRDefault="004A14D8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Максимальный срок осуществления административной проце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19C6A401" w14:textId="77777777" w:rsidR="00067EF1" w:rsidRDefault="004A14D8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748E8776" w14:textId="77777777" w:rsidR="00067EF1" w:rsidRDefault="00067EF1">
      <w:pPr>
        <w:rPr>
          <w:rFonts w:ascii="Arial" w:eastAsia="Times New Roman" w:hAnsi="Arial" w:cs="Arial"/>
          <w:sz w:val="28"/>
          <w:szCs w:val="28"/>
          <w:lang w:eastAsia="x-none"/>
        </w:rPr>
      </w:pPr>
    </w:p>
    <w:p w14:paraId="1AEFB68D" w14:textId="77777777" w:rsidR="00067EF1" w:rsidRDefault="00067EF1">
      <w:pPr>
        <w:rPr>
          <w:rFonts w:ascii="Arial" w:eastAsia="Times New Roman" w:hAnsi="Arial" w:cs="Arial"/>
          <w:sz w:val="28"/>
          <w:szCs w:val="28"/>
          <w:lang w:eastAsia="x-none"/>
        </w:rPr>
      </w:pPr>
    </w:p>
    <w:p w14:paraId="793AFC49" w14:textId="3F2F3950" w:rsidR="002A3F62" w:rsidRDefault="004A14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x-none"/>
        </w:rPr>
        <w:t>******</w:t>
      </w:r>
      <w:r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sz w:val="24"/>
          <w:szCs w:val="24"/>
          <w:lang w:val="x-none"/>
        </w:rPr>
        <w:t xml:space="preserve">Осуществляется в случае, если назначение капитального строения (здания, </w:t>
      </w:r>
      <w:r>
        <w:rPr>
          <w:rFonts w:ascii="Arial" w:hAnsi="Arial" w:cs="Arial"/>
          <w:sz w:val="24"/>
          <w:szCs w:val="24"/>
          <w:lang w:val="x-none"/>
        </w:rPr>
        <w:t>сооружения)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(о разрешении проведения проектно-изыскательских работ и строительства о</w:t>
      </w:r>
      <w:r>
        <w:rPr>
          <w:rFonts w:ascii="Arial" w:hAnsi="Arial" w:cs="Arial"/>
          <w:sz w:val="24"/>
          <w:szCs w:val="24"/>
          <w:lang w:val="x-none"/>
        </w:rPr>
        <w:t>бъекта, о продолжении строительства или о принятии самовольной постройки в эксплуатацию и ее государственной регистрации в установленном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x-none"/>
        </w:rPr>
        <w:t>порядке, ином решении</w:t>
      </w:r>
      <w:r w:rsidR="000034EE">
        <w:rPr>
          <w:rFonts w:ascii="Arial" w:hAnsi="Arial" w:cs="Arial"/>
          <w:sz w:val="24"/>
          <w:szCs w:val="24"/>
          <w:lang w:val="x-none"/>
        </w:rPr>
        <w:t>)</w:t>
      </w:r>
      <w:r>
        <w:rPr>
          <w:rFonts w:ascii="Arial" w:hAnsi="Arial" w:cs="Arial"/>
          <w:sz w:val="24"/>
          <w:szCs w:val="24"/>
        </w:rPr>
        <w:t>.</w:t>
      </w:r>
    </w:p>
    <w:sectPr w:rsidR="002A3F62" w:rsidSect="006403AC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EA"/>
    <w:rsid w:val="000034EE"/>
    <w:rsid w:val="00067EF1"/>
    <w:rsid w:val="000B285C"/>
    <w:rsid w:val="00174122"/>
    <w:rsid w:val="002A3F62"/>
    <w:rsid w:val="003270EA"/>
    <w:rsid w:val="004A14D8"/>
    <w:rsid w:val="006403AC"/>
    <w:rsid w:val="009A3738"/>
    <w:rsid w:val="00A3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6AACA"/>
  <w15:chartTrackingRefBased/>
  <w15:docId w15:val="{7ADCE96C-9F76-4D8F-BD4C-2E772008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3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Normal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">
    <w:name w:val="Стиль1 Знак"/>
    <w:link w:val="10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0">
    <w:name w:val="Стиль1"/>
    <w:basedOn w:val="Normal"/>
    <w:link w:val="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Normal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2736</Characters>
  <Application>Microsoft Office Word</Application>
  <DocSecurity>4</DocSecurity>
  <Lines>22</Lines>
  <Paragraphs>6</Paragraphs>
  <ScaleCrop>false</ScaleCrop>
  <Company>All Belarus 2009 DVD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word2</cp:lastModifiedBy>
  <cp:revision>2</cp:revision>
  <cp:lastPrinted>2026-05-14T06:24:00Z</cp:lastPrinted>
  <dcterms:created xsi:type="dcterms:W3CDTF">2026-05-14T13:17:00Z</dcterms:created>
  <dcterms:modified xsi:type="dcterms:W3CDTF">2026-05-14T13:17:00Z</dcterms:modified>
</cp:coreProperties>
</file>