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74F49" w14:textId="543AD057" w:rsidR="008968F5" w:rsidRPr="008968F5" w:rsidRDefault="008968F5" w:rsidP="008968F5">
      <w:pPr>
        <w:jc w:val="center"/>
        <w:outlineLvl w:val="0"/>
        <w:rPr>
          <w:rFonts w:ascii="Arial" w:eastAsia="Times New Roman" w:hAnsi="Arial"/>
          <w:b/>
          <w:color w:val="FF0000"/>
          <w:sz w:val="24"/>
          <w:szCs w:val="24"/>
          <w:lang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22.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24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.  </w:t>
      </w:r>
      <w:r w:rsidRPr="008968F5">
        <w:rPr>
          <w:rFonts w:ascii="Arial" w:eastAsia="Times New Roman" w:hAnsi="Arial"/>
          <w:b/>
          <w:color w:val="FF0000"/>
          <w:sz w:val="24"/>
          <w:szCs w:val="24"/>
          <w:lang w:eastAsia="x-none"/>
        </w:rPr>
        <w:t xml:space="preserve">Выдача справки, подтверждающей возведение до 8 мая 2003 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</w:t>
      </w:r>
      <w:proofErr w:type="spellStart"/>
      <w:r w:rsidRPr="008968F5">
        <w:rPr>
          <w:rFonts w:ascii="Arial" w:eastAsia="Times New Roman" w:hAnsi="Arial"/>
          <w:b/>
          <w:color w:val="FF0000"/>
          <w:sz w:val="24"/>
          <w:szCs w:val="24"/>
          <w:lang w:eastAsia="x-none"/>
        </w:rPr>
        <w:t>похозяйственную</w:t>
      </w:r>
      <w:proofErr w:type="spellEnd"/>
      <w:r w:rsidRPr="008968F5">
        <w:rPr>
          <w:rFonts w:ascii="Arial" w:eastAsia="Times New Roman" w:hAnsi="Arial"/>
          <w:b/>
          <w:color w:val="FF0000"/>
          <w:sz w:val="24"/>
          <w:szCs w:val="24"/>
          <w:lang w:eastAsia="x-none"/>
        </w:rPr>
        <w:t xml:space="preserve"> книгу сельского (поселкового) исполнительного и распорядительного органа, с указанием его фамилии, собственного имени, отчества</w:t>
      </w:r>
      <w:r w:rsidR="00716DC7">
        <w:rPr>
          <w:rFonts w:ascii="Arial" w:eastAsia="Times New Roman" w:hAnsi="Arial"/>
          <w:b/>
          <w:color w:val="FF0000"/>
          <w:sz w:val="24"/>
          <w:szCs w:val="24"/>
          <w:lang w:eastAsia="x-none"/>
        </w:rPr>
        <w:t xml:space="preserve"> </w:t>
      </w:r>
      <w:r w:rsidR="00716DC7" w:rsidRPr="00716DC7">
        <w:rPr>
          <w:rFonts w:ascii="Arial" w:eastAsia="Times New Roman" w:hAnsi="Arial"/>
          <w:b/>
          <w:color w:val="FF0000"/>
          <w:sz w:val="24"/>
          <w:szCs w:val="24"/>
          <w:lang w:eastAsia="x-none"/>
        </w:rPr>
        <w:t>(если таковое имеется)</w:t>
      </w:r>
    </w:p>
    <w:p w14:paraId="58898872" w14:textId="77777777" w:rsidR="008968F5" w:rsidRPr="00D32F8E" w:rsidRDefault="008968F5" w:rsidP="008968F5">
      <w:pPr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Pr="00BF3788">
        <w:rPr>
          <w:rFonts w:ascii="Arial" w:hAnsi="Arial" w:cs="Arial"/>
          <w:sz w:val="28"/>
          <w:szCs w:val="28"/>
        </w:rPr>
        <w:t>сельский, поселковый, городской (городов областного подчинения), районный исполнительный комитет, местная администрация района в городе</w:t>
      </w:r>
    </w:p>
    <w:p w14:paraId="2F4470F4" w14:textId="3E8141D7" w:rsidR="008968F5" w:rsidRDefault="008968F5" w:rsidP="008968F5">
      <w:pPr>
        <w:pStyle w:val="table10"/>
        <w:spacing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7FC7A127" w14:textId="77777777" w:rsidR="00716DC7" w:rsidRDefault="00716DC7" w:rsidP="008968F5">
      <w:pPr>
        <w:pStyle w:val="table10"/>
        <w:spacing w:line="20" w:lineRule="atLeast"/>
        <w:jc w:val="both"/>
        <w:rPr>
          <w:rFonts w:ascii="Arial" w:hAnsi="Arial" w:cs="Arial"/>
          <w:b/>
          <w:sz w:val="28"/>
          <w:szCs w:val="28"/>
        </w:rPr>
      </w:pPr>
    </w:p>
    <w:p w14:paraId="6FAE1DEC" w14:textId="0296039F" w:rsidR="008968F5" w:rsidRDefault="008968F5" w:rsidP="00716DC7">
      <w:pPr>
        <w:pStyle w:val="table10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>паспорт или иной документ, удостоверяющий личность</w:t>
      </w:r>
    </w:p>
    <w:p w14:paraId="5015A55B" w14:textId="77777777" w:rsidR="00716DC7" w:rsidRDefault="00716DC7" w:rsidP="00716DC7">
      <w:pPr>
        <w:pStyle w:val="table10"/>
        <w:tabs>
          <w:tab w:val="left" w:pos="426"/>
        </w:tabs>
        <w:jc w:val="both"/>
        <w:rPr>
          <w:rFonts w:ascii="Arial" w:hAnsi="Arial" w:cs="Arial"/>
          <w:sz w:val="28"/>
          <w:szCs w:val="28"/>
        </w:rPr>
      </w:pPr>
    </w:p>
    <w:p w14:paraId="60C517F3" w14:textId="7300DFE5" w:rsidR="00716DC7" w:rsidRDefault="00716DC7" w:rsidP="00716DC7">
      <w:pPr>
        <w:pStyle w:val="table10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8"/>
          <w:szCs w:val="28"/>
        </w:rPr>
      </w:pPr>
      <w:r w:rsidRPr="00716DC7">
        <w:rPr>
          <w:rFonts w:ascii="Arial" w:hAnsi="Arial" w:cs="Arial"/>
          <w:sz w:val="28"/>
          <w:szCs w:val="28"/>
        </w:rPr>
        <w:t>решение о предоставлении земельного участка (при наличии)</w:t>
      </w:r>
    </w:p>
    <w:p w14:paraId="039A3CF2" w14:textId="77777777" w:rsidR="00716DC7" w:rsidRDefault="00716DC7" w:rsidP="00716DC7">
      <w:pPr>
        <w:pStyle w:val="table10"/>
        <w:tabs>
          <w:tab w:val="left" w:pos="426"/>
        </w:tabs>
        <w:jc w:val="both"/>
        <w:rPr>
          <w:rFonts w:ascii="Arial" w:hAnsi="Arial" w:cs="Arial"/>
          <w:sz w:val="28"/>
          <w:szCs w:val="28"/>
        </w:rPr>
      </w:pPr>
    </w:p>
    <w:p w14:paraId="5A6CD00E" w14:textId="150A4A0F" w:rsidR="00716DC7" w:rsidRPr="00716DC7" w:rsidRDefault="00716DC7" w:rsidP="00716DC7">
      <w:pPr>
        <w:pStyle w:val="table10"/>
        <w:numPr>
          <w:ilvl w:val="0"/>
          <w:numId w:val="1"/>
        </w:numPr>
        <w:ind w:left="426" w:hanging="426"/>
        <w:jc w:val="both"/>
        <w:rPr>
          <w:rFonts w:ascii="Arial" w:eastAsiaTheme="minorEastAsia" w:hAnsi="Arial" w:cs="Arial"/>
          <w:sz w:val="28"/>
          <w:szCs w:val="28"/>
        </w:rPr>
      </w:pPr>
      <w:r w:rsidRPr="00C80BE5">
        <w:rPr>
          <w:rFonts w:ascii="Arial" w:eastAsiaTheme="minorEastAsia" w:hAnsi="Arial" w:cs="Arial"/>
          <w:sz w:val="28"/>
          <w:szCs w:val="28"/>
        </w:rPr>
        <w:t>документы, подтверждающие возведение и эксплуатацию до 8 мая</w:t>
      </w:r>
      <w:r w:rsidRPr="00716DC7">
        <w:rPr>
          <w:rFonts w:ascii="Arial" w:hAnsi="Arial" w:cs="Arial"/>
          <w:sz w:val="28"/>
          <w:szCs w:val="28"/>
        </w:rPr>
        <w:t xml:space="preserve"> </w:t>
      </w:r>
      <w:r w:rsidRPr="00C80BE5">
        <w:rPr>
          <w:rFonts w:ascii="Arial" w:eastAsiaTheme="minorEastAsia" w:hAnsi="Arial" w:cs="Arial"/>
          <w:sz w:val="28"/>
          <w:szCs w:val="28"/>
        </w:rPr>
        <w:t>2003 г. жилого дома (жилого изолированного помещения, иного</w:t>
      </w:r>
      <w:r w:rsidRPr="00716DC7">
        <w:rPr>
          <w:rFonts w:ascii="Arial" w:hAnsi="Arial" w:cs="Arial"/>
          <w:sz w:val="28"/>
          <w:szCs w:val="28"/>
        </w:rPr>
        <w:t xml:space="preserve"> </w:t>
      </w:r>
      <w:r w:rsidRPr="00C80BE5">
        <w:rPr>
          <w:rFonts w:ascii="Arial" w:eastAsiaTheme="minorEastAsia" w:hAnsi="Arial" w:cs="Arial"/>
          <w:sz w:val="28"/>
          <w:szCs w:val="28"/>
        </w:rPr>
        <w:t>строения) (разрешительная документация на строительство, акты</w:t>
      </w:r>
      <w:r w:rsidRPr="00716DC7">
        <w:rPr>
          <w:rFonts w:ascii="Arial" w:hAnsi="Arial" w:cs="Arial"/>
          <w:sz w:val="28"/>
          <w:szCs w:val="28"/>
        </w:rPr>
        <w:t xml:space="preserve"> </w:t>
      </w:r>
      <w:r w:rsidRPr="00C80BE5">
        <w:rPr>
          <w:rFonts w:ascii="Arial" w:eastAsiaTheme="minorEastAsia" w:hAnsi="Arial" w:cs="Arial"/>
          <w:sz w:val="28"/>
          <w:szCs w:val="28"/>
        </w:rPr>
        <w:t>выполненных работ, итоговый технический документ, составленный</w:t>
      </w:r>
      <w:r w:rsidRPr="00716DC7">
        <w:rPr>
          <w:rFonts w:ascii="Arial" w:hAnsi="Arial" w:cs="Arial"/>
          <w:sz w:val="28"/>
          <w:szCs w:val="28"/>
        </w:rPr>
        <w:t xml:space="preserve"> </w:t>
      </w:r>
      <w:r w:rsidRPr="00C80BE5">
        <w:rPr>
          <w:rFonts w:ascii="Arial" w:eastAsiaTheme="minorEastAsia" w:hAnsi="Arial" w:cs="Arial"/>
          <w:sz w:val="28"/>
          <w:szCs w:val="28"/>
        </w:rPr>
        <w:t>организацией по государственной регистрации недвижимого</w:t>
      </w:r>
      <w:r w:rsidRPr="00716DC7">
        <w:rPr>
          <w:rFonts w:ascii="Arial" w:hAnsi="Arial" w:cs="Arial"/>
          <w:sz w:val="28"/>
          <w:szCs w:val="28"/>
        </w:rPr>
        <w:t xml:space="preserve"> </w:t>
      </w:r>
      <w:r w:rsidRPr="00C80BE5">
        <w:rPr>
          <w:rFonts w:ascii="Arial" w:eastAsiaTheme="minorEastAsia" w:hAnsi="Arial" w:cs="Arial"/>
          <w:sz w:val="28"/>
          <w:szCs w:val="28"/>
        </w:rPr>
        <w:t>имущества, прав на него и сделок с ним, по результатам</w:t>
      </w:r>
      <w:r w:rsidRPr="00716DC7">
        <w:rPr>
          <w:rFonts w:ascii="Arial" w:hAnsi="Arial" w:cs="Arial"/>
          <w:sz w:val="28"/>
          <w:szCs w:val="28"/>
        </w:rPr>
        <w:t xml:space="preserve"> </w:t>
      </w:r>
      <w:r w:rsidRPr="00C80BE5">
        <w:rPr>
          <w:rFonts w:ascii="Arial" w:eastAsiaTheme="minorEastAsia" w:hAnsi="Arial" w:cs="Arial"/>
          <w:sz w:val="28"/>
          <w:szCs w:val="28"/>
        </w:rPr>
        <w:t>технической инвентаризации или проверки характеристик</w:t>
      </w:r>
      <w:r w:rsidRPr="00716DC7">
        <w:rPr>
          <w:rFonts w:ascii="Arial" w:hAnsi="Arial" w:cs="Arial"/>
          <w:sz w:val="28"/>
          <w:szCs w:val="28"/>
        </w:rPr>
        <w:t xml:space="preserve"> </w:t>
      </w:r>
      <w:r w:rsidRPr="00C80BE5">
        <w:rPr>
          <w:rFonts w:ascii="Arial" w:eastAsiaTheme="minorEastAsia" w:hAnsi="Arial" w:cs="Arial"/>
          <w:sz w:val="28"/>
          <w:szCs w:val="28"/>
        </w:rPr>
        <w:t>недвижимого имущества, договоры на тепло-, водо-, электро-,</w:t>
      </w:r>
      <w:r w:rsidRPr="00716DC7">
        <w:rPr>
          <w:rFonts w:ascii="Arial" w:hAnsi="Arial" w:cs="Arial"/>
          <w:sz w:val="28"/>
          <w:szCs w:val="28"/>
        </w:rPr>
        <w:t xml:space="preserve"> </w:t>
      </w:r>
      <w:r w:rsidRPr="00C80BE5">
        <w:rPr>
          <w:rFonts w:ascii="Arial" w:eastAsiaTheme="minorEastAsia" w:hAnsi="Arial" w:cs="Arial"/>
          <w:sz w:val="28"/>
          <w:szCs w:val="28"/>
        </w:rPr>
        <w:t>газоснабжение, документы, подтверждающие уплату налога</w:t>
      </w:r>
      <w:r>
        <w:rPr>
          <w:rFonts w:ascii="Arial" w:eastAsiaTheme="minorEastAsia" w:hAnsi="Arial" w:cs="Arial"/>
          <w:sz w:val="28"/>
          <w:szCs w:val="28"/>
        </w:rPr>
        <w:t xml:space="preserve"> </w:t>
      </w:r>
      <w:r w:rsidRPr="00C80BE5">
        <w:rPr>
          <w:rFonts w:ascii="Arial" w:eastAsiaTheme="minorEastAsia" w:hAnsi="Arial" w:cs="Arial"/>
          <w:sz w:val="28"/>
          <w:szCs w:val="28"/>
        </w:rPr>
        <w:t>на недвижимость, оплату жилищно-коммунальных услуг, иные</w:t>
      </w:r>
      <w:r w:rsidRPr="00716DC7">
        <w:rPr>
          <w:rFonts w:ascii="Arial" w:hAnsi="Arial" w:cs="Arial"/>
          <w:sz w:val="28"/>
          <w:szCs w:val="28"/>
        </w:rPr>
        <w:t xml:space="preserve"> документы) (при наличии)</w:t>
      </w:r>
    </w:p>
    <w:p w14:paraId="05BEEC69" w14:textId="77777777" w:rsidR="008968F5" w:rsidRDefault="008968F5" w:rsidP="008968F5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14:paraId="08802D6C" w14:textId="77777777" w:rsidR="008968F5" w:rsidRPr="006869DB" w:rsidRDefault="008968F5" w:rsidP="008968F5">
      <w:pPr>
        <w:spacing w:after="60"/>
        <w:jc w:val="both"/>
        <w:rPr>
          <w:rFonts w:ascii="Arial" w:hAnsi="Arial" w:cs="Arial"/>
          <w:b/>
          <w:sz w:val="30"/>
          <w:szCs w:val="30"/>
        </w:rPr>
      </w:pPr>
      <w:r w:rsidRPr="006869DB">
        <w:rPr>
          <w:rFonts w:ascii="Arial" w:hAnsi="Arial" w:cs="Arial"/>
          <w:b/>
          <w:sz w:val="30"/>
          <w:szCs w:val="30"/>
        </w:rPr>
        <w:t xml:space="preserve">Документы и (или) сведения, запрашиваемые </w:t>
      </w:r>
      <w:proofErr w:type="spellStart"/>
      <w:r>
        <w:rPr>
          <w:rFonts w:ascii="Arial" w:hAnsi="Arial" w:cs="Arial"/>
          <w:b/>
          <w:sz w:val="30"/>
          <w:szCs w:val="30"/>
        </w:rPr>
        <w:t>Сорогским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6869DB">
        <w:rPr>
          <w:rFonts w:ascii="Arial" w:hAnsi="Arial" w:cs="Arial"/>
          <w:b/>
          <w:sz w:val="30"/>
          <w:szCs w:val="30"/>
        </w:rPr>
        <w:t>сельисполкомом</w:t>
      </w:r>
      <w:proofErr w:type="spellEnd"/>
      <w:r w:rsidRPr="006869DB">
        <w:rPr>
          <w:rFonts w:ascii="Arial" w:hAnsi="Arial" w:cs="Arial"/>
          <w:b/>
          <w:sz w:val="30"/>
          <w:szCs w:val="30"/>
        </w:rPr>
        <w:t xml:space="preserve"> для осуществления административной процедуры (какие органы отвечают на запрос):</w:t>
      </w:r>
    </w:p>
    <w:p w14:paraId="385B4155" w14:textId="77777777" w:rsidR="008968F5" w:rsidRPr="006869DB" w:rsidRDefault="008968F5" w:rsidP="008968F5">
      <w:pPr>
        <w:spacing w:after="60"/>
        <w:jc w:val="both"/>
        <w:rPr>
          <w:rFonts w:ascii="Arial" w:hAnsi="Arial" w:cs="Arial"/>
          <w:b/>
          <w:i/>
          <w:color w:val="FF0000"/>
          <w:sz w:val="30"/>
          <w:szCs w:val="30"/>
          <w:u w:val="single"/>
        </w:rPr>
      </w:pPr>
      <w:r w:rsidRPr="006869DB">
        <w:rPr>
          <w:rFonts w:ascii="Arial" w:hAnsi="Arial" w:cs="Arial"/>
          <w:b/>
          <w:i/>
          <w:color w:val="FF0000"/>
          <w:sz w:val="30"/>
          <w:szCs w:val="30"/>
          <w:u w:val="single"/>
        </w:rPr>
        <w:t>ВНИМАНИЕ!</w:t>
      </w:r>
    </w:p>
    <w:p w14:paraId="1FE61D18" w14:textId="77777777" w:rsidR="008968F5" w:rsidRPr="00DD303D" w:rsidRDefault="008968F5" w:rsidP="008968F5">
      <w:pPr>
        <w:spacing w:after="60"/>
        <w:jc w:val="both"/>
        <w:rPr>
          <w:rFonts w:ascii="Arial" w:hAnsi="Arial" w:cs="Arial"/>
          <w:b/>
          <w:i/>
          <w:color w:val="FF0000"/>
          <w:sz w:val="40"/>
          <w:szCs w:val="40"/>
        </w:rPr>
      </w:pPr>
      <w:r w:rsidRPr="006869DB">
        <w:rPr>
          <w:rFonts w:ascii="Arial" w:hAnsi="Arial" w:cs="Arial"/>
          <w:b/>
          <w:i/>
          <w:color w:val="FF0000"/>
          <w:sz w:val="30"/>
          <w:szCs w:val="30"/>
        </w:rPr>
        <w:t xml:space="preserve">В соответствии со Статьей 15 Закона Республики Беларусь от 28 октября 2008 г.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</w:t>
      </w:r>
      <w:r w:rsidRPr="006869DB">
        <w:rPr>
          <w:rFonts w:ascii="Arial" w:hAnsi="Arial" w:cs="Arial"/>
          <w:b/>
          <w:i/>
          <w:color w:val="FF0000"/>
          <w:sz w:val="30"/>
          <w:szCs w:val="30"/>
        </w:rPr>
        <w:lastRenderedPageBreak/>
        <w:t xml:space="preserve">определяются законодательством об административных процедурах и </w:t>
      </w:r>
      <w:r w:rsidRPr="00DD303D">
        <w:rPr>
          <w:rFonts w:ascii="Arial" w:hAnsi="Arial" w:cs="Arial"/>
          <w:b/>
          <w:i/>
          <w:color w:val="FF0000"/>
          <w:sz w:val="40"/>
          <w:szCs w:val="40"/>
        </w:rPr>
        <w:t>запрашиваются уполномоченным органом самостоятельно.</w:t>
      </w:r>
    </w:p>
    <w:p w14:paraId="59F6D292" w14:textId="77777777" w:rsidR="008968F5" w:rsidRDefault="008968F5" w:rsidP="008968F5">
      <w:pPr>
        <w:spacing w:after="60"/>
        <w:jc w:val="both"/>
        <w:rPr>
          <w:rFonts w:ascii="Arial" w:hAnsi="Arial" w:cs="Arial"/>
          <w:b/>
          <w:i/>
          <w:color w:val="FF0000"/>
          <w:sz w:val="30"/>
          <w:szCs w:val="30"/>
        </w:rPr>
      </w:pPr>
      <w:r w:rsidRPr="006869DB">
        <w:rPr>
          <w:rFonts w:ascii="Arial" w:hAnsi="Arial" w:cs="Arial"/>
          <w:b/>
          <w:i/>
          <w:color w:val="FF0000"/>
          <w:sz w:val="30"/>
          <w:szCs w:val="30"/>
        </w:rPr>
        <w:t>Заинтересованное лицо при подаче заявления вправе самостоятельно представить эти документы и (или) сведения</w:t>
      </w:r>
      <w:r>
        <w:rPr>
          <w:rFonts w:ascii="Arial" w:hAnsi="Arial" w:cs="Arial"/>
          <w:b/>
          <w:i/>
          <w:color w:val="FF0000"/>
          <w:sz w:val="30"/>
          <w:szCs w:val="30"/>
        </w:rPr>
        <w:t>:</w:t>
      </w:r>
    </w:p>
    <w:p w14:paraId="6CF9155C" w14:textId="77777777" w:rsidR="008968F5" w:rsidRPr="0048351C" w:rsidRDefault="008968F5" w:rsidP="008968F5">
      <w:pPr>
        <w:numPr>
          <w:ilvl w:val="0"/>
          <w:numId w:val="2"/>
        </w:numPr>
        <w:spacing w:before="120" w:after="100" w:afterAutospacing="1" w:line="240" w:lineRule="auto"/>
        <w:ind w:left="0" w:firstLine="360"/>
        <w:rPr>
          <w:rFonts w:ascii="Times New Roman" w:eastAsia="Times New Roman" w:hAnsi="Times New Roman"/>
          <w:sz w:val="28"/>
          <w:szCs w:val="24"/>
          <w:lang w:eastAsia="ru-RU"/>
        </w:rPr>
      </w:pPr>
      <w:r w:rsidRPr="0048351C">
        <w:rPr>
          <w:rFonts w:ascii="Times New Roman" w:eastAsia="Times New Roman" w:hAnsi="Times New Roman"/>
          <w:sz w:val="28"/>
          <w:szCs w:val="24"/>
          <w:lang w:eastAsia="ru-RU"/>
        </w:rPr>
        <w:t>справка о последнем месте жительства наследодателя и о составе его семьи на день смерти</w:t>
      </w:r>
    </w:p>
    <w:p w14:paraId="2AB560F6" w14:textId="77777777" w:rsidR="008968F5" w:rsidRDefault="008968F5" w:rsidP="008968F5">
      <w:pPr>
        <w:pStyle w:val="table10"/>
        <w:tabs>
          <w:tab w:val="left" w:pos="284"/>
          <w:tab w:val="left" w:pos="426"/>
        </w:tabs>
        <w:spacing w:before="1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2. </w:t>
      </w:r>
      <w:r w:rsidRPr="00862076">
        <w:rPr>
          <w:sz w:val="28"/>
          <w:szCs w:val="24"/>
        </w:rPr>
        <w:t>сведения из инспекции природных ресурсов и охраны окружающей среды, зонального центра гигиены и эпидемиологии, территориального органа (подразделения) по чрезвычайным ситуациям, других организаций о соответствии этого строения противопожарным, санитарным, экологическим, строительным и иным требованиям к недвижимому имуществу, установленным законодательством</w:t>
      </w:r>
    </w:p>
    <w:p w14:paraId="0B557EA2" w14:textId="77777777" w:rsidR="008968F5" w:rsidRPr="0048351C" w:rsidRDefault="008968F5" w:rsidP="008968F5">
      <w:pPr>
        <w:pStyle w:val="table10"/>
        <w:spacing w:before="120"/>
        <w:jc w:val="both"/>
        <w:rPr>
          <w:sz w:val="28"/>
          <w:szCs w:val="24"/>
        </w:rPr>
      </w:pPr>
    </w:p>
    <w:p w14:paraId="69E7C858" w14:textId="77777777" w:rsidR="008968F5" w:rsidRDefault="008968F5" w:rsidP="008968F5">
      <w:pPr>
        <w:pStyle w:val="table1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48351C">
        <w:rPr>
          <w:rFonts w:ascii="Arial" w:hAnsi="Arial" w:cs="Arial"/>
          <w:b/>
          <w:sz w:val="28"/>
          <w:szCs w:val="28"/>
        </w:rPr>
        <w:t>БЕСПЛАТНО</w:t>
      </w:r>
    </w:p>
    <w:p w14:paraId="7BFDBA59" w14:textId="77777777" w:rsidR="008968F5" w:rsidRPr="00D32F8E" w:rsidRDefault="008968F5" w:rsidP="008968F5">
      <w:pPr>
        <w:pStyle w:val="table10"/>
        <w:jc w:val="both"/>
        <w:rPr>
          <w:rFonts w:ascii="Arial" w:hAnsi="Arial" w:cs="Arial"/>
          <w:sz w:val="28"/>
          <w:szCs w:val="28"/>
        </w:rPr>
      </w:pPr>
    </w:p>
    <w:p w14:paraId="4FE2D521" w14:textId="77777777" w:rsidR="008968F5" w:rsidRDefault="008968F5" w:rsidP="008968F5">
      <w:pPr>
        <w:pStyle w:val="table1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4C1722F0" w14:textId="77777777" w:rsidR="008968F5" w:rsidRDefault="008968F5" w:rsidP="008968F5">
      <w:pPr>
        <w:pStyle w:val="table10"/>
        <w:jc w:val="both"/>
        <w:rPr>
          <w:rFonts w:ascii="Arial" w:hAnsi="Arial" w:cs="Arial"/>
          <w:b/>
          <w:sz w:val="28"/>
          <w:szCs w:val="28"/>
        </w:rPr>
      </w:pPr>
      <w:r w:rsidRPr="0048351C">
        <w:rPr>
          <w:rFonts w:ascii="Arial" w:hAnsi="Arial" w:cs="Arial"/>
          <w:b/>
          <w:sz w:val="28"/>
          <w:szCs w:val="28"/>
          <w:lang w:val="x-none" w:eastAsia="x-none"/>
        </w:rPr>
        <w:t>1 месяц</w:t>
      </w:r>
      <w:r>
        <w:rPr>
          <w:rFonts w:ascii="Arial" w:hAnsi="Arial" w:cs="Arial"/>
          <w:sz w:val="28"/>
          <w:szCs w:val="28"/>
          <w:lang w:eastAsia="x-none"/>
        </w:rPr>
        <w:t xml:space="preserve"> со дня обращения</w:t>
      </w:r>
      <w:r>
        <w:rPr>
          <w:rFonts w:ascii="Arial" w:hAnsi="Arial" w:cs="Arial"/>
          <w:b/>
          <w:sz w:val="28"/>
          <w:szCs w:val="28"/>
        </w:rPr>
        <w:t>.</w:t>
      </w:r>
    </w:p>
    <w:p w14:paraId="2EA423C3" w14:textId="77777777" w:rsidR="008968F5" w:rsidRDefault="008968F5" w:rsidP="008968F5">
      <w:pPr>
        <w:pStyle w:val="table10"/>
        <w:jc w:val="both"/>
        <w:rPr>
          <w:rFonts w:ascii="Arial" w:hAnsi="Arial" w:cs="Arial"/>
          <w:b/>
          <w:sz w:val="28"/>
          <w:szCs w:val="28"/>
        </w:rPr>
      </w:pPr>
    </w:p>
    <w:p w14:paraId="69FCA9C2" w14:textId="77777777" w:rsidR="008968F5" w:rsidRDefault="008968F5" w:rsidP="008968F5">
      <w:pPr>
        <w:pStyle w:val="table1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 БЕССРОЧНО</w:t>
      </w:r>
    </w:p>
    <w:p w14:paraId="1D0960FA" w14:textId="77777777" w:rsidR="008968F5" w:rsidRDefault="008968F5" w:rsidP="008968F5">
      <w:pPr>
        <w:rPr>
          <w:rFonts w:ascii="Arial" w:hAnsi="Arial" w:cs="Arial"/>
          <w:b/>
          <w:i/>
          <w:sz w:val="30"/>
          <w:szCs w:val="32"/>
        </w:rPr>
      </w:pPr>
    </w:p>
    <w:p w14:paraId="0BDA2712" w14:textId="77777777" w:rsidR="008968F5" w:rsidRDefault="008968F5" w:rsidP="00716DC7">
      <w:pPr>
        <w:spacing w:after="0"/>
        <w:rPr>
          <w:rFonts w:ascii="Arial" w:hAnsi="Arial" w:cs="Arial"/>
          <w:b/>
          <w:i/>
          <w:sz w:val="30"/>
          <w:szCs w:val="32"/>
        </w:rPr>
      </w:pPr>
      <w:r>
        <w:rPr>
          <w:rFonts w:ascii="Arial" w:hAnsi="Arial" w:cs="Arial"/>
          <w:b/>
          <w:i/>
          <w:sz w:val="30"/>
          <w:szCs w:val="32"/>
        </w:rPr>
        <w:t xml:space="preserve">Кабинет управляющего делами </w:t>
      </w:r>
      <w:proofErr w:type="spellStart"/>
      <w:r>
        <w:rPr>
          <w:rFonts w:ascii="Arial" w:hAnsi="Arial" w:cs="Arial"/>
          <w:b/>
          <w:i/>
          <w:sz w:val="30"/>
          <w:szCs w:val="32"/>
        </w:rPr>
        <w:t>сельисполкома</w:t>
      </w:r>
      <w:proofErr w:type="spellEnd"/>
    </w:p>
    <w:p w14:paraId="4B19A59F" w14:textId="77777777" w:rsidR="008968F5" w:rsidRDefault="008968F5" w:rsidP="00716DC7">
      <w:pPr>
        <w:spacing w:after="0"/>
        <w:rPr>
          <w:rFonts w:ascii="Arial" w:hAnsi="Arial" w:cs="Arial"/>
          <w:b/>
          <w:i/>
          <w:sz w:val="30"/>
          <w:szCs w:val="32"/>
        </w:rPr>
      </w:pPr>
      <w:r w:rsidRPr="00AE2C17">
        <w:rPr>
          <w:rFonts w:ascii="Arial" w:hAnsi="Arial" w:cs="Arial"/>
          <w:b/>
          <w:i/>
          <w:sz w:val="30"/>
          <w:szCs w:val="32"/>
        </w:rPr>
        <w:t xml:space="preserve">специалист – управляющий делами </w:t>
      </w:r>
      <w:proofErr w:type="spellStart"/>
      <w:r w:rsidRPr="00AE2C17">
        <w:rPr>
          <w:rFonts w:ascii="Arial" w:hAnsi="Arial" w:cs="Arial"/>
          <w:b/>
          <w:i/>
          <w:sz w:val="30"/>
          <w:szCs w:val="32"/>
        </w:rPr>
        <w:t>сельисполкома</w:t>
      </w:r>
      <w:proofErr w:type="spellEnd"/>
      <w:r w:rsidRPr="00AE2C17">
        <w:rPr>
          <w:rFonts w:ascii="Arial" w:hAnsi="Arial" w:cs="Arial"/>
          <w:b/>
          <w:i/>
          <w:sz w:val="30"/>
          <w:szCs w:val="32"/>
        </w:rPr>
        <w:t xml:space="preserve"> Перегуд</w:t>
      </w:r>
      <w:r>
        <w:rPr>
          <w:rFonts w:ascii="Arial" w:hAnsi="Arial" w:cs="Arial"/>
          <w:b/>
          <w:i/>
          <w:sz w:val="30"/>
          <w:szCs w:val="32"/>
        </w:rPr>
        <w:t xml:space="preserve"> Ирина Николаевна, тел. 91-2-36</w:t>
      </w:r>
    </w:p>
    <w:p w14:paraId="31F39490" w14:textId="77777777" w:rsidR="008968F5" w:rsidRPr="00AE2C17" w:rsidRDefault="008968F5" w:rsidP="008968F5">
      <w:pPr>
        <w:rPr>
          <w:rFonts w:ascii="Arial" w:hAnsi="Arial" w:cs="Arial"/>
          <w:b/>
          <w:i/>
          <w:sz w:val="30"/>
          <w:szCs w:val="32"/>
        </w:rPr>
      </w:pPr>
    </w:p>
    <w:p w14:paraId="68971CF2" w14:textId="77777777" w:rsidR="008968F5" w:rsidRPr="00AE2C17" w:rsidRDefault="008968F5" w:rsidP="008968F5">
      <w:pPr>
        <w:rPr>
          <w:rFonts w:ascii="Arial" w:hAnsi="Arial" w:cs="Arial"/>
          <w:b/>
          <w:i/>
          <w:sz w:val="30"/>
          <w:szCs w:val="32"/>
        </w:rPr>
      </w:pPr>
      <w:r w:rsidRPr="00AE2C17">
        <w:rPr>
          <w:rFonts w:ascii="Arial" w:hAnsi="Arial" w:cs="Arial"/>
          <w:b/>
          <w:i/>
          <w:sz w:val="30"/>
          <w:szCs w:val="32"/>
        </w:rPr>
        <w:t xml:space="preserve">Во время отсутствия управляющего делами </w:t>
      </w:r>
      <w:proofErr w:type="spellStart"/>
      <w:r w:rsidRPr="00AE2C17">
        <w:rPr>
          <w:rFonts w:ascii="Arial" w:hAnsi="Arial" w:cs="Arial"/>
          <w:b/>
          <w:i/>
          <w:sz w:val="30"/>
          <w:szCs w:val="32"/>
        </w:rPr>
        <w:t>сельисполкома</w:t>
      </w:r>
      <w:proofErr w:type="spellEnd"/>
      <w:r w:rsidRPr="00AE2C17">
        <w:rPr>
          <w:rFonts w:ascii="Arial" w:hAnsi="Arial" w:cs="Arial"/>
          <w:b/>
          <w:i/>
          <w:sz w:val="30"/>
          <w:szCs w:val="32"/>
        </w:rPr>
        <w:t xml:space="preserve"> его обязанности исполняет старший инспектор </w:t>
      </w:r>
      <w:r>
        <w:rPr>
          <w:rFonts w:ascii="Arial" w:hAnsi="Arial" w:cs="Arial"/>
          <w:b/>
          <w:i/>
          <w:sz w:val="30"/>
          <w:szCs w:val="32"/>
        </w:rPr>
        <w:t>Кухаренко Кристина Викторовна</w:t>
      </w:r>
      <w:r w:rsidRPr="00AE2C17">
        <w:rPr>
          <w:rFonts w:ascii="Arial" w:hAnsi="Arial" w:cs="Arial"/>
          <w:b/>
          <w:i/>
          <w:sz w:val="30"/>
          <w:szCs w:val="32"/>
        </w:rPr>
        <w:t>, тел. 91-1-27</w:t>
      </w:r>
    </w:p>
    <w:p w14:paraId="542D749A" w14:textId="77777777" w:rsidR="00D44818" w:rsidRDefault="00D44818"/>
    <w:sectPr w:rsidR="00D44818" w:rsidSect="008968F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40453"/>
    <w:multiLevelType w:val="hybridMultilevel"/>
    <w:tmpl w:val="37E26C2E"/>
    <w:lvl w:ilvl="0" w:tplc="7AEAE7C4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B301A"/>
    <w:multiLevelType w:val="hybridMultilevel"/>
    <w:tmpl w:val="19F2DDCE"/>
    <w:lvl w:ilvl="0" w:tplc="041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F5"/>
    <w:rsid w:val="00716DC7"/>
    <w:rsid w:val="008968F5"/>
    <w:rsid w:val="00A0529D"/>
    <w:rsid w:val="00D4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97FF"/>
  <w15:chartTrackingRefBased/>
  <w15:docId w15:val="{A2B6CFEC-C0FF-4F48-90FD-1FA3625D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8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8968F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Sorogi_SIK</dc:creator>
  <cp:keywords/>
  <dc:description/>
  <cp:lastModifiedBy>Sorogi_SIK</cp:lastModifiedBy>
  <cp:revision>2</cp:revision>
  <dcterms:created xsi:type="dcterms:W3CDTF">2026-02-11T13:55:00Z</dcterms:created>
  <dcterms:modified xsi:type="dcterms:W3CDTF">2026-02-12T05:40:00Z</dcterms:modified>
</cp:coreProperties>
</file>