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3402" w:type="dxa"/>
        <w:tblInd w:w="70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130816" w:rsidRPr="00130816" w14:paraId="1249F012" w14:textId="77777777" w:rsidTr="00130816"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66313" w14:textId="77777777" w:rsidR="00130816" w:rsidRPr="00130816" w:rsidRDefault="00130816" w:rsidP="00130816">
            <w:pPr>
              <w:spacing w:after="12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УТВЕРЖДЕНО</w:t>
            </w:r>
          </w:p>
          <w:p w14:paraId="46F3CE9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Постановление</w:t>
            </w: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Министерства антимонопольного</w:t>
            </w: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регулирования и торговли</w:t>
            </w: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13081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21.10.2022 № 64</w:t>
            </w:r>
          </w:p>
        </w:tc>
      </w:tr>
    </w:tbl>
    <w:p w14:paraId="398B9B43" w14:textId="77777777" w:rsidR="00130816" w:rsidRPr="00130816" w:rsidRDefault="00130816" w:rsidP="0013081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8.8</w:t>
      </w: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vertAlign w:val="superscript"/>
          <w:lang w:eastAsia="ru-RU"/>
          <w14:ligatures w14:val="none"/>
        </w:rPr>
        <w:t>1</w:t>
      </w: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.1 «Согласование повышения отпускной цены на товары»</w:t>
      </w:r>
    </w:p>
    <w:p w14:paraId="3BD02013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3A6B3E5D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процедуры), осуществляющего административную процедуру:</w:t>
      </w:r>
    </w:p>
    <w:p w14:paraId="3F4437DF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государственные органы подчиненные (подотчетные) Президенту Республики Беларусь, республиканские органы государственного управления, иные организации, подчиненные Совету Министров Республики Беларусь;</w:t>
      </w:r>
    </w:p>
    <w:p w14:paraId="372047CB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областные исполнительные комитеты, Минский городской исполнительный комитет;</w:t>
      </w:r>
    </w:p>
    <w:p w14:paraId="6C6F1228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C187972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от 10 мая 1999 г. № 255-З «О ценообразовании»;</w:t>
      </w:r>
    </w:p>
    <w:p w14:paraId="51F8006D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323532BC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24 сентября 2021 г. № 548 «Об административных процедурах, осуществляемых в отношении субъектов хозяйствования»;</w:t>
      </w:r>
    </w:p>
    <w:p w14:paraId="3DE827AB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19 октября 2022 г. № 713 «О системе регулирования цен»;</w:t>
      </w:r>
    </w:p>
    <w:p w14:paraId="0E46AF01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</w:t>
      </w:r>
    </w:p>
    <w:p w14:paraId="48B471B6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части второй пункта 2 постановления Совета Министров Республики Беларусь от 19 октября 2022 г. № 713;</w:t>
      </w:r>
    </w:p>
    <w:p w14:paraId="4D7B1D5F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1.3.2. обжалование административного решения осуществляется в судебном порядке;</w:t>
      </w:r>
    </w:p>
    <w:p w14:paraId="07229F94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1.3.3. уполномоченные органы праве создавать комиссии с участием представителей профсоюзных организаций.</w:t>
      </w:r>
    </w:p>
    <w:p w14:paraId="5650B0FA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0A25A35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6"/>
        <w:gridCol w:w="3969"/>
        <w:gridCol w:w="2552"/>
      </w:tblGrid>
      <w:tr w:rsidR="00130816" w:rsidRPr="00130816" w14:paraId="60F46289" w14:textId="77777777" w:rsidTr="00130816">
        <w:trPr>
          <w:trHeight w:val="240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B98F8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8235A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13BEA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130816" w:rsidRPr="00130816" w14:paraId="664FDE49" w14:textId="77777777" w:rsidTr="00130816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51C8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заявление о согласовании повышения отпускной цены на товары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3489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3DC5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18798EAA" w14:textId="77777777" w:rsidR="00130816" w:rsidRPr="00130816" w:rsidRDefault="00130816" w:rsidP="001308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ходе личного приема;</w:t>
            </w:r>
          </w:p>
          <w:p w14:paraId="0A62D00D" w14:textId="77777777" w:rsidR="00130816" w:rsidRPr="00130816" w:rsidRDefault="00130816" w:rsidP="001308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</w:t>
            </w:r>
          </w:p>
          <w:p w14:paraId="0BD4305C" w14:textId="77777777" w:rsidR="00130816" w:rsidRPr="00130816" w:rsidRDefault="00130816" w:rsidP="001308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посредством почтовой связи</w:t>
            </w:r>
          </w:p>
        </w:tc>
      </w:tr>
      <w:tr w:rsidR="00130816" w:rsidRPr="00130816" w14:paraId="63213384" w14:textId="77777777" w:rsidTr="00130816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F7E7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экономический расчет, подтверждающий уровень отпускных цен на товары, с расшифровкой статей затрат (далее – предлагаемая плановая калькуляция)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2B2C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соответствии с частью первой и абзацем третьим части третьей пункта 9 постановления Совета Министров Республики Беларусь от 19 октября 2022 г. № 713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1748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816" w:rsidRPr="00130816" w14:paraId="57C2D046" w14:textId="77777777" w:rsidTr="00130816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2372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сравнительный анализ (в табличном виде) предлагаемой плановой калькуляции, плановой калькуляции действующей отпускной цены на товар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и фактической калькуляции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BAC9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предоставляется последняя установленная организацией или согласованная плановая калькуляция;</w:t>
            </w:r>
          </w:p>
          <w:p w14:paraId="04A8DE46" w14:textId="77777777" w:rsidR="00130816" w:rsidRPr="00130816" w:rsidRDefault="00130816" w:rsidP="001308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фактическая калькуляция составляется на основании данных за последний отчетный месяц, по которому имеются отчетные данные бухгалтерского учета, предшествующий дате подачи заявления (для товаров с технологическим циклом производства более одного месяца – период от начала календарного года до месяца, предшествующего дате подачи заявления)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63C67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816" w:rsidRPr="00130816" w14:paraId="380C5826" w14:textId="77777777" w:rsidTr="00130816">
        <w:trPr>
          <w:trHeight w:val="24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CFAF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пояснительная записка о причинах повышения отпускных цен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511B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должна содержать следующую информацию в отношении деятельности субъекта хозяйствования:</w:t>
            </w:r>
          </w:p>
          <w:p w14:paraId="6FB5DC4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фактическая рентабельность реализованной продукции на внутренний рынок (по предприятию) за предыдущий год, последний отчетный период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текущего года и аналогичный период предыдущего года;</w:t>
            </w:r>
          </w:p>
          <w:p w14:paraId="2ED10D47" w14:textId="77777777" w:rsidR="00130816" w:rsidRPr="00130816" w:rsidRDefault="00130816" w:rsidP="0013081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выполнение мероприятий по снижению себестоимости с оценкой их эффективности на единицу продукции в стоимостном выражении за предыдущий год, последний отчетный период текущего года и аналогичный период предыдущего года и другое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7232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30816" w:rsidRPr="00130816" w14:paraId="5E988D61" w14:textId="77777777" w:rsidTr="00130816">
        <w:trPr>
          <w:trHeight w:val="24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E807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маркетинговый анализ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4680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 форме согласно приложению 2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5B0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74B5C8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16E7095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24E1BD14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Может не представляться крестьянскими (фермерскими) хозяйствами.</w:t>
      </w:r>
    </w:p>
    <w:p w14:paraId="031F5D8B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Для целей настоящего Регламента под отчетным периодом понимается период от начала календарного года до месяца, предшествующего дате подачи заявления.</w:t>
      </w:r>
    </w:p>
    <w:p w14:paraId="65545697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F8AC86E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в письменной форме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3A38122E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141E500C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524"/>
        <w:gridCol w:w="2688"/>
        <w:gridCol w:w="2268"/>
      </w:tblGrid>
      <w:tr w:rsidR="00130816" w:rsidRPr="00130816" w14:paraId="633265B5" w14:textId="77777777" w:rsidTr="00130816">
        <w:trPr>
          <w:trHeight w:val="240"/>
        </w:trPr>
        <w:tc>
          <w:tcPr>
            <w:tcW w:w="55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18DF6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FF9A5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922A2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130816" w:rsidRPr="00130816" w14:paraId="729C20E1" w14:textId="77777777" w:rsidTr="00130816">
        <w:trPr>
          <w:trHeight w:val="240"/>
        </w:trPr>
        <w:tc>
          <w:tcPr>
            <w:tcW w:w="552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4CE3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решение о согласовании повышения отпускной цены на товары</w:t>
            </w:r>
          </w:p>
        </w:tc>
        <w:tc>
          <w:tcPr>
            <w:tcW w:w="268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6BD7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226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F304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6AA65910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AB3A870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Иные действия, совершаемые уполномоченными органами по исполнению административного решения – уполномоченные органы в течении пяти рабочих дней со дня принятия решения о согласовании отпускных цен информируют о нем Министерство антимонопольного регулирования и торговли по определенной им форме.</w:t>
      </w:r>
    </w:p>
    <w:p w14:paraId="29517A33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35C9C222" w14:textId="77777777" w:rsidR="00130816" w:rsidRPr="00130816" w:rsidRDefault="00130816" w:rsidP="0013081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295065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2FA2608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D52AD2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A7BACE8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CED2625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8F1CA0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3685BD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1E9DA2C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DEC65D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7A160F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74D9CC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789D2B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44BE89A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D07D72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90FE271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97438A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C94CFA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DCFC71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857B14C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3C5E0F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9340E2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27F25D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46CC96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61C776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AD4BA4" w14:textId="77777777" w:rsid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29AB5D7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3119"/>
      </w:tblGrid>
      <w:tr w:rsidR="00130816" w:rsidRPr="00130816" w14:paraId="20353BCE" w14:textId="77777777" w:rsidTr="00130816">
        <w:tc>
          <w:tcPr>
            <w:tcW w:w="75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DF575" w14:textId="77777777" w:rsidR="00130816" w:rsidRPr="00130816" w:rsidRDefault="00130816" w:rsidP="001308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31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E36E9" w14:textId="77777777" w:rsidR="00130816" w:rsidRPr="00130816" w:rsidRDefault="00130816" w:rsidP="00130816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Приложение 1</w:t>
            </w:r>
          </w:p>
          <w:p w14:paraId="5C4D6554" w14:textId="131A88E3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к Регламенту административной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процедуры, осуществляемой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в отношении субъектов </w:t>
            </w:r>
            <w:proofErr w:type="gramStart"/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хозяйствования,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о</w:t>
            </w:r>
            <w:proofErr w:type="gramEnd"/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 подпункту 8.8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vertAlign w:val="superscript"/>
                <w:lang w:eastAsia="ru-RU"/>
                <w14:ligatures w14:val="none"/>
              </w:rPr>
              <w:t>1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.1 «Согласование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повышения отпускной цены на товары»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(в редакции постановления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Министерства антимонопольного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регулирования и торговли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Республики Беларусь</w:t>
            </w:r>
            <w:r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 xml:space="preserve"> 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19.03.2024 № 18)</w:t>
            </w:r>
          </w:p>
        </w:tc>
      </w:tr>
    </w:tbl>
    <w:p w14:paraId="35442414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0C9203F" w14:textId="6DDD13B0" w:rsidR="00130816" w:rsidRPr="00130816" w:rsidRDefault="00130816" w:rsidP="001308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4EE6EC39" w14:textId="77777777" w:rsidR="00130816" w:rsidRPr="00130816" w:rsidRDefault="00130816" w:rsidP="0013081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уполномоченного органа)</w:t>
      </w:r>
    </w:p>
    <w:p w14:paraId="24B470BA" w14:textId="77777777" w:rsidR="00130816" w:rsidRPr="00130816" w:rsidRDefault="00130816" w:rsidP="001308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ЗАЯВЛЕНИЕ</w:t>
      </w: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о согласовании повышения отпускной цены на товары</w:t>
      </w:r>
    </w:p>
    <w:p w14:paraId="3955654A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1C1B99EF" w14:textId="77777777" w:rsidR="00130816" w:rsidRPr="00130816" w:rsidRDefault="00130816" w:rsidP="0013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юридического лица, фамилия, собственное имя, отчество (если таковое имеется)</w:t>
      </w:r>
    </w:p>
    <w:p w14:paraId="69ED1554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47581780" w14:textId="77777777" w:rsidR="00130816" w:rsidRPr="00130816" w:rsidRDefault="00130816" w:rsidP="0013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индивидуального предпринимателя, место нахождения юридического лица, место жительства</w:t>
      </w:r>
    </w:p>
    <w:p w14:paraId="198A5721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_____________________________________________________________________________</w:t>
      </w:r>
    </w:p>
    <w:p w14:paraId="6B3D475B" w14:textId="77777777" w:rsidR="00130816" w:rsidRPr="00130816" w:rsidRDefault="00130816" w:rsidP="001308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индивидуального предпринимателя, учетный номер плательщика, контактные данные)</w:t>
      </w:r>
    </w:p>
    <w:p w14:paraId="28E75B02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Прошу согласовать с _________ повышение отпускной цены на товары:</w:t>
      </w:r>
    </w:p>
    <w:p w14:paraId="4E9B1366" w14:textId="77777777" w:rsidR="00130816" w:rsidRPr="00130816" w:rsidRDefault="00130816" w:rsidP="00130816">
      <w:pPr>
        <w:spacing w:after="0" w:line="240" w:lineRule="auto"/>
        <w:ind w:left="2464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(дата)</w:t>
      </w:r>
    </w:p>
    <w:p w14:paraId="2E440852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650"/>
        <w:gridCol w:w="795"/>
        <w:gridCol w:w="795"/>
        <w:gridCol w:w="795"/>
        <w:gridCol w:w="872"/>
      </w:tblGrid>
      <w:tr w:rsidR="00130816" w:rsidRPr="00130816" w14:paraId="03B8C0D2" w14:textId="77777777" w:rsidTr="00130816">
        <w:trPr>
          <w:trHeight w:val="240"/>
        </w:trPr>
        <w:tc>
          <w:tcPr>
            <w:tcW w:w="7650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00A95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сведений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3257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2B2F9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</w:tr>
      <w:tr w:rsidR="00130816" w:rsidRPr="00130816" w14:paraId="626897C9" w14:textId="77777777" w:rsidTr="00130816">
        <w:trPr>
          <w:trHeight w:val="240"/>
        </w:trPr>
        <w:tc>
          <w:tcPr>
            <w:tcW w:w="7650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C9F1E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24546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3848CD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DA70F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EA1F9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46D5A5DD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3DB0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642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B061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6525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29B1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6B29F595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8F29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Пункт перечня регулируемых потребительских товаров согласно приложению 1 к постановлению Совета Министров Республики Беларусь от 19 октября 2022 г. № 713 «О системе регулирования цен»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8E720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8553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A42C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0827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6FCD9C2A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F339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BE9D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60AA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4BCE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FE84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4F60FE0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CEAF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Действующая отпускная цена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(без НДС), бел. руб. с указанием условия поставки (с учетом или без учета расходов по доставке)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E312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FE2C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EF0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E516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1897055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BB90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Темп прироста предлагаемой отпускной цены к действующей, процентов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86F5C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0774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D261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B939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75F944B5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71F2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Дата предыдущего повышения отпускной цены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316C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6E909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D2E6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9AE1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79A5A95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DBA2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Отпускная цена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действовавшая в декабре предыдущего года, а в отношении сезонных товаров – в аналогичном месяце предыдущего года (без НДС), бел. руб.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C5C3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B6EC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64B6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73FE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1464351B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1B05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Темп прироста предлагаемой отпускной цены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к действовавшей в декабре, а в отношении сезонных товаров – в аналогичном месяце предыдущего года, процентов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5D10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06C2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11A7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1E17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309A2E7A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6053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Товарные запасы в натуральном выражении (количество дней реализации) на дату подачи заявления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390A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17045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5CEEF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495DA5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4064B9E" w14:textId="77777777" w:rsidTr="00130816">
        <w:trPr>
          <w:trHeight w:val="240"/>
        </w:trPr>
        <w:tc>
          <w:tcPr>
            <w:tcW w:w="76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5C64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Объем реализации в натуральном выражении за прошлый календарный год, в том числе:</w:t>
            </w:r>
          </w:p>
          <w:p w14:paraId="60C3847A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 внутренний рынок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BE267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7985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D643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AFE9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30F1E604" w14:textId="77777777" w:rsidTr="00130816">
        <w:trPr>
          <w:trHeight w:val="240"/>
        </w:trPr>
        <w:tc>
          <w:tcPr>
            <w:tcW w:w="76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F8E9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D23E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7E70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607A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FDA9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D39BBCA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1F76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Удельный вес товара в общем объеме всей реализованной на внутренний рынок продукции (за прошлый календарный год), процентов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CFCF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2563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017F4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D7D3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74FFF64F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6042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Плановый норматив рентабельности, используемый для определения суммы прибыли, подлежащей включению в цену (величина из плановой калькуляции цены на товар, представленной на согласование), процентов к себестоимости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B43B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15F4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10F8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E1EC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1AE78F98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99271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Фактическая рентабельность реализованной продукции по товарной группе (товару)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в том числе на внутренний рынок, за: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E6B7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D653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80B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3001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C4EA86D" w14:textId="77777777" w:rsidTr="00130816">
        <w:trPr>
          <w:trHeight w:val="240"/>
        </w:trPr>
        <w:tc>
          <w:tcPr>
            <w:tcW w:w="765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C879F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последний отчетный период текущего года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процентов;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BAA9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C35C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8D63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F90B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7BFA2BD9" w14:textId="77777777" w:rsidTr="00130816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01412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аналогичный период предыдущего года, процентов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ED26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A876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F11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28AF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31461028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12947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Прибыль (убыток) от реализации товара на внутренний рынок, тыс. руб., в том числе за: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975F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F512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94FD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98D1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564C38DE" w14:textId="77777777" w:rsidTr="00130816">
        <w:trPr>
          <w:trHeight w:val="240"/>
        </w:trPr>
        <w:tc>
          <w:tcPr>
            <w:tcW w:w="765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6AAD7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последний отчетный период текущего года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4F1E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188D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C142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DC06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1C68018E" w14:textId="77777777" w:rsidTr="00130816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E6E9F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аналогичный период предыдущего года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698A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B6F8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14EC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000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4A1AFFA" w14:textId="77777777" w:rsidTr="00130816">
        <w:trPr>
          <w:trHeight w:val="240"/>
        </w:trPr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05A3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Прибыль от реализации товара на экспорт, тыс. руб., в том числе за: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28BB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7804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089C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3098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F28E0CA" w14:textId="77777777" w:rsidTr="00130816">
        <w:trPr>
          <w:trHeight w:val="240"/>
        </w:trPr>
        <w:tc>
          <w:tcPr>
            <w:tcW w:w="7650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8D02D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последний отчетный период текущего года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5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;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73DB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85F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F412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46EB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59491F49" w14:textId="77777777" w:rsidTr="00130816">
        <w:trPr>
          <w:trHeight w:val="240"/>
        </w:trPr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46B98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аналогичный период предыдущего года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0614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0264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92A9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3B08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65421C58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 </w:t>
      </w:r>
    </w:p>
    <w:p w14:paraId="34463A3B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0534B03F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1 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Сведения указываются при их наличии.</w:t>
      </w:r>
    </w:p>
    <w:p w14:paraId="515A06F3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2 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В отношении каждого товара информация указывается на схожих условиях поставки.</w:t>
      </w:r>
    </w:p>
    <w:p w14:paraId="05C97C9C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3 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Отпускная цена указывается в соответствии с 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14:paraId="1DBE2878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4 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Сведения указываются в соответствии с детализацией раздельного учета исходя из учетной политики организации (ведение оперативного бухгалтерского учета по товарной группе, виду товаров, наименованиям).</w:t>
      </w:r>
    </w:p>
    <w:p w14:paraId="23233520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vertAlign w:val="superscript"/>
          <w:lang w:eastAsia="ru-RU"/>
          <w14:ligatures w14:val="none"/>
        </w:rPr>
        <w:t>5 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ru-RU"/>
          <w14:ligatures w14:val="none"/>
        </w:rPr>
        <w:t>Сведения указываются за период от начала календарного года до месяца, предшествующего дате подачи заявления.</w:t>
      </w:r>
    </w:p>
    <w:p w14:paraId="18B9C293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  <w:t> </w:t>
      </w:r>
    </w:p>
    <w:tbl>
      <w:tblPr>
        <w:tblW w:w="10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696"/>
        <w:gridCol w:w="3402"/>
      </w:tblGrid>
      <w:tr w:rsidR="00130816" w:rsidRPr="00130816" w14:paraId="67405D2D" w14:textId="77777777" w:rsidTr="00130816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A52D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Руководитель юридического лица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(индивидуальный предприниматель)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или уполномоченное им лицо</w:t>
            </w:r>
          </w:p>
        </w:tc>
        <w:tc>
          <w:tcPr>
            <w:tcW w:w="26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939AD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6A2CC" w14:textId="77777777" w:rsidR="00130816" w:rsidRPr="00130816" w:rsidRDefault="00130816" w:rsidP="00130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_______________________</w:t>
            </w:r>
          </w:p>
        </w:tc>
      </w:tr>
      <w:tr w:rsidR="00130816" w:rsidRPr="00130816" w14:paraId="4E96FB79" w14:textId="77777777" w:rsidTr="00130816">
        <w:trPr>
          <w:trHeight w:val="240"/>
        </w:trPr>
        <w:tc>
          <w:tcPr>
            <w:tcW w:w="439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364D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69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119C6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(подпись)</w:t>
            </w:r>
          </w:p>
        </w:tc>
        <w:tc>
          <w:tcPr>
            <w:tcW w:w="340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69035" w14:textId="77777777" w:rsidR="00130816" w:rsidRPr="00130816" w:rsidRDefault="00130816" w:rsidP="00130816">
            <w:pPr>
              <w:spacing w:after="0" w:line="240" w:lineRule="auto"/>
              <w:ind w:right="473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(инициалы, фамилия)</w:t>
            </w:r>
          </w:p>
        </w:tc>
      </w:tr>
    </w:tbl>
    <w:p w14:paraId="113A2FF8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 20___ г.</w:t>
      </w:r>
    </w:p>
    <w:tbl>
      <w:tblPr>
        <w:tblW w:w="9079" w:type="dxa"/>
        <w:tblInd w:w="1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2"/>
        <w:gridCol w:w="2417"/>
      </w:tblGrid>
      <w:tr w:rsidR="00130816" w:rsidRPr="00130816" w14:paraId="4006B38F" w14:textId="77777777" w:rsidTr="00130816">
        <w:tc>
          <w:tcPr>
            <w:tcW w:w="666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CB70C" w14:textId="77777777" w:rsidR="00130816" w:rsidRPr="00130816" w:rsidRDefault="00130816" w:rsidP="0013081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41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6FCDB" w14:textId="77777777" w:rsidR="00130816" w:rsidRPr="00130816" w:rsidRDefault="00130816" w:rsidP="00130816">
            <w:pPr>
              <w:spacing w:after="28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Приложение 2</w:t>
            </w:r>
          </w:p>
          <w:p w14:paraId="2A4F51E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к Регламенту административной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процедуры, осуществляемой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в отношении субъектов хозяйствования,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по подпункту 8.8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vertAlign w:val="superscript"/>
                <w:lang w:eastAsia="ru-RU"/>
                <w14:ligatures w14:val="none"/>
              </w:rPr>
              <w:t>1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t>.1 «Согласование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повышения отпускной цены на товары»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(в редакции постановления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Министерства антимонопольного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регулирования и торговли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Республики Беларусь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eastAsia="ru-RU"/>
                <w14:ligatures w14:val="none"/>
              </w:rPr>
              <w:br/>
              <w:t>19.03.2024 № 18)</w:t>
            </w:r>
          </w:p>
        </w:tc>
      </w:tr>
    </w:tbl>
    <w:p w14:paraId="5C235335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63801182" w14:textId="5C34ADB5" w:rsidR="00130816" w:rsidRPr="00130816" w:rsidRDefault="00130816" w:rsidP="00130816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__________</w:t>
      </w:r>
    </w:p>
    <w:p w14:paraId="432C8A62" w14:textId="77777777" w:rsidR="00130816" w:rsidRPr="00130816" w:rsidRDefault="00130816" w:rsidP="00130816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(наименование уполномоченного органа)</w:t>
      </w:r>
    </w:p>
    <w:p w14:paraId="20042316" w14:textId="77777777" w:rsidR="00130816" w:rsidRPr="00130816" w:rsidRDefault="00130816" w:rsidP="0013081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Маркетинговый анализ</w:t>
      </w: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16"/>
        <w:gridCol w:w="774"/>
        <w:gridCol w:w="774"/>
        <w:gridCol w:w="774"/>
        <w:gridCol w:w="774"/>
        <w:gridCol w:w="877"/>
      </w:tblGrid>
      <w:tr w:rsidR="00130816" w:rsidRPr="00130816" w14:paraId="59F9DD5B" w14:textId="77777777" w:rsidTr="00130816">
        <w:trPr>
          <w:trHeight w:val="240"/>
        </w:trPr>
        <w:tc>
          <w:tcPr>
            <w:tcW w:w="6516" w:type="dxa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2D470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сведений</w:t>
            </w:r>
          </w:p>
        </w:tc>
        <w:tc>
          <w:tcPr>
            <w:tcW w:w="3973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CB78A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</w:tr>
      <w:tr w:rsidR="00130816" w:rsidRPr="00130816" w14:paraId="0F202B70" w14:textId="77777777" w:rsidTr="00130816">
        <w:trPr>
          <w:trHeight w:val="240"/>
        </w:trPr>
        <w:tc>
          <w:tcPr>
            <w:tcW w:w="651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ADDD0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61243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78CAE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C97BF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65E7F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3D507" w14:textId="77777777" w:rsidR="00130816" w:rsidRPr="00130816" w:rsidRDefault="00130816" w:rsidP="00130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6F53260E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F1C8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5A99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2854E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D371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686C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D66F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37E882E5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7E69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Предлагаемая отпускная цена (без НДС), бел. руб. с указанием условия поставки (с учетом или без учета расходов по доставке)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6F4D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CCEB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2920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7F63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CC118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3204C110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2687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Расчетная розничная цена (с НДС)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2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в сопоставимых единицах измерения, бел. руб.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EEFA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BCF1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5DE1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C5B55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CB22D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C19368D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F61A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Фактическая цена реализации, сложившаяся в организации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3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(без НДС), бел. руб.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2DBA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24DB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D6064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7CB85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79C7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4F83771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E8C1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Информация об уровне отпускных цен (без НДС) или розничных цен (с НДС) на данный товар, производимый на товарном рынке республики, бел. руб. (указать способ проведения маркетингового анализа),</w:t>
            </w:r>
          </w:p>
          <w:p w14:paraId="066182DD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в том числе по:</w:t>
            </w:r>
          </w:p>
          <w:p w14:paraId="65E5FB5A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</w:t>
            </w:r>
          </w:p>
          <w:p w14:paraId="42E885D6" w14:textId="77777777" w:rsidR="00130816" w:rsidRPr="00130816" w:rsidRDefault="00130816" w:rsidP="00130816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  <w:p w14:paraId="6D6329E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</w:t>
            </w:r>
          </w:p>
          <w:p w14:paraId="104C3202" w14:textId="77777777" w:rsidR="00130816" w:rsidRPr="00130816" w:rsidRDefault="00130816" w:rsidP="00130816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  <w:p w14:paraId="56272029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_________________________________________</w:t>
            </w:r>
          </w:p>
          <w:p w14:paraId="3609AFE5" w14:textId="77777777" w:rsidR="00130816" w:rsidRPr="00130816" w:rsidRDefault="00130816" w:rsidP="00130816">
            <w:pPr>
              <w:spacing w:after="0" w:line="240" w:lineRule="auto"/>
              <w:ind w:left="773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(наименование производителя)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DA65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3B37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7F3B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6D31A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7D2A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2EDB8586" w14:textId="77777777" w:rsidTr="00130816">
        <w:trPr>
          <w:trHeight w:val="240"/>
        </w:trPr>
        <w:tc>
          <w:tcPr>
            <w:tcW w:w="651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3B26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Цена реализации на экспорт, сложившаяся в организации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vertAlign w:val="superscript"/>
                <w:lang w:eastAsia="ru-RU"/>
                <w14:ligatures w14:val="none"/>
              </w:rPr>
              <w:t>4 </w:t>
            </w: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(с указанием условий поставки) (без НДС), бел. руб., в том числе: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111A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E4E5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F12FC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3F2DE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8D9E2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6E73F6E1" w14:textId="77777777" w:rsidTr="00130816">
        <w:trPr>
          <w:trHeight w:val="240"/>
        </w:trPr>
        <w:tc>
          <w:tcPr>
            <w:tcW w:w="6516" w:type="dxa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E3807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минимальная цена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82FE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3403B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40CF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6C53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F9640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130816" w:rsidRPr="00130816" w14:paraId="0086807B" w14:textId="77777777" w:rsidTr="00130816">
        <w:trPr>
          <w:trHeight w:val="240"/>
        </w:trPr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30993" w14:textId="77777777" w:rsidR="00130816" w:rsidRPr="00130816" w:rsidRDefault="00130816" w:rsidP="0013081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максимальная цена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345B6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33F5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3F381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5169DC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7207F" w14:textId="77777777" w:rsidR="00130816" w:rsidRPr="00130816" w:rsidRDefault="00130816" w:rsidP="0013081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3081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</w:tbl>
    <w:p w14:paraId="42FBA814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B6BE65A" w14:textId="77777777" w:rsidR="00130816" w:rsidRPr="00130816" w:rsidRDefault="00130816" w:rsidP="001308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______________________________</w:t>
      </w:r>
    </w:p>
    <w:p w14:paraId="0570DCE5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1 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В отношении каждого товара информация указывается на схожих условиях поставки.</w:t>
      </w:r>
    </w:p>
    <w:p w14:paraId="55D6FAA2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2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Определяется исходя из предлагаемой отпускной цены (без НДС) с учетом предельной максимальной торговой надбавки (с учетом оптовой), установленной на этот товар приложением 1 к постановлению Совета Министров Республики Беларусь от 19 октября 2022 г. № 713, и НДС в соответствии с законодательством.</w:t>
      </w:r>
    </w:p>
    <w:p w14:paraId="3359F098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3 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Средневзвешенная цена, сложившаяся за последний месяц реализации товара.</w:t>
      </w:r>
    </w:p>
    <w:p w14:paraId="1C6FC599" w14:textId="77777777" w:rsidR="00130816" w:rsidRPr="00130816" w:rsidRDefault="00130816" w:rsidP="00130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vertAlign w:val="superscript"/>
          <w:lang w:eastAsia="ru-RU"/>
          <w14:ligatures w14:val="none"/>
        </w:rPr>
        <w:t>4</w:t>
      </w:r>
      <w:r w:rsidRPr="00130816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 Средневзвешенная цена, сложившаяся за последний месяц реализации товара при условии реализации товара на экспорт.</w:t>
      </w:r>
    </w:p>
    <w:sectPr w:rsidR="00130816" w:rsidRPr="00130816" w:rsidSect="0013081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16"/>
    <w:rsid w:val="00130816"/>
    <w:rsid w:val="00A90745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9D75"/>
  <w15:chartTrackingRefBased/>
  <w15:docId w15:val="{82334883-A6F8-4CAA-BEB5-24162C6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1661</Words>
  <Characters>9470</Characters>
  <Application>Microsoft Office Word</Application>
  <DocSecurity>0</DocSecurity>
  <Lines>78</Lines>
  <Paragraphs>22</Paragraphs>
  <ScaleCrop>false</ScaleCrop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dcterms:created xsi:type="dcterms:W3CDTF">2024-09-13T11:16:00Z</dcterms:created>
  <dcterms:modified xsi:type="dcterms:W3CDTF">2024-09-13T11:22:00Z</dcterms:modified>
</cp:coreProperties>
</file>