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ABFE" w14:textId="77777777" w:rsidR="0023030E" w:rsidRDefault="004D5FBE">
      <w:pPr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Процедура 2.47.2. Принятие решения о досрочном распоряжении средствами семейного капитала 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</w:r>
    </w:p>
    <w:p w14:paraId="7F661699" w14:textId="77777777" w:rsidR="0023030E" w:rsidRDefault="004D5FBE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по месту назначения семейного капитала или в соответствии с регистрацией по месту жительства (месту пребывания)</w:t>
      </w:r>
    </w:p>
    <w:p w14:paraId="0A7DD7EF" w14:textId="77777777" w:rsidR="0023030E" w:rsidRDefault="004D5FBE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8D1921E" w14:textId="77777777" w:rsidR="0023030E" w:rsidRDefault="004D5FBE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3ADF3568" w14:textId="77777777" w:rsidR="0023030E" w:rsidRDefault="004D5FBE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010AC94" w14:textId="77777777" w:rsidR="0023030E" w:rsidRDefault="004D5FBE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AB95C6B" w14:textId="77777777" w:rsidR="0023030E" w:rsidRDefault="004D5FBE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41B469D" w14:textId="77777777" w:rsidR="0023030E" w:rsidRDefault="004D5FBE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570FBC1" w14:textId="77777777" w:rsidR="0023030E" w:rsidRDefault="004D5FBE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6A770BBA" w14:textId="77777777" w:rsidR="0023030E" w:rsidRDefault="004D5FBE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409DEFF" w14:textId="77777777" w:rsidR="0023030E" w:rsidRDefault="004D5FBE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9A2F3C7" w14:textId="431FBE3C" w:rsidR="004D5FBE" w:rsidRDefault="005D5202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0AFCFCC3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2BD97D77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решение или копия решения (выписка из решения) о назначении семейного капитала</w:t>
      </w:r>
    </w:p>
    <w:p w14:paraId="5211CBCC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договор о подготовке специалиста с высшим образованием, специалиста (рабочего) со средним специальным образованием на платной основе</w:t>
      </w:r>
    </w:p>
    <w:p w14:paraId="6A6C29C4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справка о том, что гражданин является обучающимся</w:t>
      </w:r>
    </w:p>
    <w:p w14:paraId="65E51FFA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документ, удостоверяющий личность, и (или) свидетельство о рождении члена семьи, в отношении которого заключен договор о подготовке специалиста с высшим образованием, специалиста (рабочего) со средним специальным образованием на платной основе</w:t>
      </w:r>
    </w:p>
    <w:p w14:paraId="18F6DECB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свидетельство о заключении брака – представляется на мать (мачеху), отца (отчима), усыновителя (</w:t>
      </w:r>
      <w:proofErr w:type="spellStart"/>
      <w:r w:rsidRPr="004D5FBE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4D5FBE">
        <w:rPr>
          <w:rFonts w:ascii="Arial" w:eastAsia="Times New Roman" w:hAnsi="Arial" w:cs="Arial"/>
          <w:sz w:val="28"/>
          <w:szCs w:val="28"/>
          <w:lang w:eastAsia="x-none"/>
        </w:rPr>
        <w:t>), которые учтены в составе семьи при назначении семейного капитала, если они состоят в браке на дату обращения</w:t>
      </w:r>
    </w:p>
    <w:p w14:paraId="6F2DA546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4D5FBE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4D5FBE">
        <w:rPr>
          <w:rFonts w:ascii="Arial" w:eastAsia="Times New Roman" w:hAnsi="Arial" w:cs="Arial"/>
          <w:sz w:val="28"/>
          <w:szCs w:val="28"/>
          <w:lang w:eastAsia="x-none"/>
        </w:rPr>
        <w:t>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– в случае обращения гражданина, которому назначен семейный капитал</w:t>
      </w:r>
    </w:p>
    <w:p w14:paraId="1886EA9C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их заключен 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 и (или) при их обращении за досрочным распоряжением средствами семейного капитала, а также при выделении долей семейного капитала)</w:t>
      </w:r>
    </w:p>
    <w:p w14:paraId="0AE1E6BC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заключен 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основе, а также при выделении долей семейного капитала</w:t>
      </w:r>
    </w:p>
    <w:p w14:paraId="11A6909A" w14:textId="77777777" w:rsid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</w:r>
    </w:p>
    <w:p w14:paraId="4B80B7AF" w14:textId="3FB8050D" w:rsidR="004D5FBE" w:rsidRPr="004D5FBE" w:rsidRDefault="004D5FBE" w:rsidP="004D5FBE">
      <w:pPr>
        <w:numPr>
          <w:ilvl w:val="0"/>
          <w:numId w:val="2"/>
        </w:numPr>
        <w:spacing w:after="60" w:line="276" w:lineRule="auto"/>
        <w:ind w:left="0" w:firstLine="360"/>
        <w:rPr>
          <w:rFonts w:ascii="Arial" w:eastAsia="Times New Roman" w:hAnsi="Arial" w:cs="Arial"/>
          <w:sz w:val="28"/>
          <w:szCs w:val="28"/>
          <w:lang w:eastAsia="x-none"/>
        </w:rPr>
      </w:pPr>
      <w:r w:rsidRPr="004D5FBE">
        <w:rPr>
          <w:rFonts w:ascii="Arial" w:eastAsia="Times New Roman" w:hAnsi="Arial" w:cs="Arial"/>
          <w:sz w:val="28"/>
          <w:szCs w:val="28"/>
          <w:lang w:eastAsia="x-none"/>
        </w:rPr>
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</w:r>
    </w:p>
    <w:p w14:paraId="2518B4B4" w14:textId="77777777" w:rsidR="0023030E" w:rsidRDefault="004D5FBE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lastRenderedPageBreak/>
        <w:t>ВНИМАНИЕ!</w:t>
      </w:r>
    </w:p>
    <w:p w14:paraId="3FD91211" w14:textId="77777777" w:rsidR="0023030E" w:rsidRDefault="004D5FBE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596E441" w14:textId="77777777" w:rsidR="0023030E" w:rsidRDefault="004D5FBE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DA16CC8" w14:textId="29522AD7" w:rsidR="006D79AE" w:rsidRPr="006D79AE" w:rsidRDefault="006D79AE" w:rsidP="006D79AE">
      <w:pPr>
        <w:pStyle w:val="a7"/>
        <w:numPr>
          <w:ilvl w:val="0"/>
          <w:numId w:val="4"/>
        </w:numPr>
        <w:spacing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D79AE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об открытии счета (отдельного счета) по учету вклада (депозита) «Семейный капитал» (если такие сведения отсутствуют в личном деле </w:t>
      </w:r>
      <w:proofErr w:type="gramStart"/>
      <w:r w:rsidRPr="006D79AE">
        <w:rPr>
          <w:rFonts w:ascii="Arial" w:eastAsia="Times New Roman" w:hAnsi="Arial" w:cs="Arial"/>
          <w:b/>
          <w:sz w:val="28"/>
          <w:szCs w:val="28"/>
          <w:lang w:eastAsia="x-none"/>
        </w:rPr>
        <w:t>гражданина)*</w:t>
      </w:r>
      <w:proofErr w:type="gramEnd"/>
      <w:r w:rsidRPr="006D79AE">
        <w:rPr>
          <w:rFonts w:ascii="Arial" w:eastAsia="Times New Roman" w:hAnsi="Arial" w:cs="Arial"/>
          <w:b/>
          <w:sz w:val="28"/>
          <w:szCs w:val="28"/>
          <w:lang w:eastAsia="x-none"/>
        </w:rPr>
        <w:t>**</w:t>
      </w:r>
    </w:p>
    <w:p w14:paraId="1D7B7FF6" w14:textId="5042560B" w:rsidR="006D79AE" w:rsidRPr="006D79AE" w:rsidRDefault="006D79AE" w:rsidP="006D79AE">
      <w:pPr>
        <w:pStyle w:val="a7"/>
        <w:numPr>
          <w:ilvl w:val="0"/>
          <w:numId w:val="4"/>
        </w:numPr>
        <w:spacing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D79AE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</w:r>
    </w:p>
    <w:p w14:paraId="6CACA71A" w14:textId="1BEBCFF8" w:rsidR="006D79AE" w:rsidRPr="006D79AE" w:rsidRDefault="006D79AE" w:rsidP="006D79AE">
      <w:pPr>
        <w:pStyle w:val="a7"/>
        <w:numPr>
          <w:ilvl w:val="0"/>
          <w:numId w:val="4"/>
        </w:numPr>
        <w:spacing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D79AE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района в городе) или органа опеки и попечительства – при обращении гражданина, которому назначен семейный капитал</w:t>
      </w:r>
    </w:p>
    <w:p w14:paraId="54385809" w14:textId="11AC9AE7" w:rsidR="006D79AE" w:rsidRPr="006D79AE" w:rsidRDefault="006D79AE" w:rsidP="006D79AE">
      <w:pPr>
        <w:pStyle w:val="a7"/>
        <w:numPr>
          <w:ilvl w:val="0"/>
          <w:numId w:val="4"/>
        </w:numPr>
        <w:spacing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D79AE">
        <w:rPr>
          <w:rFonts w:ascii="Arial" w:eastAsia="Times New Roman" w:hAnsi="Arial" w:cs="Arial"/>
          <w:b/>
          <w:sz w:val="28"/>
          <w:szCs w:val="28"/>
          <w:lang w:eastAsia="x-none"/>
        </w:rPr>
        <w:t>сведения учреждений образования, а также иных организаций,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семьи) – если родители расторгли брак и документально не определено место проживания ребенка (детей) с одним из родителей, не установлены алименты на содержание ребенка (детей)</w:t>
      </w:r>
    </w:p>
    <w:p w14:paraId="223D7BB2" w14:textId="2B9CF1DA" w:rsidR="006D79AE" w:rsidRPr="006D79AE" w:rsidRDefault="006D79AE" w:rsidP="006D79AE">
      <w:pPr>
        <w:pStyle w:val="a7"/>
        <w:numPr>
          <w:ilvl w:val="0"/>
          <w:numId w:val="4"/>
        </w:numPr>
        <w:spacing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D79AE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</w:p>
    <w:p w14:paraId="40EDE063" w14:textId="31AD40E1" w:rsidR="0023030E" w:rsidRDefault="004D5FBE" w:rsidP="006D79AE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0C60CD0" w14:textId="77777777" w:rsidR="0023030E" w:rsidRDefault="004D5FBE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48E628AE" w14:textId="77777777" w:rsidR="0023030E" w:rsidRDefault="004D5FBE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p w14:paraId="1BB93D55" w14:textId="1A5754D8" w:rsidR="00BF4567" w:rsidRDefault="004D5FBE" w:rsidP="00C056E2">
      <w:pPr>
        <w:pStyle w:val="snoski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eastAsia="x-none"/>
        </w:rPr>
      </w:pPr>
      <w:r>
        <w:rPr>
          <w:color w:val="000000"/>
          <w:sz w:val="21"/>
          <w:szCs w:val="21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sectPr w:rsidR="00BF4567" w:rsidSect="00C056E2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AE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F68F3"/>
    <w:multiLevelType w:val="hybridMultilevel"/>
    <w:tmpl w:val="16CE574A"/>
    <w:lvl w:ilvl="0" w:tplc="3E4EC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55C7C"/>
    <w:multiLevelType w:val="hybridMultilevel"/>
    <w:tmpl w:val="7CAA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7405">
    <w:abstractNumId w:val="0"/>
  </w:num>
  <w:num w:numId="2" w16cid:durableId="998381389">
    <w:abstractNumId w:val="0"/>
  </w:num>
  <w:num w:numId="3" w16cid:durableId="233249074">
    <w:abstractNumId w:val="1"/>
  </w:num>
  <w:num w:numId="4" w16cid:durableId="130731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D"/>
    <w:rsid w:val="001C3539"/>
    <w:rsid w:val="0023030E"/>
    <w:rsid w:val="0030069D"/>
    <w:rsid w:val="003F4264"/>
    <w:rsid w:val="004D5FBE"/>
    <w:rsid w:val="005D5202"/>
    <w:rsid w:val="006D79AE"/>
    <w:rsid w:val="00780813"/>
    <w:rsid w:val="008D7E7C"/>
    <w:rsid w:val="009268DD"/>
    <w:rsid w:val="00A263C0"/>
    <w:rsid w:val="00B75E94"/>
    <w:rsid w:val="00BF4567"/>
    <w:rsid w:val="00C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BDBDD7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customStyle="1" w:styleId="snoski">
    <w:name w:val="snoski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2025-01-28T09:08:00Z</cp:lastPrinted>
  <dcterms:created xsi:type="dcterms:W3CDTF">2025-09-16T11:31:00Z</dcterms:created>
  <dcterms:modified xsi:type="dcterms:W3CDTF">2025-09-16T11:31:00Z</dcterms:modified>
</cp:coreProperties>
</file>