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86" w:rsidRDefault="001D1586" w:rsidP="001D1586">
      <w:pPr>
        <w:jc w:val="center"/>
        <w:rPr>
          <w:sz w:val="30"/>
          <w:szCs w:val="30"/>
        </w:rPr>
      </w:pPr>
      <w:r>
        <w:rPr>
          <w:sz w:val="30"/>
          <w:szCs w:val="30"/>
        </w:rPr>
        <w:t>Нарушения в сфере перевозки пассажиров</w:t>
      </w:r>
    </w:p>
    <w:p w:rsidR="001D1586" w:rsidRDefault="001D1586" w:rsidP="001D1586">
      <w:pPr>
        <w:jc w:val="center"/>
        <w:rPr>
          <w:sz w:val="30"/>
          <w:szCs w:val="30"/>
        </w:rPr>
      </w:pPr>
    </w:p>
    <w:p w:rsidR="001D1586" w:rsidRDefault="001D1586" w:rsidP="001D158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Style w:val="word-wrapper"/>
          <w:color w:val="242424"/>
          <w:sz w:val="30"/>
          <w:szCs w:val="30"/>
          <w:shd w:val="clear" w:color="auto" w:fill="FFFFFF"/>
        </w:rPr>
        <w:t>На услуги по перевозке пассажиров автомобилями-такси у населения всегда высокий спрос. Поскольку при расчетах за услуги используются в том числе наличные денежные средства, эта сфера деятельности находится на постоянном контроле налоговых органов.</w:t>
      </w:r>
    </w:p>
    <w:p w:rsidR="001D1586" w:rsidRDefault="001D1586" w:rsidP="001D158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 в ходе проведения контрольных мероприятий в отношении диспетчерской службы такси г. Слуцка собраны доказательства, подтверждающие прием наличных денежных средств за оказанную услугу по перевозке пассажиров, без использования кассового оборудования. </w:t>
      </w:r>
    </w:p>
    <w:p w:rsidR="001D1586" w:rsidRDefault="001D1586" w:rsidP="001D158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нарушение порядка приема средства платежа к административной ответственности привлечено 39 виновных лиц. Общая сумма административных штрафов составила более 30 тыс. рублей.</w:t>
      </w:r>
    </w:p>
    <w:p w:rsidR="001D1586" w:rsidRDefault="001D1586" w:rsidP="001D158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Также, инспекцией установлена сокрытая от налогообложения выручка в размере порядка 432 тыс. рублей. Субъектам хозяйствования необходимо доплатить налогов более 7,9 тыс. рублей, из которых большая часть уже уплачена.</w:t>
      </w:r>
    </w:p>
    <w:p w:rsidR="001D1586" w:rsidRDefault="001D1586" w:rsidP="001D158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Уважаемые пассажиры, требуйте чек или электронный чек за оказанную услугу по перевозке автомобилем такси! </w:t>
      </w:r>
      <w:r w:rsidRPr="004C7543">
        <w:rPr>
          <w:sz w:val="30"/>
          <w:szCs w:val="30"/>
        </w:rPr>
        <w:t>Использование пассажиром в полной мере своих прав способствует недопущению нарушений перевозчиком.</w:t>
      </w:r>
    </w:p>
    <w:p w:rsidR="007469E5" w:rsidRDefault="007469E5">
      <w:bookmarkStart w:id="0" w:name="_GoBack"/>
      <w:bookmarkEnd w:id="0"/>
    </w:p>
    <w:sectPr w:rsidR="0074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45"/>
    <w:rsid w:val="001D1586"/>
    <w:rsid w:val="007469E5"/>
    <w:rsid w:val="00B2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8A33D-9BEE-4DD1-8BA7-185E0BA5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1D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2024-09-16T15:12:00Z</dcterms:created>
  <dcterms:modified xsi:type="dcterms:W3CDTF">2024-09-16T15:12:00Z</dcterms:modified>
</cp:coreProperties>
</file>