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9842" w14:textId="4BA88C94" w:rsidR="00B05420" w:rsidRPr="00B05420" w:rsidRDefault="00B05420" w:rsidP="00D20451">
      <w:pPr>
        <w:spacing w:after="0" w:line="280" w:lineRule="exact"/>
        <w:ind w:right="4676"/>
        <w:jc w:val="both"/>
        <w:rPr>
          <w:rFonts w:ascii="Times New Roman" w:hAnsi="Times New Roman"/>
          <w:sz w:val="30"/>
          <w:szCs w:val="30"/>
          <w:lang w:bidi="ru-RU"/>
        </w:rPr>
      </w:pPr>
      <w:r w:rsidRPr="00B05420">
        <w:rPr>
          <w:rFonts w:ascii="Times New Roman" w:hAnsi="Times New Roman"/>
          <w:sz w:val="30"/>
          <w:szCs w:val="30"/>
          <w:lang w:bidi="ru-RU"/>
        </w:rPr>
        <w:t xml:space="preserve">Информация </w:t>
      </w:r>
      <w:r>
        <w:rPr>
          <w:rFonts w:ascii="Times New Roman" w:hAnsi="Times New Roman"/>
          <w:sz w:val="30"/>
          <w:szCs w:val="30"/>
          <w:lang w:bidi="ru-RU"/>
        </w:rPr>
        <w:t xml:space="preserve">по Слуцкому району </w:t>
      </w:r>
      <w:r w:rsidRPr="00B05420">
        <w:rPr>
          <w:rFonts w:ascii="Times New Roman" w:hAnsi="Times New Roman"/>
          <w:sz w:val="30"/>
          <w:szCs w:val="30"/>
          <w:lang w:bidi="ru-RU"/>
        </w:rPr>
        <w:t>к материалам</w:t>
      </w:r>
      <w:r>
        <w:rPr>
          <w:rFonts w:ascii="Times New Roman" w:hAnsi="Times New Roman"/>
          <w:sz w:val="30"/>
          <w:szCs w:val="30"/>
          <w:lang w:bidi="ru-RU"/>
        </w:rPr>
        <w:t xml:space="preserve"> </w:t>
      </w:r>
      <w:r w:rsidRPr="00B05420">
        <w:rPr>
          <w:rFonts w:ascii="Times New Roman" w:hAnsi="Times New Roman"/>
          <w:sz w:val="30"/>
          <w:szCs w:val="30"/>
          <w:lang w:bidi="ru-RU"/>
        </w:rPr>
        <w:t xml:space="preserve">для членов информационно-пропагандистских групп к единому дню информирования </w:t>
      </w:r>
    </w:p>
    <w:p w14:paraId="14F9C9FC" w14:textId="551C2FFF" w:rsidR="00B05420" w:rsidRPr="00B05420" w:rsidRDefault="00B05420" w:rsidP="00D20451">
      <w:pPr>
        <w:spacing w:after="0" w:line="280" w:lineRule="exact"/>
        <w:ind w:right="4676"/>
        <w:jc w:val="both"/>
        <w:rPr>
          <w:rFonts w:ascii="Times New Roman" w:hAnsi="Times New Roman"/>
          <w:sz w:val="30"/>
          <w:szCs w:val="30"/>
          <w:lang w:bidi="ru-RU"/>
        </w:rPr>
      </w:pPr>
      <w:r>
        <w:rPr>
          <w:rFonts w:ascii="Times New Roman" w:hAnsi="Times New Roman"/>
          <w:sz w:val="30"/>
          <w:szCs w:val="30"/>
          <w:lang w:bidi="ru-RU"/>
        </w:rPr>
        <w:t>(май</w:t>
      </w:r>
      <w:r w:rsidRPr="00B05420">
        <w:rPr>
          <w:rFonts w:ascii="Times New Roman" w:hAnsi="Times New Roman"/>
          <w:sz w:val="30"/>
          <w:szCs w:val="30"/>
          <w:lang w:bidi="ru-RU"/>
        </w:rPr>
        <w:t xml:space="preserve"> 2026 г.</w:t>
      </w:r>
      <w:r>
        <w:rPr>
          <w:rFonts w:ascii="Times New Roman" w:hAnsi="Times New Roman"/>
          <w:sz w:val="30"/>
          <w:szCs w:val="30"/>
          <w:lang w:bidi="ru-RU"/>
        </w:rPr>
        <w:t>)</w:t>
      </w:r>
    </w:p>
    <w:p w14:paraId="3BFAE4C7" w14:textId="77777777" w:rsidR="00B05420" w:rsidRDefault="00B05420" w:rsidP="00370423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</w:p>
    <w:p w14:paraId="1ED68819" w14:textId="6DA85010" w:rsidR="00370423" w:rsidRPr="00B05420" w:rsidRDefault="00370423" w:rsidP="00370423">
      <w:pPr>
        <w:spacing w:after="0" w:line="28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 w:rsidRPr="00B05420">
        <w:rPr>
          <w:rFonts w:ascii="Times New Roman" w:hAnsi="Times New Roman"/>
          <w:b/>
          <w:bCs/>
          <w:sz w:val="30"/>
          <w:szCs w:val="30"/>
        </w:rPr>
        <w:t>Тренды и новые направления развития туризма в</w:t>
      </w:r>
      <w:r w:rsidR="00B05420" w:rsidRPr="00B05420">
        <w:rPr>
          <w:rFonts w:ascii="Times New Roman" w:hAnsi="Times New Roman"/>
          <w:b/>
          <w:bCs/>
          <w:sz w:val="30"/>
          <w:szCs w:val="30"/>
        </w:rPr>
        <w:t xml:space="preserve"> Беларуси</w:t>
      </w:r>
    </w:p>
    <w:p w14:paraId="7178F646" w14:textId="77777777" w:rsidR="00370423" w:rsidRDefault="00370423" w:rsidP="0037042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139581F" w14:textId="33D1ADF3" w:rsidR="003063CF" w:rsidRPr="00546927" w:rsidRDefault="003063CF" w:rsidP="003063C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  <w:r w:rsidRPr="00546927">
        <w:rPr>
          <w:rFonts w:ascii="Times New Roman" w:hAnsi="Times New Roman"/>
          <w:color w:val="000000"/>
          <w:sz w:val="30"/>
          <w:szCs w:val="30"/>
        </w:rPr>
        <w:t>Развитие туристической отрасли является драйвером экономического роста, котор</w:t>
      </w:r>
      <w:r w:rsidR="000E171A" w:rsidRPr="00546927">
        <w:rPr>
          <w:rFonts w:ascii="Times New Roman" w:hAnsi="Times New Roman"/>
          <w:color w:val="000000"/>
          <w:sz w:val="30"/>
          <w:szCs w:val="30"/>
        </w:rPr>
        <w:t>ое</w:t>
      </w:r>
      <w:r w:rsidRPr="00546927">
        <w:rPr>
          <w:rFonts w:ascii="Times New Roman" w:hAnsi="Times New Roman"/>
          <w:color w:val="000000"/>
          <w:sz w:val="30"/>
          <w:szCs w:val="30"/>
        </w:rPr>
        <w:t xml:space="preserve"> способствует созданию рабочих мест и стимулирует развитие инфраструктуры, обеспечивает приток иностранной валюты и способствует развитию смежных отраслей </w:t>
      </w:r>
      <w:r w:rsidRPr="00546927">
        <w:rPr>
          <w:rFonts w:ascii="Times New Roman" w:hAnsi="Times New Roman"/>
          <w:i/>
          <w:color w:val="000000"/>
          <w:sz w:val="30"/>
          <w:szCs w:val="30"/>
        </w:rPr>
        <w:t>(транспорта, общепита, торговли и др.)</w:t>
      </w:r>
      <w:r w:rsidRPr="00546927">
        <w:rPr>
          <w:rFonts w:ascii="Times New Roman" w:hAnsi="Times New Roman"/>
          <w:color w:val="000000"/>
          <w:sz w:val="30"/>
          <w:szCs w:val="30"/>
        </w:rPr>
        <w:t xml:space="preserve">. Важна роль туризма </w:t>
      </w:r>
      <w:r w:rsidR="000E171A" w:rsidRPr="00546927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Pr="00546927">
        <w:rPr>
          <w:rFonts w:ascii="Times New Roman" w:hAnsi="Times New Roman"/>
          <w:color w:val="000000"/>
          <w:sz w:val="30"/>
          <w:szCs w:val="30"/>
        </w:rPr>
        <w:t xml:space="preserve">в сохранении исторического наследия, природных и культурных ценностей </w:t>
      </w:r>
      <w:r w:rsidRPr="00546927">
        <w:rPr>
          <w:rFonts w:ascii="Times New Roman" w:hAnsi="Times New Roman"/>
          <w:i/>
          <w:color w:val="000000"/>
          <w:sz w:val="30"/>
          <w:szCs w:val="30"/>
        </w:rPr>
        <w:t>(традиции, обычаи, ремесла и др.)</w:t>
      </w:r>
      <w:r w:rsidRPr="00546927">
        <w:rPr>
          <w:rFonts w:ascii="Times New Roman" w:hAnsi="Times New Roman"/>
          <w:color w:val="000000"/>
          <w:sz w:val="30"/>
          <w:szCs w:val="30"/>
        </w:rPr>
        <w:t>.</w:t>
      </w:r>
    </w:p>
    <w:p w14:paraId="701BCC87" w14:textId="75BF83EE" w:rsidR="003063CF" w:rsidRPr="00546927" w:rsidRDefault="00F56111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Слутчина</w:t>
      </w:r>
      <w:proofErr w:type="spellEnd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06096" w:rsidRPr="00546927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это не просто географическая точка на карте. Это живая летопись, где воедино сплелись величие княжеских эпох, изысканность уникальных ремесел и щедрость живописной природы. Каждый гость может открыть для себя этот удивительный край, окунуться в атмосферу благородного прошлого и насладиться комфортным отдыхом</w:t>
      </w:r>
      <w:r w:rsidR="003063CF" w:rsidRPr="0054692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414DA764" w14:textId="4646CD12" w:rsidR="00340128" w:rsidRPr="00546927" w:rsidRDefault="0045555C" w:rsidP="00CA3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Уникальное архитектурно-историческое наследие Слуцкого района позволяет активно развивать </w:t>
      </w:r>
      <w:r w:rsidR="00CA32EF" w:rsidRPr="00546927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историко-культурный туризм. </w:t>
      </w:r>
    </w:p>
    <w:p w14:paraId="4018F0A5" w14:textId="4608AC67" w:rsidR="00C959C3" w:rsidRPr="00546927" w:rsidRDefault="00340128" w:rsidP="00C959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Визитной карточкой района по праву считается город Слуцк </w:t>
      </w:r>
      <w:r w:rsidR="00F06096" w:rsidRPr="00546927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CA32EF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родина знаменитых на весь мир шелковых золототканых поясов, которые являются высокохудожественным произведением ручного ткачества. </w:t>
      </w:r>
      <w:r w:rsidR="00C959C3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Увидеть, как создается настоящий Слуцкий пояс можно, посетив </w:t>
      </w:r>
      <w:r w:rsidR="00C959C3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музей Слуцких поясов</w:t>
      </w:r>
      <w:r w:rsidR="009F58C8" w:rsidRPr="00546927">
        <w:rPr>
          <w:rFonts w:ascii="Times New Roman" w:eastAsia="Times New Roman" w:hAnsi="Times New Roman"/>
          <w:sz w:val="30"/>
          <w:szCs w:val="30"/>
          <w:lang w:eastAsia="ru-RU"/>
        </w:rPr>
        <w:t>, где находится единственный станок (не имеющий аналогов в мире) по оригинальному созданию Слуцкого пояса.</w:t>
      </w:r>
      <w:r w:rsidR="00C959C3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В музее также можно ознакомиться</w:t>
      </w:r>
      <w:r w:rsidR="009F58C8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с историей Радзивиллов и познакомиться с бытом обычных людей XVIII-XIX веков.</w:t>
      </w:r>
    </w:p>
    <w:p w14:paraId="66EE10E7" w14:textId="18F5AB5E" w:rsidR="00340128" w:rsidRPr="00546927" w:rsidRDefault="00340128" w:rsidP="003401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Оригинальный </w:t>
      </w:r>
      <w:r w:rsidR="009F58C8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старинный 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Слуцкий пояс можно увидеть, посетив </w:t>
      </w:r>
      <w:r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Слуцкий краеведческий музей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, расположенный в </w:t>
      </w:r>
      <w:r w:rsidR="00C959C3" w:rsidRPr="00546927">
        <w:rPr>
          <w:rFonts w:ascii="Times New Roman" w:eastAsia="Times New Roman" w:hAnsi="Times New Roman"/>
          <w:sz w:val="30"/>
          <w:szCs w:val="30"/>
          <w:lang w:eastAsia="ru-RU"/>
        </w:rPr>
        <w:t>стенах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Дома дворянского собрания барона Шталя</w:t>
      </w:r>
      <w:r w:rsidR="00995403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(построенного в конце </w:t>
      </w:r>
      <w:r w:rsidR="00995403" w:rsidRPr="00546927">
        <w:rPr>
          <w:rFonts w:ascii="Times New Roman" w:eastAsia="Times New Roman" w:hAnsi="Times New Roman"/>
          <w:sz w:val="30"/>
          <w:szCs w:val="30"/>
          <w:lang w:val="en-US" w:eastAsia="ru-RU"/>
        </w:rPr>
        <w:t>XVIII</w:t>
      </w:r>
      <w:r w:rsidR="00995403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века в стиле классицизма).</w:t>
      </w:r>
    </w:p>
    <w:p w14:paraId="050ADA0E" w14:textId="5009E10A" w:rsidR="00340128" w:rsidRPr="00546927" w:rsidRDefault="00D10CA7" w:rsidP="003401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Также Слуцк знаменит своими женщинами - Анастасией и Софией Слуцкими. </w:t>
      </w:r>
      <w:r w:rsidR="00077FF2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Гуляя по городу, вы встретите </w:t>
      </w:r>
      <w:r w:rsidR="00077FF2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бронзовую княгиню Анастасию Слуцкую</w:t>
      </w:r>
      <w:r w:rsidR="00077FF2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06096" w:rsidRPr="00546927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077FF2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женщину-воина, возглавившую оборону города от татар в начале XVI века. А в тихом сквере на улице Богдановича вас ждет </w:t>
      </w:r>
      <w:r w:rsidR="00077FF2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памятник Софии Слуцкой</w:t>
      </w:r>
      <w:r w:rsidR="00077FF2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06096" w:rsidRPr="00546927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077FF2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последней из княжеского рода </w:t>
      </w:r>
      <w:proofErr w:type="spellStart"/>
      <w:r w:rsidR="00077FF2" w:rsidRPr="00546927">
        <w:rPr>
          <w:rFonts w:ascii="Times New Roman" w:eastAsia="Times New Roman" w:hAnsi="Times New Roman"/>
          <w:sz w:val="30"/>
          <w:szCs w:val="30"/>
          <w:lang w:eastAsia="ru-RU"/>
        </w:rPr>
        <w:t>Олельковичей</w:t>
      </w:r>
      <w:proofErr w:type="spellEnd"/>
      <w:r w:rsidR="00077FF2" w:rsidRPr="00546927">
        <w:rPr>
          <w:rFonts w:ascii="Times New Roman" w:eastAsia="Times New Roman" w:hAnsi="Times New Roman"/>
          <w:sz w:val="30"/>
          <w:szCs w:val="30"/>
          <w:lang w:eastAsia="ru-RU"/>
        </w:rPr>
        <w:t>, которая в 1984 году была канонизирована православной церковью.</w:t>
      </w:r>
    </w:p>
    <w:p w14:paraId="4D580FC4" w14:textId="06B33523" w:rsidR="00D10CA7" w:rsidRPr="00546927" w:rsidRDefault="00D10CA7" w:rsidP="003401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В Слуцке находится старейшая школа Беларуси</w:t>
      </w:r>
      <w:r w:rsidR="00663FAC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75B00" w:rsidRPr="00546927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663FAC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63FAC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Кальвинистская школа (теперь Гимназия №1 города Слуцка)</w:t>
      </w:r>
      <w:r w:rsidR="00663FAC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995403" w:rsidRPr="00546927">
        <w:rPr>
          <w:rFonts w:ascii="Times New Roman" w:eastAsia="Times New Roman" w:hAnsi="Times New Roman"/>
          <w:sz w:val="30"/>
          <w:szCs w:val="30"/>
          <w:lang w:eastAsia="ru-RU"/>
        </w:rPr>
        <w:t>Из</w:t>
      </w:r>
      <w:r w:rsidR="00663FAC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стен гимназии, ведущей </w:t>
      </w:r>
      <w:r w:rsidR="00663FAC" w:rsidRPr="0054692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свою историю с 1617 года от школы Януша Радзивилла, были выпущены астроном Витольд </w:t>
      </w:r>
      <w:proofErr w:type="spellStart"/>
      <w:r w:rsidR="00663FAC" w:rsidRPr="00546927">
        <w:rPr>
          <w:rFonts w:ascii="Times New Roman" w:eastAsia="Times New Roman" w:hAnsi="Times New Roman"/>
          <w:sz w:val="30"/>
          <w:szCs w:val="30"/>
          <w:lang w:eastAsia="ru-RU"/>
        </w:rPr>
        <w:t>Цераский</w:t>
      </w:r>
      <w:proofErr w:type="spellEnd"/>
      <w:r w:rsidR="00663FAC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и конструктор Семен </w:t>
      </w:r>
      <w:proofErr w:type="spellStart"/>
      <w:r w:rsidR="00663FAC" w:rsidRPr="00546927">
        <w:rPr>
          <w:rFonts w:ascii="Times New Roman" w:eastAsia="Times New Roman" w:hAnsi="Times New Roman"/>
          <w:sz w:val="30"/>
          <w:szCs w:val="30"/>
          <w:lang w:eastAsia="ru-RU"/>
        </w:rPr>
        <w:t>Косберг</w:t>
      </w:r>
      <w:proofErr w:type="spellEnd"/>
      <w:r w:rsidR="00663FAC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14:paraId="604D3BBB" w14:textId="741C1810" w:rsidR="00443C67" w:rsidRPr="00546927" w:rsidRDefault="00443C67" w:rsidP="00443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Важную роль в воспитании патриотизма граждан и в донесении исторической правды, в том числе зарубежным гостям имеют </w:t>
      </w:r>
      <w:r w:rsidRPr="00546927">
        <w:rPr>
          <w:rFonts w:ascii="Times New Roman" w:eastAsia="Times New Roman" w:hAnsi="Times New Roman"/>
          <w:b/>
          <w:sz w:val="30"/>
          <w:szCs w:val="30"/>
          <w:lang w:eastAsia="ru-RU"/>
        </w:rPr>
        <w:t>объекты увековечивания подвига советского народа в годы Великой Отечественной войны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. В годы немецкой оккупации на территории </w:t>
      </w:r>
      <w:proofErr w:type="spellStart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Слутчины</w:t>
      </w:r>
      <w:proofErr w:type="spellEnd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было сожжено большое количество деревень. В мирное время </w:t>
      </w:r>
      <w:r w:rsidR="00DF7078" w:rsidRPr="00546927">
        <w:rPr>
          <w:rFonts w:ascii="Times New Roman" w:eastAsia="Times New Roman" w:hAnsi="Times New Roman"/>
          <w:sz w:val="30"/>
          <w:szCs w:val="30"/>
          <w:lang w:eastAsia="ru-RU"/>
        </w:rPr>
        <w:t>12 деревень не возродились на карте района. Одной из таких деревень является деревня Переходы – сестра Хатыни, где возведен мемориальный комплекс «Переходы». Жители города особенно чтят мемориальный комплекс, который находится на старом городском кладбище по ул. 14-ти Партизан, здесь ежегодно отдается дань памяти павшим в годы войны.</w:t>
      </w:r>
    </w:p>
    <w:p w14:paraId="2A82DBA1" w14:textId="6DC65D39" w:rsidR="009775AB" w:rsidRPr="00546927" w:rsidRDefault="009775AB" w:rsidP="009775A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  <w:lang w:eastAsia="ru-RU"/>
        </w:rPr>
      </w:pPr>
      <w:proofErr w:type="spellStart"/>
      <w:r w:rsidRPr="00546927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Справочно</w:t>
      </w:r>
      <w:proofErr w:type="spellEnd"/>
      <w:r w:rsidRPr="00546927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: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на территории Слуцкого района расположен 281 объект монументального искусства, 215 памятников, связанных с событиями Великой Отечественной войны, имеется </w:t>
      </w:r>
      <w:r w:rsidRPr="00546927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33 объекта историко-культурного наследия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, включенные в Государственный список историко-культурных ценностей Республики Беларусь, из них: </w:t>
      </w:r>
      <w:r w:rsidRPr="00546927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6 - памятники архитектуры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(здание бывшего коммерческого училища - г. Слуцк, ул. Ленина, 104; здание краеведческого музея (бывший дом дворянского собрания) - г. Слуцк, ул. Ленина, 171; Кафедральный собор св. Архангела Михаила в г. Слуцке - г. Слуцк, ул. Социалистическая, 90; комплекс почтовой станции - г. Слуцк</w:t>
      </w:r>
      <w:r w:rsidR="00C95F42"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, ул. Ленина, 155, 157, 159, 159а; Костел св. Барбары в д. Замостье (1649 год) - д. Замостье; фрагменты бывшего бровара усадьбы </w:t>
      </w:r>
      <w:proofErr w:type="spellStart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Доманских</w:t>
      </w:r>
      <w:proofErr w:type="spellEnd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- д. </w:t>
      </w:r>
      <w:proofErr w:type="spellStart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Залядье</w:t>
      </w:r>
      <w:proofErr w:type="spellEnd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); </w:t>
      </w:r>
      <w:r w:rsidRPr="00546927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5 - памятники истории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(братские могилы (1941 – 1944 гг.) – г. Слуцк, ул. 14-ти Партизан; кладбище д. </w:t>
      </w:r>
      <w:proofErr w:type="spellStart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Омговичи</w:t>
      </w:r>
      <w:proofErr w:type="spellEnd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, д. Кучино, д. </w:t>
      </w:r>
      <w:proofErr w:type="spellStart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Покрашево</w:t>
      </w:r>
      <w:proofErr w:type="spellEnd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, д. Селище); </w:t>
      </w:r>
      <w:r w:rsidRPr="00546927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21 - памятник археологии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(1 - памятник «Городище» (9-13 ст.) расположен в г. Слуцке, 20 - на территории района);</w:t>
      </w:r>
      <w:r w:rsidR="00A92F8E"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</w:t>
      </w:r>
      <w:r w:rsidRPr="00546927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1 - объект нематериальной историко-культурной ценности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(элемент «</w:t>
      </w:r>
      <w:proofErr w:type="spellStart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Калядная</w:t>
      </w:r>
      <w:proofErr w:type="spellEnd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зорка </w:t>
      </w:r>
      <w:proofErr w:type="spellStart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Случчыны</w:t>
      </w:r>
      <w:proofErr w:type="spellEnd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. </w:t>
      </w:r>
      <w:proofErr w:type="spellStart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Асаблівасці</w:t>
      </w:r>
      <w:proofErr w:type="spellEnd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</w:t>
      </w:r>
      <w:proofErr w:type="spellStart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вырабу</w:t>
      </w:r>
      <w:proofErr w:type="spellEnd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і </w:t>
      </w:r>
      <w:proofErr w:type="spellStart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выкарыстання</w:t>
      </w:r>
      <w:proofErr w:type="spellEnd"/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»).</w:t>
      </w:r>
    </w:p>
    <w:p w14:paraId="1E24D87A" w14:textId="5D349001" w:rsidR="00CA32EF" w:rsidRPr="00546927" w:rsidRDefault="003C5222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Получил свое развитие и </w:t>
      </w:r>
      <w:r w:rsidRPr="00546927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религиозный туризм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DB59F2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В Слуцке сохранилась своеобразная и необычная храмовая архитектура благодаря переплетению религий и архитектурных стилей. 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="00077FF2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евозможно не упомянуть </w:t>
      </w:r>
      <w:r w:rsidR="00077FF2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Свято-Михайловский кафедральный собор</w:t>
      </w:r>
      <w:r w:rsidR="00077FF2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46927"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–</w:t>
      </w:r>
      <w:r w:rsidR="00077FF2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уникальный памятник деревянного зодчества XVIII века, сочетающий народные традиции с элементами барокко</w:t>
      </w:r>
      <w:r w:rsidR="00DE72E9" w:rsidRPr="00546927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272B35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E72E9" w:rsidRPr="00546927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272B35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также </w:t>
      </w:r>
      <w:r w:rsidR="00272B35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Римско-католический костел Святой Варвары</w:t>
      </w:r>
      <w:r w:rsidR="00272B35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памятник архитектуры </w:t>
      </w:r>
      <w:r w:rsidR="00272B35" w:rsidRPr="00546927">
        <w:rPr>
          <w:rFonts w:ascii="Times New Roman" w:eastAsia="Times New Roman" w:hAnsi="Times New Roman"/>
          <w:sz w:val="30"/>
          <w:szCs w:val="30"/>
          <w:lang w:val="en-US" w:eastAsia="ru-RU"/>
        </w:rPr>
        <w:t>XVII</w:t>
      </w:r>
      <w:r w:rsidR="00272B35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века, расположенный в деревне </w:t>
      </w:r>
      <w:r w:rsidR="00DE72E9" w:rsidRPr="00546927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="00272B35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амостье </w:t>
      </w:r>
      <w:r w:rsidR="00DE72E9" w:rsidRPr="00546927">
        <w:rPr>
          <w:rFonts w:ascii="Times New Roman" w:eastAsia="Times New Roman" w:hAnsi="Times New Roman"/>
          <w:sz w:val="30"/>
          <w:szCs w:val="30"/>
          <w:lang w:eastAsia="ru-RU"/>
        </w:rPr>
        <w:t>Слуцкого района, в облике которого отразился переход от ренессанса к раннему барокко.</w:t>
      </w:r>
    </w:p>
    <w:p w14:paraId="7D3BCFFC" w14:textId="4E6F6D32" w:rsidR="00A93C39" w:rsidRPr="00546927" w:rsidRDefault="00175B00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3C5222" w:rsidRPr="00546927">
        <w:rPr>
          <w:rFonts w:ascii="Times New Roman" w:eastAsia="Times New Roman" w:hAnsi="Times New Roman"/>
          <w:sz w:val="30"/>
          <w:szCs w:val="30"/>
          <w:lang w:eastAsia="ru-RU"/>
        </w:rPr>
        <w:t>соседней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деревн</w:t>
      </w:r>
      <w:r w:rsidR="003C5222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е </w:t>
      </w:r>
      <w:proofErr w:type="spellStart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Покрашево</w:t>
      </w:r>
      <w:proofErr w:type="spellEnd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из земли б</w:t>
      </w:r>
      <w:r w:rsidR="007E3ECB" w:rsidRPr="00546927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ет родник чистейшей воды – </w:t>
      </w:r>
      <w:r w:rsidR="00A93C39" w:rsidRPr="00546927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="00A93C39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Покрашевская</w:t>
      </w:r>
      <w:proofErr w:type="spellEnd"/>
      <w:r w:rsidR="00A93C39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="00A93C39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криничка</w:t>
      </w:r>
      <w:proofErr w:type="spellEnd"/>
      <w:r w:rsidR="00A93C39" w:rsidRPr="00546927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3C5222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A93C39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Этот родник с хрустальной водой, </w:t>
      </w:r>
      <w:r w:rsidR="00A93C39" w:rsidRPr="0054692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освященный и православным, и католическим священниками</w:t>
      </w:r>
      <w:r w:rsidR="003C5222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тех,</w:t>
      </w:r>
      <w:r w:rsidR="00A93C39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кто хочет исцелиться душой и телом.</w:t>
      </w:r>
    </w:p>
    <w:p w14:paraId="23BCFDBE" w14:textId="15B527A5" w:rsidR="00B51D3C" w:rsidRPr="00546927" w:rsidRDefault="00B51D3C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Не менее </w:t>
      </w:r>
      <w:r w:rsidR="00DB59F2" w:rsidRPr="00546927">
        <w:rPr>
          <w:rFonts w:ascii="Times New Roman" w:eastAsia="Times New Roman" w:hAnsi="Times New Roman"/>
          <w:sz w:val="30"/>
          <w:szCs w:val="30"/>
          <w:lang w:eastAsia="ru-RU"/>
        </w:rPr>
        <w:t>знаков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ыми объектами религиозного туризма в районе являются часовня Святой Варвары, храм Преподобного Паисия </w:t>
      </w:r>
      <w:proofErr w:type="spellStart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Святогорца</w:t>
      </w:r>
      <w:proofErr w:type="spellEnd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, костел Святого Антония и храм Преподобного Симеона Столпника, расположенный в деревне Борок. </w:t>
      </w:r>
    </w:p>
    <w:p w14:paraId="46C6D7FD" w14:textId="5E9AFD89" w:rsidR="003C5222" w:rsidRPr="00546927" w:rsidRDefault="003C5222" w:rsidP="003C5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В нескольких сотнях метров</w:t>
      </w:r>
      <w:r w:rsidR="00B51D3C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от д. </w:t>
      </w:r>
      <w:proofErr w:type="spellStart"/>
      <w:r w:rsidR="00B51D3C" w:rsidRPr="00546927">
        <w:rPr>
          <w:rFonts w:ascii="Times New Roman" w:eastAsia="Times New Roman" w:hAnsi="Times New Roman"/>
          <w:sz w:val="30"/>
          <w:szCs w:val="30"/>
          <w:lang w:eastAsia="ru-RU"/>
        </w:rPr>
        <w:t>Покрашево</w:t>
      </w:r>
      <w:proofErr w:type="spellEnd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располагается здание старинного винокуренного завода помещика </w:t>
      </w:r>
      <w:proofErr w:type="spellStart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Покревского</w:t>
      </w:r>
      <w:proofErr w:type="spellEnd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1875 года (где когда-то рождалось знаменитое картофельное вино), а в наше время завод продолжает своё существование в лице уксусного завода, открытого для </w:t>
      </w:r>
      <w:r w:rsidRPr="00546927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промышленного туризма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. Также к объектам промышленного туризма относятся Слуцкий сахарорафинадный комбинат и Слуцкие пояса.</w:t>
      </w:r>
    </w:p>
    <w:p w14:paraId="78A78764" w14:textId="1AECCACA" w:rsidR="00A12DF0" w:rsidRPr="00546927" w:rsidRDefault="00A12DF0" w:rsidP="009775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Инфраструктура гостеприимства</w:t>
      </w:r>
      <w:r w:rsidR="009775AB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района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растет с каждым годом. Охотничье-рыболовные хозяйства готовы организовать трофейную охоту и рыбалку, а радушные </w:t>
      </w:r>
      <w:proofErr w:type="spellStart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агроусадьбы</w:t>
      </w:r>
      <w:proofErr w:type="spellEnd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встречают гостей домашним теплом. На территории Слуцкого района действует </w:t>
      </w:r>
      <w:r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9 </w:t>
      </w:r>
      <w:proofErr w:type="spellStart"/>
      <w:r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агроусад</w:t>
      </w:r>
      <w:r w:rsidR="009775AB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е</w:t>
      </w:r>
      <w:r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б</w:t>
      </w:r>
      <w:proofErr w:type="spellEnd"/>
      <w:r w:rsidR="009775AB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9775AB" w:rsidRPr="00546927">
        <w:rPr>
          <w:rFonts w:ascii="Times New Roman" w:hAnsi="Times New Roman"/>
          <w:sz w:val="30"/>
          <w:szCs w:val="30"/>
        </w:rPr>
        <w:t xml:space="preserve">«Домик у озера», «Кольцов», «Братаны», «Юрий хутор», «У Петровича», «Наш сад», «Охотничий домик в </w:t>
      </w:r>
      <w:proofErr w:type="spellStart"/>
      <w:r w:rsidR="009775AB" w:rsidRPr="00546927">
        <w:rPr>
          <w:rFonts w:ascii="Times New Roman" w:hAnsi="Times New Roman"/>
          <w:sz w:val="30"/>
          <w:szCs w:val="30"/>
        </w:rPr>
        <w:t>Молотково</w:t>
      </w:r>
      <w:proofErr w:type="spellEnd"/>
      <w:r w:rsidR="009775AB" w:rsidRPr="00546927">
        <w:rPr>
          <w:rFonts w:ascii="Times New Roman" w:hAnsi="Times New Roman"/>
          <w:sz w:val="30"/>
          <w:szCs w:val="30"/>
        </w:rPr>
        <w:t>», «Три богатыря», «Сосновый гай»)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44942C8D" w14:textId="4A717CFA" w:rsidR="009775AB" w:rsidRPr="00546927" w:rsidRDefault="009775AB" w:rsidP="009775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51D3C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="00B51D3C" w:rsidRPr="00546927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событийный туризм.</w:t>
      </w:r>
      <w:r w:rsidR="00B51D3C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Раз в два года на территории района проводится областной праздник народных художественных ремесел «Слуцкие пояса», целью которого является непросто возрождение традиций изготовления знаменитых Слуцких поясов, но и популяризация ремесел, как части национального бренда, воспитание уважения к культурному наследию, также в районе проводятся праздники «День деревни», «Иван Купала», «</w:t>
      </w:r>
      <w:proofErr w:type="spellStart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Каляды</w:t>
      </w:r>
      <w:proofErr w:type="spellEnd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C8671F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и др</w:t>
      </w:r>
      <w:r w:rsidR="00443C67" w:rsidRPr="0054692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561EB493" w14:textId="1B39A3C3" w:rsidR="00E25311" w:rsidRPr="00546927" w:rsidRDefault="00B51D3C" w:rsidP="00B51D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Слуцкий район </w:t>
      </w:r>
      <w:r w:rsidR="00C760D2" w:rsidRPr="00546927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идеальное место для тех, кто ценит тишину и экологичный отдых. Для сторонников активного образа жизни работает современный физкультурно-оздоровительный комплекс с бассейном и игровыми залами, а обновленные парки приглашают на спокойные променады. Живописные берега реки </w:t>
      </w:r>
      <w:proofErr w:type="spellStart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Случь</w:t>
      </w:r>
      <w:proofErr w:type="spellEnd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давно облюбовали туристы-водники. </w:t>
      </w:r>
    </w:p>
    <w:p w14:paraId="03D02CAF" w14:textId="3CB18F13" w:rsidR="00443C67" w:rsidRPr="00546927" w:rsidRDefault="00BA3FEE" w:rsidP="00BA3F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="00B51D3C" w:rsidRPr="00546927">
        <w:rPr>
          <w:rFonts w:ascii="Times New Roman" w:eastAsia="Times New Roman" w:hAnsi="Times New Roman"/>
          <w:sz w:val="30"/>
          <w:szCs w:val="30"/>
          <w:lang w:eastAsia="ru-RU"/>
        </w:rPr>
        <w:t>На территории района действуют два</w:t>
      </w:r>
      <w:r w:rsidR="00443C67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филиала ОАО «</w:t>
      </w:r>
      <w:proofErr w:type="spellStart"/>
      <w:r w:rsidR="00443C67" w:rsidRPr="00546927">
        <w:rPr>
          <w:rFonts w:ascii="Times New Roman" w:eastAsia="Times New Roman" w:hAnsi="Times New Roman"/>
          <w:sz w:val="30"/>
          <w:szCs w:val="30"/>
          <w:lang w:eastAsia="ru-RU"/>
        </w:rPr>
        <w:t>Белагроздравница</w:t>
      </w:r>
      <w:proofErr w:type="spellEnd"/>
      <w:r w:rsidR="00443C67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» </w:t>
      </w:r>
      <w:r w:rsidR="00C760D2" w:rsidRPr="00546927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443C67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51D3C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детски</w:t>
      </w:r>
      <w:r w:rsidR="00443C67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е</w:t>
      </w:r>
      <w:r w:rsidR="00B51D3C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санатори</w:t>
      </w:r>
      <w:r w:rsidR="00443C67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и</w:t>
      </w:r>
      <w:r w:rsidR="00B51D3C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«</w:t>
      </w:r>
      <w:proofErr w:type="spellStart"/>
      <w:r w:rsidR="00B51D3C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Случь</w:t>
      </w:r>
      <w:proofErr w:type="spellEnd"/>
      <w:r w:rsidR="00B51D3C"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» и «Солнышко»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E25311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591AE8C5" w14:textId="24BDDAA8" w:rsidR="00B51D3C" w:rsidRPr="00546927" w:rsidRDefault="00443C67" w:rsidP="00B51D3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  <w:lang w:eastAsia="ru-RU"/>
        </w:rPr>
      </w:pPr>
      <w:proofErr w:type="spellStart"/>
      <w:r w:rsidRPr="00546927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Справочно</w:t>
      </w:r>
      <w:proofErr w:type="spellEnd"/>
      <w:r w:rsidRPr="00546927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: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в</w:t>
      </w:r>
      <w:r w:rsidR="00E25311"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2025 году общая численность лиц, обеспеченных 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лечебно-оздоровительными услугами санаториев составила 14089 человек (из них 12179 дети), в т.ч. 353 иностранных граждан.</w:t>
      </w:r>
    </w:p>
    <w:p w14:paraId="3957CD9B" w14:textId="04CEBF70" w:rsidR="00C62AE8" w:rsidRPr="00546927" w:rsidRDefault="00C62AE8" w:rsidP="00C62AE8">
      <w:pPr>
        <w:tabs>
          <w:tab w:val="left" w:pos="1069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30"/>
          <w:szCs w:val="30"/>
        </w:rPr>
      </w:pPr>
      <w:r w:rsidRPr="00546927">
        <w:rPr>
          <w:rFonts w:ascii="Times New Roman" w:hAnsi="Times New Roman"/>
          <w:color w:val="000000" w:themeColor="text1"/>
          <w:sz w:val="30"/>
          <w:szCs w:val="30"/>
        </w:rPr>
        <w:t xml:space="preserve">Создание </w:t>
      </w:r>
      <w:r w:rsidRPr="00546927">
        <w:rPr>
          <w:rFonts w:ascii="Times New Roman" w:hAnsi="Times New Roman"/>
          <w:bCs/>
          <w:color w:val="000000" w:themeColor="text1"/>
          <w:sz w:val="30"/>
          <w:szCs w:val="30"/>
        </w:rPr>
        <w:t>разнообразной и качественной туристической инфраструктуры,</w:t>
      </w:r>
      <w:r w:rsidRPr="00546927">
        <w:rPr>
          <w:rFonts w:ascii="Times New Roman" w:hAnsi="Times New Roman"/>
          <w:color w:val="000000" w:themeColor="text1"/>
          <w:sz w:val="30"/>
          <w:szCs w:val="30"/>
        </w:rPr>
        <w:t xml:space="preserve"> удовлетворяющей потребности потенциальных туристов </w:t>
      </w:r>
      <w:r w:rsidRPr="00546927"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и экскурсантов – одна из важных задач развития туристической отрасли. </w:t>
      </w:r>
      <w:r w:rsidRPr="00546927">
        <w:rPr>
          <w:rFonts w:ascii="Times New Roman" w:hAnsi="Times New Roman"/>
          <w:iCs/>
          <w:color w:val="000000" w:themeColor="text1"/>
          <w:sz w:val="30"/>
          <w:szCs w:val="30"/>
        </w:rPr>
        <w:t>В Слуцком районе функционирует 7 гостиниц и аналогичных средств размещения общей вместимостью 328 мест, 105 объектов общественного питания, в том числе – 12 объектов придорожного сервиса.</w:t>
      </w:r>
    </w:p>
    <w:p w14:paraId="4601CEC3" w14:textId="067EB9B5" w:rsidR="00AF39DE" w:rsidRPr="00546927" w:rsidRDefault="00443C67" w:rsidP="00443C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Чтобы не заблудиться в многообразии предложений и спланировать идеальную поездку, в нашем городе работает </w:t>
      </w:r>
      <w:r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Туристический информационный центр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Слуцкого района. </w:t>
      </w:r>
      <w:r w:rsidR="00C62AE8" w:rsidRPr="00546927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="000B772D" w:rsidRPr="00546927">
        <w:rPr>
          <w:rFonts w:ascii="Times New Roman" w:eastAsia="Times New Roman" w:hAnsi="Times New Roman"/>
          <w:sz w:val="30"/>
          <w:szCs w:val="30"/>
          <w:lang w:eastAsia="ru-RU"/>
        </w:rPr>
        <w:t>отрудники</w:t>
      </w:r>
      <w:r w:rsidR="00C62AE8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центра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могут предоставить бесплатную консультацию, актуальные карт</w:t>
      </w:r>
      <w:r w:rsidR="00C62AE8" w:rsidRPr="00546927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, буклет</w:t>
      </w:r>
      <w:r w:rsidR="00C62AE8" w:rsidRPr="00546927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и информаци</w:t>
      </w:r>
      <w:r w:rsidR="00C62AE8" w:rsidRPr="00546927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о достопримечательностях, помощь в бронировании </w:t>
      </w:r>
      <w:proofErr w:type="spellStart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>агроусадеб</w:t>
      </w:r>
      <w:proofErr w:type="spellEnd"/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и гостиниц, а также информацию о действующих экскурсоводах. </w:t>
      </w:r>
    </w:p>
    <w:p w14:paraId="4EF248A3" w14:textId="23F91767" w:rsidR="00443C67" w:rsidRPr="00546927" w:rsidRDefault="00AF39DE" w:rsidP="00443C6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30"/>
          <w:szCs w:val="30"/>
          <w:lang w:eastAsia="ru-RU"/>
        </w:rPr>
      </w:pPr>
      <w:proofErr w:type="spellStart"/>
      <w:r w:rsidRPr="00546927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Справочно</w:t>
      </w:r>
      <w:proofErr w:type="spellEnd"/>
      <w:r w:rsidRPr="00546927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: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б</w:t>
      </w:r>
      <w:r w:rsidR="00443C67"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олее подробно с информацией 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о работе Туристического информационного центра </w:t>
      </w:r>
      <w:r w:rsidR="00443C67"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мож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но</w:t>
      </w:r>
      <w:r w:rsidR="00443C67"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ознакомиться на их сайте</w:t>
      </w:r>
      <w:r w:rsidRPr="00546927">
        <w:rPr>
          <w:sz w:val="30"/>
          <w:szCs w:val="30"/>
        </w:rPr>
        <w:t xml:space="preserve"> </w:t>
      </w:r>
      <w:hyperlink r:id="rId8" w:history="1">
        <w:r w:rsidRPr="00546927">
          <w:rPr>
            <w:rStyle w:val="a9"/>
            <w:rFonts w:ascii="Times New Roman" w:eastAsia="Times New Roman" w:hAnsi="Times New Roman"/>
            <w:i/>
            <w:iCs/>
            <w:sz w:val="30"/>
            <w:szCs w:val="30"/>
            <w:lang w:eastAsia="ru-RU"/>
          </w:rPr>
          <w:t>https://slutskturism.by</w:t>
        </w:r>
      </w:hyperlink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, </w:t>
      </w:r>
      <w:r w:rsidR="00443C67"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на страницах в социальных сетях</w:t>
      </w:r>
      <w:r w:rsidR="00C62AE8"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или по </w:t>
      </w:r>
      <w:r w:rsidR="00C62AE8"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телефон</w:t>
      </w: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у                            </w:t>
      </w:r>
      <w:r w:rsidR="00C62AE8"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2-49-35.</w:t>
      </w:r>
    </w:p>
    <w:p w14:paraId="527E257B" w14:textId="0CE78750" w:rsidR="000E171A" w:rsidRPr="00546927" w:rsidRDefault="00AF39DE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Также услуги по туристической деятельности оказывает </w:t>
      </w:r>
      <w:r w:rsidR="00C760D2" w:rsidRPr="00C760D2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Pr="0054692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ГУ «Слуцкий центр туризма»</w:t>
      </w:r>
      <w:r w:rsidR="00A92F8E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, которым разработано </w:t>
      </w:r>
      <w:r w:rsidR="00DB59F2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5 </w:t>
      </w:r>
      <w:r w:rsidR="00A92F8E" w:rsidRPr="00546927">
        <w:rPr>
          <w:rFonts w:ascii="Times New Roman" w:eastAsia="Times New Roman" w:hAnsi="Times New Roman"/>
          <w:sz w:val="30"/>
          <w:szCs w:val="30"/>
          <w:lang w:eastAsia="ru-RU"/>
        </w:rPr>
        <w:t>экскурсионных маршрутов по Слуцку и району («Древний город на Случи», «</w:t>
      </w:r>
      <w:proofErr w:type="spellStart"/>
      <w:r w:rsidR="00A92F8E" w:rsidRPr="00546927">
        <w:rPr>
          <w:rFonts w:ascii="Times New Roman" w:eastAsia="Times New Roman" w:hAnsi="Times New Roman"/>
          <w:sz w:val="30"/>
          <w:szCs w:val="30"/>
          <w:lang w:eastAsia="ru-RU"/>
        </w:rPr>
        <w:t>Слутчина</w:t>
      </w:r>
      <w:proofErr w:type="spellEnd"/>
      <w:r w:rsidR="00A92F8E" w:rsidRPr="00546927">
        <w:rPr>
          <w:rFonts w:ascii="Times New Roman" w:eastAsia="Times New Roman" w:hAnsi="Times New Roman"/>
          <w:sz w:val="30"/>
          <w:szCs w:val="30"/>
          <w:lang w:eastAsia="ru-RU"/>
        </w:rPr>
        <w:t xml:space="preserve"> в огне», «Ремесла </w:t>
      </w:r>
      <w:proofErr w:type="spellStart"/>
      <w:r w:rsidR="00A92F8E" w:rsidRPr="00546927">
        <w:rPr>
          <w:rFonts w:ascii="Times New Roman" w:eastAsia="Times New Roman" w:hAnsi="Times New Roman"/>
          <w:sz w:val="30"/>
          <w:szCs w:val="30"/>
          <w:lang w:eastAsia="ru-RU"/>
        </w:rPr>
        <w:t>Слутчины</w:t>
      </w:r>
      <w:proofErr w:type="spellEnd"/>
      <w:r w:rsidR="00A92F8E" w:rsidRPr="00546927">
        <w:rPr>
          <w:rFonts w:ascii="Times New Roman" w:eastAsia="Times New Roman" w:hAnsi="Times New Roman"/>
          <w:sz w:val="30"/>
          <w:szCs w:val="30"/>
          <w:lang w:eastAsia="ru-RU"/>
        </w:rPr>
        <w:t>», «Слуцк православный», «Промышленность Слуцка»). Экскурсии проводятся аттестованными гидами-экскурсоводами.</w:t>
      </w:r>
    </w:p>
    <w:p w14:paraId="5A54712D" w14:textId="61CDF720" w:rsidR="00AF39DE" w:rsidRPr="00546927" w:rsidRDefault="00AF39DE" w:rsidP="00AF39D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46927">
        <w:rPr>
          <w:rFonts w:ascii="Times New Roman" w:hAnsi="Times New Roman"/>
          <w:sz w:val="30"/>
          <w:szCs w:val="30"/>
        </w:rPr>
        <w:t>В дальнейшем развитие туристической отрасли Слуцкого района будет проходить в рамках новой пятилетней государственной программы «Туризм» на 2026 – 2030 годы, которая задает амбициозные векторы развития.</w:t>
      </w:r>
    </w:p>
    <w:p w14:paraId="1B593D8D" w14:textId="499B1CF1" w:rsidR="000E171A" w:rsidRPr="00546927" w:rsidRDefault="000E171A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EB237C5" w14:textId="761261D2" w:rsidR="000E171A" w:rsidRPr="00546927" w:rsidRDefault="000E171A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A3FACA7" w14:textId="1B9EA587" w:rsidR="000E171A" w:rsidRPr="00546927" w:rsidRDefault="00B05420" w:rsidP="00B05420">
      <w:pPr>
        <w:spacing w:after="0" w:line="280" w:lineRule="exact"/>
        <w:ind w:right="5103"/>
        <w:jc w:val="both"/>
        <w:rPr>
          <w:rFonts w:ascii="Times New Roman" w:eastAsia="Times New Roman" w:hAnsi="Times New Roman"/>
          <w:i/>
          <w:iCs/>
          <w:sz w:val="30"/>
          <w:szCs w:val="30"/>
          <w:lang w:eastAsia="ru-RU"/>
        </w:rPr>
      </w:pPr>
      <w:r w:rsidRPr="005469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Материал подготовлен отделом экономики Слуцкого райисполкома</w:t>
      </w:r>
    </w:p>
    <w:p w14:paraId="25682394" w14:textId="2729A907" w:rsidR="000E171A" w:rsidRPr="00546927" w:rsidRDefault="000E171A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0446373B" w14:textId="14C18311" w:rsidR="000E171A" w:rsidRPr="00546927" w:rsidRDefault="000E171A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ECDD23B" w14:textId="1906FDF9" w:rsidR="000E171A" w:rsidRDefault="000E171A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49F972" w14:textId="7CF368E5" w:rsidR="000E171A" w:rsidRDefault="000E171A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0C1B45" w14:textId="687EE621" w:rsidR="000E171A" w:rsidRDefault="000E171A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F6570" w14:textId="6BF377A4" w:rsidR="000E171A" w:rsidRDefault="000E171A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41B560" w14:textId="51D82C2B" w:rsidR="000E171A" w:rsidRDefault="000E171A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3570B" w14:textId="77777777" w:rsidR="000E171A" w:rsidRDefault="000E171A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D947C9" w14:textId="79A3AC41" w:rsidR="00F56111" w:rsidRDefault="00F56111" w:rsidP="0037042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7142956" w14:textId="7B82751F" w:rsidR="00F56111" w:rsidRDefault="00F56111" w:rsidP="0037042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F3E12DC" w14:textId="77777777" w:rsidR="00B2401B" w:rsidRDefault="00B2401B" w:rsidP="00306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CE3BBF" w14:textId="77777777" w:rsidR="00B2401B" w:rsidRDefault="00B2401B" w:rsidP="00F060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2401B" w:rsidSect="003F2177">
      <w:headerReference w:type="default" r:id="rId9"/>
      <w:pgSz w:w="11906" w:h="16838" w:code="9"/>
      <w:pgMar w:top="1134" w:right="567" w:bottom="1134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12E9" w14:textId="77777777" w:rsidR="00BA3FEE" w:rsidRDefault="00BA3FEE" w:rsidP="0045081A">
      <w:pPr>
        <w:spacing w:after="0" w:line="240" w:lineRule="auto"/>
      </w:pPr>
      <w:r>
        <w:separator/>
      </w:r>
    </w:p>
  </w:endnote>
  <w:endnote w:type="continuationSeparator" w:id="0">
    <w:p w14:paraId="096E952E" w14:textId="77777777" w:rsidR="00BA3FEE" w:rsidRDefault="00BA3FEE" w:rsidP="0045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E563" w14:textId="77777777" w:rsidR="00BA3FEE" w:rsidRDefault="00BA3FEE" w:rsidP="0045081A">
      <w:pPr>
        <w:spacing w:after="0" w:line="240" w:lineRule="auto"/>
      </w:pPr>
      <w:r>
        <w:separator/>
      </w:r>
    </w:p>
  </w:footnote>
  <w:footnote w:type="continuationSeparator" w:id="0">
    <w:p w14:paraId="53513A01" w14:textId="77777777" w:rsidR="00BA3FEE" w:rsidRDefault="00BA3FEE" w:rsidP="0045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88668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3425955" w14:textId="77777777" w:rsidR="00BA3FEE" w:rsidRPr="002C7C28" w:rsidRDefault="00BA3FEE" w:rsidP="002C7C28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2C7C28">
          <w:rPr>
            <w:rFonts w:ascii="Times New Roman" w:hAnsi="Times New Roman"/>
            <w:sz w:val="28"/>
            <w:szCs w:val="28"/>
          </w:rPr>
          <w:fldChar w:fldCharType="begin"/>
        </w:r>
        <w:r w:rsidRPr="002C7C2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C7C28">
          <w:rPr>
            <w:rFonts w:ascii="Times New Roman" w:hAnsi="Times New Roman"/>
            <w:sz w:val="28"/>
            <w:szCs w:val="28"/>
          </w:rPr>
          <w:fldChar w:fldCharType="separate"/>
        </w:r>
        <w:r w:rsidRPr="002C7C28">
          <w:rPr>
            <w:rFonts w:ascii="Times New Roman" w:hAnsi="Times New Roman"/>
            <w:sz w:val="28"/>
            <w:szCs w:val="28"/>
          </w:rPr>
          <w:t>2</w:t>
        </w:r>
        <w:r w:rsidRPr="002C7C2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8BC"/>
    <w:multiLevelType w:val="hybridMultilevel"/>
    <w:tmpl w:val="3F200C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4C0E38"/>
    <w:multiLevelType w:val="multilevel"/>
    <w:tmpl w:val="A79C87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265"/>
        </w:tabs>
        <w:ind w:left="4265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6663"/>
        </w:tabs>
        <w:ind w:left="6663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81047309">
    <w:abstractNumId w:val="1"/>
  </w:num>
  <w:num w:numId="2" w16cid:durableId="49611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E5"/>
    <w:rsid w:val="000204A9"/>
    <w:rsid w:val="00021560"/>
    <w:rsid w:val="000249CF"/>
    <w:rsid w:val="0003727F"/>
    <w:rsid w:val="000778B5"/>
    <w:rsid w:val="00077FF2"/>
    <w:rsid w:val="00084DF7"/>
    <w:rsid w:val="00084E3A"/>
    <w:rsid w:val="0009342C"/>
    <w:rsid w:val="000963E9"/>
    <w:rsid w:val="000971B2"/>
    <w:rsid w:val="000B44C9"/>
    <w:rsid w:val="000B772D"/>
    <w:rsid w:val="000E171A"/>
    <w:rsid w:val="00126D2E"/>
    <w:rsid w:val="00147208"/>
    <w:rsid w:val="001638C2"/>
    <w:rsid w:val="00175B00"/>
    <w:rsid w:val="001A6987"/>
    <w:rsid w:val="001A7DBE"/>
    <w:rsid w:val="001A7F57"/>
    <w:rsid w:val="001B27FC"/>
    <w:rsid w:val="001D40ED"/>
    <w:rsid w:val="001F20D9"/>
    <w:rsid w:val="001F3560"/>
    <w:rsid w:val="0020158F"/>
    <w:rsid w:val="0020293E"/>
    <w:rsid w:val="00226180"/>
    <w:rsid w:val="00233465"/>
    <w:rsid w:val="00236F79"/>
    <w:rsid w:val="002531B2"/>
    <w:rsid w:val="00272B35"/>
    <w:rsid w:val="00274314"/>
    <w:rsid w:val="00276995"/>
    <w:rsid w:val="002A013B"/>
    <w:rsid w:val="002B0CA8"/>
    <w:rsid w:val="002C7C28"/>
    <w:rsid w:val="002D68F2"/>
    <w:rsid w:val="002D7242"/>
    <w:rsid w:val="003063CF"/>
    <w:rsid w:val="00314C60"/>
    <w:rsid w:val="00327523"/>
    <w:rsid w:val="0033490A"/>
    <w:rsid w:val="0033544A"/>
    <w:rsid w:val="00340128"/>
    <w:rsid w:val="00344250"/>
    <w:rsid w:val="0036140C"/>
    <w:rsid w:val="0036575B"/>
    <w:rsid w:val="00370423"/>
    <w:rsid w:val="00370AD8"/>
    <w:rsid w:val="00391D5C"/>
    <w:rsid w:val="0039452E"/>
    <w:rsid w:val="003A3A0A"/>
    <w:rsid w:val="003C4069"/>
    <w:rsid w:val="003C4587"/>
    <w:rsid w:val="003C5222"/>
    <w:rsid w:val="003E1090"/>
    <w:rsid w:val="003F2177"/>
    <w:rsid w:val="004320E8"/>
    <w:rsid w:val="004409C8"/>
    <w:rsid w:val="00443C67"/>
    <w:rsid w:val="0045081A"/>
    <w:rsid w:val="00454B1C"/>
    <w:rsid w:val="0045555C"/>
    <w:rsid w:val="00475353"/>
    <w:rsid w:val="00483492"/>
    <w:rsid w:val="004A51B5"/>
    <w:rsid w:val="004C32B0"/>
    <w:rsid w:val="004D2971"/>
    <w:rsid w:val="004E1D02"/>
    <w:rsid w:val="004F5B27"/>
    <w:rsid w:val="00530348"/>
    <w:rsid w:val="00546927"/>
    <w:rsid w:val="00551AA5"/>
    <w:rsid w:val="005819B0"/>
    <w:rsid w:val="005A79B7"/>
    <w:rsid w:val="005C7AC4"/>
    <w:rsid w:val="005D015E"/>
    <w:rsid w:val="005F6F1E"/>
    <w:rsid w:val="0061257E"/>
    <w:rsid w:val="00616F19"/>
    <w:rsid w:val="006206E1"/>
    <w:rsid w:val="00632883"/>
    <w:rsid w:val="00660E3E"/>
    <w:rsid w:val="00663FAC"/>
    <w:rsid w:val="006719F2"/>
    <w:rsid w:val="0069202B"/>
    <w:rsid w:val="00694988"/>
    <w:rsid w:val="006B5718"/>
    <w:rsid w:val="006F26BF"/>
    <w:rsid w:val="006F3049"/>
    <w:rsid w:val="0073080C"/>
    <w:rsid w:val="0073584B"/>
    <w:rsid w:val="00736DF9"/>
    <w:rsid w:val="0074139A"/>
    <w:rsid w:val="007475D0"/>
    <w:rsid w:val="00757931"/>
    <w:rsid w:val="00764552"/>
    <w:rsid w:val="007814F9"/>
    <w:rsid w:val="00785254"/>
    <w:rsid w:val="007E3ECB"/>
    <w:rsid w:val="007E4947"/>
    <w:rsid w:val="007F2E79"/>
    <w:rsid w:val="007F61E0"/>
    <w:rsid w:val="00800A0E"/>
    <w:rsid w:val="008113FC"/>
    <w:rsid w:val="00821CB1"/>
    <w:rsid w:val="00855D38"/>
    <w:rsid w:val="008646EC"/>
    <w:rsid w:val="00897569"/>
    <w:rsid w:val="008A2F4E"/>
    <w:rsid w:val="008D3949"/>
    <w:rsid w:val="008F3880"/>
    <w:rsid w:val="0090148C"/>
    <w:rsid w:val="00904A8A"/>
    <w:rsid w:val="0092707B"/>
    <w:rsid w:val="009312EC"/>
    <w:rsid w:val="00935BC0"/>
    <w:rsid w:val="00942BC2"/>
    <w:rsid w:val="00945192"/>
    <w:rsid w:val="0095375E"/>
    <w:rsid w:val="00961845"/>
    <w:rsid w:val="009775AB"/>
    <w:rsid w:val="00983380"/>
    <w:rsid w:val="00986239"/>
    <w:rsid w:val="00995403"/>
    <w:rsid w:val="009A3BCF"/>
    <w:rsid w:val="009B49AB"/>
    <w:rsid w:val="009C2239"/>
    <w:rsid w:val="009D4EC3"/>
    <w:rsid w:val="009F3E2F"/>
    <w:rsid w:val="009F56B4"/>
    <w:rsid w:val="009F58C8"/>
    <w:rsid w:val="00A12DF0"/>
    <w:rsid w:val="00A16DD5"/>
    <w:rsid w:val="00A4213D"/>
    <w:rsid w:val="00A45C3B"/>
    <w:rsid w:val="00A504DA"/>
    <w:rsid w:val="00A50EFC"/>
    <w:rsid w:val="00A66235"/>
    <w:rsid w:val="00A92F8E"/>
    <w:rsid w:val="00A936DD"/>
    <w:rsid w:val="00A93C39"/>
    <w:rsid w:val="00AA4F39"/>
    <w:rsid w:val="00AC13AB"/>
    <w:rsid w:val="00AD4F33"/>
    <w:rsid w:val="00AF39DE"/>
    <w:rsid w:val="00AF596E"/>
    <w:rsid w:val="00B00E6C"/>
    <w:rsid w:val="00B0232F"/>
    <w:rsid w:val="00B03481"/>
    <w:rsid w:val="00B0420C"/>
    <w:rsid w:val="00B05420"/>
    <w:rsid w:val="00B15D32"/>
    <w:rsid w:val="00B2401B"/>
    <w:rsid w:val="00B273FB"/>
    <w:rsid w:val="00B51D3C"/>
    <w:rsid w:val="00B568AA"/>
    <w:rsid w:val="00B66533"/>
    <w:rsid w:val="00B85A4F"/>
    <w:rsid w:val="00BA3FEE"/>
    <w:rsid w:val="00BA44FE"/>
    <w:rsid w:val="00BC19BC"/>
    <w:rsid w:val="00BC736C"/>
    <w:rsid w:val="00BD2127"/>
    <w:rsid w:val="00BD2E35"/>
    <w:rsid w:val="00C2052C"/>
    <w:rsid w:val="00C22FF2"/>
    <w:rsid w:val="00C27F90"/>
    <w:rsid w:val="00C31556"/>
    <w:rsid w:val="00C33EB2"/>
    <w:rsid w:val="00C40E10"/>
    <w:rsid w:val="00C47E81"/>
    <w:rsid w:val="00C5037A"/>
    <w:rsid w:val="00C574D8"/>
    <w:rsid w:val="00C62AE8"/>
    <w:rsid w:val="00C760D2"/>
    <w:rsid w:val="00C8671F"/>
    <w:rsid w:val="00C87427"/>
    <w:rsid w:val="00C91D11"/>
    <w:rsid w:val="00C959C3"/>
    <w:rsid w:val="00C95F17"/>
    <w:rsid w:val="00C95F42"/>
    <w:rsid w:val="00CA32EF"/>
    <w:rsid w:val="00CA48FF"/>
    <w:rsid w:val="00CD587C"/>
    <w:rsid w:val="00CE7A6F"/>
    <w:rsid w:val="00D0740C"/>
    <w:rsid w:val="00D10CA7"/>
    <w:rsid w:val="00D12C08"/>
    <w:rsid w:val="00D20451"/>
    <w:rsid w:val="00D54FB8"/>
    <w:rsid w:val="00D72A51"/>
    <w:rsid w:val="00DB59F2"/>
    <w:rsid w:val="00DB7AAD"/>
    <w:rsid w:val="00DD3DE1"/>
    <w:rsid w:val="00DD5E03"/>
    <w:rsid w:val="00DD75A7"/>
    <w:rsid w:val="00DE72E9"/>
    <w:rsid w:val="00DF7078"/>
    <w:rsid w:val="00E00CEB"/>
    <w:rsid w:val="00E03D5E"/>
    <w:rsid w:val="00E10C78"/>
    <w:rsid w:val="00E25311"/>
    <w:rsid w:val="00E27889"/>
    <w:rsid w:val="00E30EE3"/>
    <w:rsid w:val="00E421CB"/>
    <w:rsid w:val="00E507BF"/>
    <w:rsid w:val="00E62721"/>
    <w:rsid w:val="00E66B56"/>
    <w:rsid w:val="00E77C68"/>
    <w:rsid w:val="00E9241B"/>
    <w:rsid w:val="00E93105"/>
    <w:rsid w:val="00E96C56"/>
    <w:rsid w:val="00EA4FF5"/>
    <w:rsid w:val="00EA53FB"/>
    <w:rsid w:val="00EB61ED"/>
    <w:rsid w:val="00EC67E5"/>
    <w:rsid w:val="00ED30DB"/>
    <w:rsid w:val="00EE7253"/>
    <w:rsid w:val="00F00DD4"/>
    <w:rsid w:val="00F06096"/>
    <w:rsid w:val="00F10CC8"/>
    <w:rsid w:val="00F12CC4"/>
    <w:rsid w:val="00F37D3D"/>
    <w:rsid w:val="00F514EE"/>
    <w:rsid w:val="00F56111"/>
    <w:rsid w:val="00F704E5"/>
    <w:rsid w:val="00F7272B"/>
    <w:rsid w:val="00F817A9"/>
    <w:rsid w:val="00F86CC9"/>
    <w:rsid w:val="00F92C30"/>
    <w:rsid w:val="00FA4040"/>
    <w:rsid w:val="00FB05EC"/>
    <w:rsid w:val="00FC00B7"/>
    <w:rsid w:val="00FC619E"/>
    <w:rsid w:val="00FD0183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FD799EA"/>
  <w15:docId w15:val="{9D833D18-9546-438C-BEAB-EB3F9DA1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B7"/>
    <w:rPr>
      <w:rFonts w:ascii="Calibri" w:eastAsia="Calibri" w:hAnsi="Calibri" w:cs="Times New Roman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qFormat/>
    <w:rsid w:val="00CD587C"/>
    <w:pPr>
      <w:keepNext/>
      <w:numPr>
        <w:ilvl w:val="3"/>
        <w:numId w:val="1"/>
      </w:numPr>
      <w:tabs>
        <w:tab w:val="clear" w:pos="6663"/>
      </w:tabs>
      <w:suppressAutoHyphens/>
      <w:spacing w:before="240" w:after="240" w:line="240" w:lineRule="auto"/>
      <w:ind w:left="709"/>
      <w:jc w:val="both"/>
      <w:outlineLvl w:val="3"/>
    </w:pPr>
    <w:rPr>
      <w:rFonts w:asciiTheme="minorHAnsi" w:eastAsiaTheme="minorHAnsi" w:hAnsiTheme="minorHAnsi" w:cstheme="minorBidi"/>
      <w:bCs/>
      <w:i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link w:val="4"/>
    <w:rsid w:val="00CD587C"/>
    <w:rPr>
      <w:bCs/>
      <w:i/>
      <w:sz w:val="24"/>
      <w:szCs w:val="24"/>
      <w:lang w:val="x-none" w:eastAsia="x-none"/>
    </w:rPr>
  </w:style>
  <w:style w:type="character" w:customStyle="1" w:styleId="a3">
    <w:name w:val="Заголовок к тексту"/>
    <w:basedOn w:val="a0"/>
    <w:uiPriority w:val="1"/>
    <w:rsid w:val="008113FC"/>
    <w:rPr>
      <w:rFonts w:ascii="Times New Roman" w:hAnsi="Times New Roman"/>
      <w:sz w:val="30"/>
    </w:rPr>
  </w:style>
  <w:style w:type="table" w:styleId="a4">
    <w:name w:val="Table Grid"/>
    <w:basedOn w:val="a1"/>
    <w:uiPriority w:val="59"/>
    <w:rsid w:val="00EC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C67E5"/>
    <w:rPr>
      <w:color w:val="808080"/>
    </w:rPr>
  </w:style>
  <w:style w:type="character" w:customStyle="1" w:styleId="a6">
    <w:name w:val="Адресат"/>
    <w:basedOn w:val="a0"/>
    <w:uiPriority w:val="1"/>
    <w:rsid w:val="00EC67E5"/>
    <w:rPr>
      <w:rFonts w:ascii="Times New Roman" w:hAnsi="Times New Roman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EC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7E5"/>
    <w:rPr>
      <w:rFonts w:ascii="Tahoma" w:eastAsia="Calibri" w:hAnsi="Tahoma" w:cs="Tahoma"/>
      <w:sz w:val="16"/>
      <w:szCs w:val="16"/>
    </w:rPr>
  </w:style>
  <w:style w:type="paragraph" w:customStyle="1" w:styleId="Style3">
    <w:name w:val="Style3"/>
    <w:basedOn w:val="a"/>
    <w:rsid w:val="00A66235"/>
    <w:pPr>
      <w:widowControl w:val="0"/>
      <w:autoSpaceDE w:val="0"/>
      <w:autoSpaceDN w:val="0"/>
      <w:adjustRightInd w:val="0"/>
      <w:spacing w:after="0" w:line="345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26D2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26D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DD5E03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50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5081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50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081A"/>
    <w:rPr>
      <w:rFonts w:ascii="Calibri" w:eastAsia="Calibri" w:hAnsi="Calibri" w:cs="Times New Roman"/>
    </w:rPr>
  </w:style>
  <w:style w:type="character" w:styleId="ae">
    <w:name w:val="Strong"/>
    <w:basedOn w:val="a0"/>
    <w:uiPriority w:val="22"/>
    <w:qFormat/>
    <w:rsid w:val="00E10C78"/>
    <w:rPr>
      <w:b/>
      <w:bCs/>
    </w:rPr>
  </w:style>
  <w:style w:type="paragraph" w:styleId="af">
    <w:name w:val="Normal (Web)"/>
    <w:basedOn w:val="a"/>
    <w:uiPriority w:val="99"/>
    <w:unhideWhenUsed/>
    <w:rsid w:val="00DD3D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084D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704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f1">
    <w:name w:val="Unresolved Mention"/>
    <w:basedOn w:val="a0"/>
    <w:uiPriority w:val="99"/>
    <w:semiHidden/>
    <w:unhideWhenUsed/>
    <w:rsid w:val="00AF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utskturism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2E97-04D7-420D-8C35-56A6531C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Грушакевич Светлана</dc:creator>
  <cp:lastModifiedBy>Рубан Алла Валентиновна</cp:lastModifiedBy>
  <cp:revision>6</cp:revision>
  <cp:lastPrinted>2026-05-19T11:16:00Z</cp:lastPrinted>
  <dcterms:created xsi:type="dcterms:W3CDTF">2026-05-19T09:35:00Z</dcterms:created>
  <dcterms:modified xsi:type="dcterms:W3CDTF">2026-05-19T11:17:00Z</dcterms:modified>
</cp:coreProperties>
</file>