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28D" w:rsidRPr="001D628D" w:rsidRDefault="001D628D" w:rsidP="001D628D">
      <w:pPr>
        <w:pStyle w:val="a3"/>
        <w:shd w:val="clear" w:color="auto" w:fill="FFFFFF"/>
        <w:spacing w:before="0" w:beforeAutospacing="0"/>
        <w:jc w:val="center"/>
        <w:rPr>
          <w:b/>
          <w:color w:val="121212"/>
          <w:sz w:val="32"/>
          <w:szCs w:val="32"/>
        </w:rPr>
      </w:pPr>
      <w:bookmarkStart w:id="0" w:name="_GoBack"/>
      <w:bookmarkEnd w:id="0"/>
      <w:r w:rsidRPr="001D628D">
        <w:rPr>
          <w:b/>
          <w:color w:val="121212"/>
          <w:sz w:val="32"/>
          <w:szCs w:val="32"/>
        </w:rPr>
        <w:t>РАЗМЕР СЕМЕЙНОГО КАПИТАЛА</w:t>
      </w:r>
    </w:p>
    <w:p w:rsidR="00767BC4" w:rsidRPr="00767BC4" w:rsidRDefault="00767BC4" w:rsidP="001D628D">
      <w:pPr>
        <w:pStyle w:val="a3"/>
        <w:shd w:val="clear" w:color="auto" w:fill="FFFFFF"/>
        <w:spacing w:before="0" w:beforeAutospacing="0"/>
        <w:ind w:firstLine="709"/>
        <w:jc w:val="both"/>
        <w:rPr>
          <w:color w:val="121212"/>
          <w:sz w:val="32"/>
          <w:szCs w:val="32"/>
        </w:rPr>
      </w:pPr>
      <w:r w:rsidRPr="00767BC4">
        <w:rPr>
          <w:color w:val="121212"/>
          <w:sz w:val="32"/>
          <w:szCs w:val="32"/>
        </w:rPr>
        <w:t>Семейный капитал назначается многодетным семьям при рождении (усыновлении, удочерении) третьего либо последующего ребенка.</w:t>
      </w:r>
    </w:p>
    <w:p w:rsidR="00767BC4" w:rsidRPr="00767BC4" w:rsidRDefault="00767BC4" w:rsidP="001D628D">
      <w:pPr>
        <w:pStyle w:val="a3"/>
        <w:shd w:val="clear" w:color="auto" w:fill="FFFFFF"/>
        <w:spacing w:before="0" w:beforeAutospacing="0"/>
        <w:ind w:firstLine="709"/>
        <w:jc w:val="both"/>
        <w:rPr>
          <w:color w:val="121212"/>
          <w:sz w:val="32"/>
          <w:szCs w:val="32"/>
        </w:rPr>
      </w:pPr>
      <w:r w:rsidRPr="00767BC4">
        <w:rPr>
          <w:color w:val="121212"/>
          <w:sz w:val="32"/>
          <w:szCs w:val="32"/>
        </w:rPr>
        <w:t xml:space="preserve">На детей родившихся (усыновленных, удочеренных) в 2015-2019 годах размер семейного капитала составлял </w:t>
      </w:r>
      <w:r w:rsidRPr="00767BC4">
        <w:rPr>
          <w:b/>
          <w:color w:val="121212"/>
          <w:sz w:val="32"/>
          <w:szCs w:val="32"/>
        </w:rPr>
        <w:t>10 000 долларов США</w:t>
      </w:r>
      <w:r w:rsidR="004B27D8" w:rsidRPr="004B27D8">
        <w:rPr>
          <w:b/>
          <w:color w:val="121212"/>
          <w:sz w:val="32"/>
          <w:szCs w:val="32"/>
        </w:rPr>
        <w:t>.</w:t>
      </w:r>
    </w:p>
    <w:p w:rsidR="00767BC4" w:rsidRPr="00767BC4" w:rsidRDefault="00767BC4" w:rsidP="001D628D">
      <w:pPr>
        <w:pStyle w:val="a3"/>
        <w:shd w:val="clear" w:color="auto" w:fill="FFFFFF"/>
        <w:spacing w:before="0" w:beforeAutospacing="0"/>
        <w:ind w:firstLine="709"/>
        <w:jc w:val="both"/>
        <w:rPr>
          <w:color w:val="121212"/>
          <w:sz w:val="32"/>
          <w:szCs w:val="32"/>
        </w:rPr>
      </w:pPr>
      <w:r w:rsidRPr="00767BC4">
        <w:rPr>
          <w:color w:val="121212"/>
          <w:sz w:val="32"/>
          <w:szCs w:val="32"/>
        </w:rPr>
        <w:t>На детей, родившихся (усыновленных, удочеренных) с 1 января по 31 декабря 2020 г., размер семейного капитала составлял </w:t>
      </w:r>
      <w:r w:rsidRPr="00767BC4">
        <w:rPr>
          <w:b/>
          <w:color w:val="000000"/>
          <w:sz w:val="32"/>
          <w:szCs w:val="32"/>
        </w:rPr>
        <w:t>22 500</w:t>
      </w:r>
      <w:r w:rsidRPr="00767BC4">
        <w:rPr>
          <w:b/>
          <w:sz w:val="32"/>
          <w:szCs w:val="32"/>
        </w:rPr>
        <w:t xml:space="preserve"> </w:t>
      </w:r>
      <w:r w:rsidRPr="00767BC4">
        <w:rPr>
          <w:b/>
          <w:bCs/>
          <w:color w:val="121212"/>
          <w:sz w:val="32"/>
          <w:szCs w:val="32"/>
        </w:rPr>
        <w:t>рублей.</w:t>
      </w:r>
    </w:p>
    <w:p w:rsidR="00767BC4" w:rsidRPr="00767BC4" w:rsidRDefault="00767BC4" w:rsidP="001D628D">
      <w:pPr>
        <w:pStyle w:val="a3"/>
        <w:shd w:val="clear" w:color="auto" w:fill="FFFFFF"/>
        <w:spacing w:before="0" w:beforeAutospacing="0"/>
        <w:ind w:firstLine="709"/>
        <w:jc w:val="both"/>
        <w:rPr>
          <w:b/>
          <w:color w:val="000000"/>
          <w:sz w:val="32"/>
          <w:szCs w:val="32"/>
        </w:rPr>
      </w:pPr>
      <w:r w:rsidRPr="00767BC4">
        <w:rPr>
          <w:color w:val="121212"/>
          <w:sz w:val="32"/>
          <w:szCs w:val="32"/>
        </w:rPr>
        <w:t>На детей, родившихся (усыновленных, удочеренных) с 1 января по 31 декабря 2021 г., размер семейного капитала составлял </w:t>
      </w:r>
      <w:r w:rsidRPr="00767BC4">
        <w:rPr>
          <w:b/>
          <w:bCs/>
          <w:color w:val="000000"/>
          <w:sz w:val="32"/>
          <w:szCs w:val="32"/>
        </w:rPr>
        <w:t>23 737,5 рублей.</w:t>
      </w:r>
    </w:p>
    <w:p w:rsidR="00767BC4" w:rsidRPr="00767BC4" w:rsidRDefault="00767BC4" w:rsidP="001D628D">
      <w:pPr>
        <w:pStyle w:val="a3"/>
        <w:shd w:val="clear" w:color="auto" w:fill="FFFFFF"/>
        <w:spacing w:before="0" w:beforeAutospacing="0"/>
        <w:ind w:firstLine="709"/>
        <w:jc w:val="both"/>
        <w:rPr>
          <w:b/>
          <w:color w:val="000000"/>
          <w:sz w:val="32"/>
          <w:szCs w:val="32"/>
        </w:rPr>
      </w:pPr>
      <w:r w:rsidRPr="00767BC4">
        <w:rPr>
          <w:color w:val="121212"/>
          <w:sz w:val="32"/>
          <w:szCs w:val="32"/>
        </w:rPr>
        <w:t>На детей, родившихся (усыновленных, удочеренных) с 1 января по 31 декабря 2022 г., размер семейного капитала составля</w:t>
      </w:r>
      <w:r w:rsidR="001D628D">
        <w:rPr>
          <w:color w:val="121212"/>
          <w:sz w:val="32"/>
          <w:szCs w:val="32"/>
        </w:rPr>
        <w:t xml:space="preserve">л </w:t>
      </w:r>
      <w:r w:rsidRPr="00767BC4">
        <w:rPr>
          <w:color w:val="121212"/>
          <w:sz w:val="32"/>
          <w:szCs w:val="32"/>
        </w:rPr>
        <w:t> </w:t>
      </w:r>
      <w:r w:rsidRPr="00767BC4">
        <w:rPr>
          <w:b/>
          <w:bCs/>
          <w:color w:val="000000"/>
          <w:sz w:val="32"/>
          <w:szCs w:val="32"/>
        </w:rPr>
        <w:t>25 995 рублей.</w:t>
      </w:r>
    </w:p>
    <w:p w:rsidR="00767BC4" w:rsidRPr="00767BC4" w:rsidRDefault="00767BC4" w:rsidP="001D628D">
      <w:pPr>
        <w:pStyle w:val="a3"/>
        <w:shd w:val="clear" w:color="auto" w:fill="FFFFFF"/>
        <w:spacing w:before="0" w:beforeAutospacing="0"/>
        <w:ind w:firstLine="709"/>
        <w:jc w:val="both"/>
        <w:rPr>
          <w:color w:val="121212"/>
          <w:sz w:val="32"/>
          <w:szCs w:val="32"/>
        </w:rPr>
      </w:pPr>
      <w:r w:rsidRPr="00767BC4">
        <w:rPr>
          <w:color w:val="121212"/>
          <w:sz w:val="32"/>
          <w:szCs w:val="32"/>
        </w:rPr>
        <w:t>На детей, родившихся (усыновленных, удочеренных) с 1 января по 31 декабря 2023 г., размер семейного капитала составляет </w:t>
      </w:r>
      <w:r w:rsidRPr="00767BC4">
        <w:rPr>
          <w:b/>
          <w:bCs/>
          <w:color w:val="121212"/>
          <w:sz w:val="32"/>
          <w:szCs w:val="32"/>
        </w:rPr>
        <w:t>29 950 рублей.</w:t>
      </w:r>
    </w:p>
    <w:p w:rsidR="00D211EC" w:rsidRDefault="00D211EC"/>
    <w:sectPr w:rsidR="00D211EC" w:rsidSect="00767BC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A3B59"/>
    <w:multiLevelType w:val="multilevel"/>
    <w:tmpl w:val="1B86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8E3"/>
    <w:rsid w:val="001D628D"/>
    <w:rsid w:val="004B27D8"/>
    <w:rsid w:val="00767BC4"/>
    <w:rsid w:val="007F68E3"/>
    <w:rsid w:val="00860ED8"/>
    <w:rsid w:val="00D2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20798-509A-41D7-AEBB-82BA74C6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27D8"/>
    <w:rPr>
      <w:color w:val="0000FF"/>
      <w:u w:val="single"/>
    </w:rPr>
  </w:style>
  <w:style w:type="character" w:customStyle="1" w:styleId="divider">
    <w:name w:val="divider"/>
    <w:basedOn w:val="a0"/>
    <w:rsid w:val="004B27D8"/>
  </w:style>
  <w:style w:type="paragraph" w:styleId="a5">
    <w:name w:val="Balloon Text"/>
    <w:basedOn w:val="a"/>
    <w:link w:val="a6"/>
    <w:uiPriority w:val="99"/>
    <w:semiHidden/>
    <w:unhideWhenUsed/>
    <w:rsid w:val="004B2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2023-03-23T12:17:00Z</dcterms:created>
  <dcterms:modified xsi:type="dcterms:W3CDTF">2023-03-23T12:36:00Z</dcterms:modified>
</cp:coreProperties>
</file>