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7" w:rsidRPr="008B2972" w:rsidRDefault="005A78C7" w:rsidP="005A78C7">
      <w:pPr>
        <w:widowControl w:val="0"/>
        <w:autoSpaceDE w:val="0"/>
        <w:autoSpaceDN w:val="0"/>
        <w:adjustRightInd w:val="0"/>
        <w:jc w:val="center"/>
        <w:rPr>
          <w:rStyle w:val="word-wrapper"/>
          <w:b/>
          <w:bCs/>
          <w:sz w:val="30"/>
          <w:szCs w:val="30"/>
          <w:shd w:val="clear" w:color="auto" w:fill="FFFFFF"/>
        </w:rPr>
      </w:pPr>
      <w:bookmarkStart w:id="0" w:name="_GoBack"/>
      <w:r w:rsidRPr="008B2972">
        <w:rPr>
          <w:rStyle w:val="word-wrapper"/>
          <w:b/>
          <w:bCs/>
          <w:sz w:val="30"/>
          <w:szCs w:val="30"/>
          <w:shd w:val="clear" w:color="auto" w:fill="FFFFFF"/>
        </w:rPr>
        <w:t xml:space="preserve">Об уплате сбора за осуществление деятельности по оказанию услуг в сфере </w:t>
      </w:r>
      <w:proofErr w:type="spellStart"/>
      <w:r w:rsidRPr="008B2972">
        <w:rPr>
          <w:rStyle w:val="word-wrapper"/>
          <w:b/>
          <w:bCs/>
          <w:sz w:val="30"/>
          <w:szCs w:val="30"/>
          <w:shd w:val="clear" w:color="auto" w:fill="FFFFFF"/>
        </w:rPr>
        <w:t>агроэкотуризма</w:t>
      </w:r>
      <w:proofErr w:type="spellEnd"/>
      <w:r w:rsidRPr="008B2972">
        <w:rPr>
          <w:rStyle w:val="word-wrapper"/>
          <w:b/>
          <w:bCs/>
          <w:sz w:val="30"/>
          <w:szCs w:val="30"/>
          <w:shd w:val="clear" w:color="auto" w:fill="FFFFFF"/>
        </w:rPr>
        <w:t xml:space="preserve"> в 2024 году</w:t>
      </w:r>
    </w:p>
    <w:p w:rsidR="005A78C7" w:rsidRPr="001A005A" w:rsidRDefault="005A78C7" w:rsidP="005A78C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  <w:sz w:val="30"/>
          <w:szCs w:val="30"/>
        </w:rPr>
      </w:pPr>
      <w:bookmarkStart w:id="1" w:name="2"/>
      <w:bookmarkEnd w:id="1"/>
      <w:bookmarkEnd w:id="0"/>
      <w:r w:rsidRPr="001A005A">
        <w:rPr>
          <w:rFonts w:cs="Arial"/>
          <w:color w:val="000000"/>
          <w:sz w:val="30"/>
          <w:szCs w:val="30"/>
        </w:rPr>
        <w:t> </w:t>
      </w:r>
    </w:p>
    <w:p w:rsidR="005A78C7" w:rsidRPr="00482434" w:rsidRDefault="005A78C7" w:rsidP="005A78C7">
      <w:pPr>
        <w:widowControl w:val="0"/>
        <w:autoSpaceDE w:val="0"/>
        <w:autoSpaceDN w:val="0"/>
        <w:adjustRightInd w:val="0"/>
        <w:ind w:firstLine="709"/>
        <w:jc w:val="both"/>
        <w:rPr>
          <w:color w:val="0D0D0D"/>
          <w:sz w:val="30"/>
          <w:szCs w:val="30"/>
        </w:rPr>
      </w:pPr>
      <w:bookmarkStart w:id="2" w:name="6"/>
      <w:bookmarkStart w:id="3" w:name="13"/>
      <w:bookmarkStart w:id="4" w:name="14"/>
      <w:bookmarkStart w:id="5" w:name="17"/>
      <w:bookmarkEnd w:id="2"/>
      <w:bookmarkEnd w:id="3"/>
      <w:bookmarkEnd w:id="4"/>
      <w:bookmarkEnd w:id="5"/>
      <w:r w:rsidRPr="00482434">
        <w:rPr>
          <w:color w:val="0D0D0D"/>
          <w:sz w:val="30"/>
          <w:szCs w:val="30"/>
        </w:rPr>
        <w:t xml:space="preserve">Плательщиками </w:t>
      </w:r>
      <w:r w:rsidRPr="00482434">
        <w:rPr>
          <w:rStyle w:val="word-wrapper"/>
          <w:color w:val="0D0D0D"/>
          <w:sz w:val="30"/>
          <w:szCs w:val="30"/>
          <w:shd w:val="clear" w:color="auto" w:fill="FFFFFF"/>
        </w:rPr>
        <w:t xml:space="preserve">сбора за осуществление деятельности по оказанию услуг в сфере </w:t>
      </w:r>
      <w:proofErr w:type="spellStart"/>
      <w:r w:rsidRPr="00482434">
        <w:rPr>
          <w:rStyle w:val="word-wrapper"/>
          <w:color w:val="0D0D0D"/>
          <w:sz w:val="30"/>
          <w:szCs w:val="30"/>
          <w:shd w:val="clear" w:color="auto" w:fill="FFFFFF"/>
        </w:rPr>
        <w:t>агроэкотуризма</w:t>
      </w:r>
      <w:proofErr w:type="spellEnd"/>
      <w:r w:rsidRPr="00482434">
        <w:rPr>
          <w:rStyle w:val="word-wrapper"/>
          <w:color w:val="0D0D0D"/>
          <w:sz w:val="30"/>
          <w:szCs w:val="30"/>
          <w:shd w:val="clear" w:color="auto" w:fill="FFFFFF"/>
        </w:rPr>
        <w:t xml:space="preserve"> </w:t>
      </w:r>
      <w:r w:rsidRPr="00482434">
        <w:rPr>
          <w:color w:val="0D0D0D"/>
          <w:sz w:val="30"/>
          <w:szCs w:val="30"/>
        </w:rPr>
        <w:t xml:space="preserve">(далее – сбор) признаются физические лица, осуществляющие деятельность по оказанию услуг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в установленном законодательством порядке и в отношении которых приняты решения местных </w:t>
      </w:r>
      <w:r w:rsidRPr="00482434">
        <w:rPr>
          <w:rStyle w:val="word-wrapper"/>
          <w:color w:val="0D0D0D"/>
          <w:sz w:val="30"/>
          <w:szCs w:val="30"/>
        </w:rPr>
        <w:t>органов власти</w:t>
      </w:r>
      <w:r w:rsidRPr="00482434">
        <w:rPr>
          <w:color w:val="0D0D0D"/>
          <w:sz w:val="30"/>
          <w:szCs w:val="30"/>
        </w:rPr>
        <w:t xml:space="preserve"> (далее – исполком) о применении сбора (в отношении одной или нескольких </w:t>
      </w:r>
      <w:proofErr w:type="spellStart"/>
      <w:r w:rsidRPr="00482434">
        <w:rPr>
          <w:color w:val="0D0D0D"/>
          <w:sz w:val="30"/>
          <w:szCs w:val="30"/>
        </w:rPr>
        <w:t>агроэкоусадеб</w:t>
      </w:r>
      <w:proofErr w:type="spellEnd"/>
      <w:r w:rsidRPr="00482434">
        <w:rPr>
          <w:color w:val="0D0D0D"/>
          <w:sz w:val="30"/>
          <w:szCs w:val="30"/>
        </w:rPr>
        <w:t>). Для этого следует обратиться в исполком.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>Исполком</w:t>
      </w:r>
      <w:r w:rsidRPr="00482434">
        <w:rPr>
          <w:rStyle w:val="word-wrapper"/>
          <w:color w:val="0D0D0D"/>
          <w:sz w:val="30"/>
          <w:szCs w:val="30"/>
        </w:rPr>
        <w:t xml:space="preserve"> </w:t>
      </w:r>
      <w:r w:rsidRPr="00482434">
        <w:rPr>
          <w:color w:val="0D0D0D"/>
          <w:sz w:val="30"/>
          <w:szCs w:val="30"/>
        </w:rPr>
        <w:t xml:space="preserve">в течение 5 рабочих дней со дня принятия решения о применении сбора (о прекращении применения сбора) в отношении конкретного физического лица (плательщика) направляет в налоговый орган по месту нахождения </w:t>
      </w:r>
      <w:proofErr w:type="spellStart"/>
      <w:r w:rsidRPr="00482434">
        <w:rPr>
          <w:color w:val="0D0D0D"/>
          <w:sz w:val="30"/>
          <w:szCs w:val="30"/>
        </w:rPr>
        <w:t>агроэкоусадьбы</w:t>
      </w:r>
      <w:proofErr w:type="spellEnd"/>
      <w:r w:rsidRPr="00482434">
        <w:rPr>
          <w:color w:val="0D0D0D"/>
          <w:sz w:val="30"/>
          <w:szCs w:val="30"/>
        </w:rPr>
        <w:t xml:space="preserve">, а также плательщику копию такого решения. 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>Применение сбора прекращается: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>-  по окончании срока действия решения о применении сбора;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-  по решению </w:t>
      </w:r>
      <w:bookmarkStart w:id="6" w:name="_Hlk155791496"/>
      <w:r w:rsidRPr="00482434">
        <w:rPr>
          <w:color w:val="0D0D0D"/>
          <w:sz w:val="30"/>
          <w:szCs w:val="30"/>
        </w:rPr>
        <w:t>местного</w:t>
      </w:r>
      <w:bookmarkEnd w:id="6"/>
      <w:r w:rsidRPr="00482434">
        <w:rPr>
          <w:color w:val="0D0D0D"/>
          <w:sz w:val="30"/>
          <w:szCs w:val="30"/>
        </w:rPr>
        <w:t xml:space="preserve"> исполкома;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- при прекращении деятельности по оказанию услуг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>.</w:t>
      </w:r>
    </w:p>
    <w:p w:rsidR="005A78C7" w:rsidRPr="00482434" w:rsidRDefault="005A78C7" w:rsidP="005A78C7">
      <w:pPr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>Сбор уплачивается:</w:t>
      </w:r>
    </w:p>
    <w:p w:rsidR="005A78C7" w:rsidRPr="00482434" w:rsidRDefault="005A78C7" w:rsidP="005A78C7">
      <w:pPr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>- не позднее 1-го числа каждого календарного месяца, начиная с месяца, следующего за месяцем принятия местным исполкомом решения о применении сбора;</w:t>
      </w:r>
    </w:p>
    <w:p w:rsidR="005A78C7" w:rsidRPr="00482434" w:rsidRDefault="005A78C7" w:rsidP="005A78C7">
      <w:pPr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- при возобновлении деятельности по оказанию услуг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>, приостановленной в установленном законодательством порядке, уплата сбора за месяц, в котором возобновлена деятельность, - не позднее даты ее возобновления.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>Уплата сбора прекращается с месяца, следующего за месяцем, в котором: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- деятельность по оказанию услуг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прекращена;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- прекращено действие решения местного органа власти о применении сбора за </w:t>
      </w:r>
      <w:proofErr w:type="spellStart"/>
      <w:r w:rsidRPr="00482434">
        <w:rPr>
          <w:color w:val="0D0D0D"/>
          <w:sz w:val="30"/>
          <w:szCs w:val="30"/>
        </w:rPr>
        <w:t>агроэкотуризм</w:t>
      </w:r>
      <w:proofErr w:type="spellEnd"/>
      <w:r w:rsidRPr="00482434">
        <w:rPr>
          <w:color w:val="0D0D0D"/>
          <w:sz w:val="30"/>
          <w:szCs w:val="30"/>
        </w:rPr>
        <w:t>;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- деятельность по оказанию услуг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приостановлена.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bCs/>
          <w:color w:val="0D0D0D"/>
          <w:sz w:val="30"/>
          <w:szCs w:val="30"/>
        </w:rPr>
        <w:t xml:space="preserve">Ставка сбора за каждую </w:t>
      </w:r>
      <w:proofErr w:type="spellStart"/>
      <w:r w:rsidRPr="00482434">
        <w:rPr>
          <w:bCs/>
          <w:color w:val="0D0D0D"/>
          <w:sz w:val="30"/>
          <w:szCs w:val="30"/>
        </w:rPr>
        <w:t>агроусадьбу</w:t>
      </w:r>
      <w:proofErr w:type="spellEnd"/>
      <w:r w:rsidRPr="00482434">
        <w:rPr>
          <w:bCs/>
          <w:color w:val="0D0D0D"/>
          <w:sz w:val="30"/>
          <w:szCs w:val="30"/>
        </w:rPr>
        <w:t xml:space="preserve"> за месяц установлена в размере 40 белорусских рублей и </w:t>
      </w:r>
      <w:r w:rsidRPr="00482434">
        <w:rPr>
          <w:color w:val="0D0D0D"/>
          <w:sz w:val="30"/>
          <w:szCs w:val="30"/>
        </w:rPr>
        <w:t>применяется при уплате сбора, срок уплаты которого наступает после 31 января 2024 года.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bCs/>
          <w:color w:val="0D0D0D"/>
          <w:sz w:val="30"/>
          <w:szCs w:val="30"/>
        </w:rPr>
        <w:t>За январь 2024 года сбор уплачивался по ставке в размере 37 белорусских рублей.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lastRenderedPageBreak/>
        <w:t>Не подлежит возврату (зачету) сумма сбора за календарный месяц, в котором: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- прекращено действие решения местного органа власти о применении сбора за </w:t>
      </w:r>
      <w:proofErr w:type="spellStart"/>
      <w:r w:rsidRPr="00482434">
        <w:rPr>
          <w:color w:val="0D0D0D"/>
          <w:sz w:val="30"/>
          <w:szCs w:val="30"/>
        </w:rPr>
        <w:t>агроэкотуризм</w:t>
      </w:r>
      <w:proofErr w:type="spellEnd"/>
      <w:r w:rsidRPr="00482434">
        <w:rPr>
          <w:color w:val="0D0D0D"/>
          <w:sz w:val="30"/>
          <w:szCs w:val="30"/>
        </w:rPr>
        <w:t>;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- деятельность по оказанию услуг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прекращена;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- деятельность по оказанию услуг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не осуществлялась в период действия решения местного органа власти о применении сбора.</w:t>
      </w:r>
    </w:p>
    <w:p w:rsidR="005A78C7" w:rsidRPr="00482434" w:rsidRDefault="005A78C7" w:rsidP="005A78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Физические лица, оказывающие услуги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, обязаны до 20 января 2024 года, представить информацию о заключении (отсутствии) договоров на оказание в 2023 году услуг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по форме, установленной п</w:t>
      </w:r>
      <w:r w:rsidRPr="00482434">
        <w:rPr>
          <w:color w:val="0D0D0D"/>
          <w:sz w:val="30"/>
          <w:szCs w:val="30"/>
          <w:shd w:val="clear" w:color="auto" w:fill="FFFFFF"/>
        </w:rPr>
        <w:t xml:space="preserve">остановлением МНС Республики Беларусь от 24.01.2011 № 4, </w:t>
      </w:r>
      <w:r w:rsidRPr="00482434">
        <w:rPr>
          <w:color w:val="0D0D0D"/>
          <w:sz w:val="30"/>
          <w:szCs w:val="30"/>
        </w:rPr>
        <w:t xml:space="preserve">в любой налоговый орган, независимо от места нахождения </w:t>
      </w:r>
      <w:proofErr w:type="spellStart"/>
      <w:r w:rsidRPr="00482434">
        <w:rPr>
          <w:color w:val="0D0D0D"/>
          <w:sz w:val="30"/>
          <w:szCs w:val="30"/>
        </w:rPr>
        <w:t>агроэкоусадьбы</w:t>
      </w:r>
      <w:proofErr w:type="spellEnd"/>
      <w:r w:rsidRPr="00482434">
        <w:rPr>
          <w:color w:val="0D0D0D"/>
          <w:sz w:val="30"/>
          <w:szCs w:val="30"/>
        </w:rPr>
        <w:t xml:space="preserve">, места постановки на учет, места жительства. 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В случае прекращения деятельности в период с 1 по 20 января 2024 года, субъект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не позднее даты, с которой он признается прекратившим деятельность, представляет в налоговый орган информацию о заключении (</w:t>
      </w:r>
      <w:proofErr w:type="spellStart"/>
      <w:r w:rsidRPr="00482434">
        <w:rPr>
          <w:color w:val="0D0D0D"/>
          <w:sz w:val="30"/>
          <w:szCs w:val="30"/>
        </w:rPr>
        <w:t>незаключении</w:t>
      </w:r>
      <w:proofErr w:type="spellEnd"/>
      <w:r w:rsidRPr="00482434">
        <w:rPr>
          <w:color w:val="0D0D0D"/>
          <w:sz w:val="30"/>
          <w:szCs w:val="30"/>
        </w:rPr>
        <w:t>, отсутствии) договоров на оказание услуг в сфере 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за 2023 год и за период с 1 января 2024 года по день направления письменного уведомления.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>При прекращении деятельности по оказанию услуг в сфере 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в период с 21 января по 31 декабря 2024 года субъект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не позднее даты, с которой он признается прекратившим деятельность, представляет в налоговый орган информацию о заключении (</w:t>
      </w:r>
      <w:proofErr w:type="spellStart"/>
      <w:r w:rsidRPr="00482434">
        <w:rPr>
          <w:color w:val="0D0D0D"/>
          <w:sz w:val="30"/>
          <w:szCs w:val="30"/>
        </w:rPr>
        <w:t>незаключении</w:t>
      </w:r>
      <w:proofErr w:type="spellEnd"/>
      <w:r w:rsidRPr="00482434">
        <w:rPr>
          <w:color w:val="0D0D0D"/>
          <w:sz w:val="30"/>
          <w:szCs w:val="30"/>
        </w:rPr>
        <w:t>, отсутствии) договоров на оказание услуг в сфере 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 за период с 1 января 2024 года по день направления письменного уведомления.</w:t>
      </w:r>
    </w:p>
    <w:p w:rsidR="005A78C7" w:rsidRPr="00482434" w:rsidRDefault="005A78C7" w:rsidP="005A78C7">
      <w:pPr>
        <w:widowControl w:val="0"/>
        <w:autoSpaceDE w:val="0"/>
        <w:autoSpaceDN w:val="0"/>
        <w:adjustRightInd w:val="0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  <w:shd w:val="clear" w:color="auto" w:fill="FFFFFF"/>
        </w:rPr>
        <w:t xml:space="preserve">Обращаем внимание, что заключение договора на оказание услуг в сфере </w:t>
      </w:r>
      <w:proofErr w:type="spellStart"/>
      <w:r w:rsidRPr="00482434">
        <w:rPr>
          <w:color w:val="0D0D0D"/>
          <w:sz w:val="30"/>
          <w:szCs w:val="30"/>
          <w:shd w:val="clear" w:color="auto" w:fill="FFFFFF"/>
        </w:rPr>
        <w:t>агроэкотуризма</w:t>
      </w:r>
      <w:proofErr w:type="spellEnd"/>
      <w:r w:rsidRPr="00482434">
        <w:rPr>
          <w:color w:val="0D0D0D"/>
          <w:sz w:val="30"/>
          <w:szCs w:val="30"/>
          <w:shd w:val="clear" w:color="auto" w:fill="FFFFFF"/>
        </w:rPr>
        <w:t xml:space="preserve"> является обязательным, в противном случае возможно применение административной ответственности на основании части 1 статьи 24.47 Кодекса Республики Беларусь об административных правонарушениях (далее – КоАП), предусматривающей наложение штрафа в размере от одной до десяти базовых величин.</w:t>
      </w:r>
    </w:p>
    <w:p w:rsidR="005A78C7" w:rsidRPr="00482434" w:rsidRDefault="005A78C7" w:rsidP="005A78C7">
      <w:pPr>
        <w:shd w:val="clear" w:color="auto" w:fill="FFFFFF"/>
        <w:ind w:firstLine="709"/>
        <w:jc w:val="both"/>
        <w:rPr>
          <w:color w:val="0D0D0D"/>
          <w:sz w:val="30"/>
          <w:szCs w:val="30"/>
        </w:rPr>
      </w:pPr>
      <w:r w:rsidRPr="00482434">
        <w:rPr>
          <w:color w:val="0D0D0D"/>
          <w:sz w:val="30"/>
          <w:szCs w:val="30"/>
        </w:rPr>
        <w:t xml:space="preserve">Непредставление физическим лицом в налоговый орган информации по установленной форме о договорах на оказание услуг в сфере </w:t>
      </w:r>
      <w:proofErr w:type="spellStart"/>
      <w:r w:rsidRPr="00482434">
        <w:rPr>
          <w:color w:val="0D0D0D"/>
          <w:sz w:val="30"/>
          <w:szCs w:val="30"/>
        </w:rPr>
        <w:t>агроэкотуризма</w:t>
      </w:r>
      <w:proofErr w:type="spellEnd"/>
      <w:r w:rsidRPr="00482434">
        <w:rPr>
          <w:color w:val="0D0D0D"/>
          <w:sz w:val="30"/>
          <w:szCs w:val="30"/>
        </w:rPr>
        <w:t xml:space="preserve">, образует состав административного правонарушения, предусмотренного частью 2 статьи 24.47 КоАП, и влечет наложение штрафа в размере </w:t>
      </w:r>
      <w:r w:rsidRPr="00482434">
        <w:rPr>
          <w:color w:val="0D0D0D"/>
          <w:sz w:val="30"/>
          <w:szCs w:val="30"/>
          <w:shd w:val="clear" w:color="auto" w:fill="FFFFFF"/>
        </w:rPr>
        <w:t>от одной до пяти базовых величин</w:t>
      </w:r>
      <w:r w:rsidRPr="00482434">
        <w:rPr>
          <w:color w:val="0D0D0D"/>
          <w:sz w:val="30"/>
          <w:szCs w:val="30"/>
        </w:rPr>
        <w:t>.</w:t>
      </w:r>
    </w:p>
    <w:p w:rsidR="005A78C7" w:rsidRDefault="005A78C7" w:rsidP="005A78C7">
      <w:pPr>
        <w:jc w:val="both"/>
        <w:rPr>
          <w:sz w:val="28"/>
          <w:szCs w:val="28"/>
        </w:rPr>
      </w:pPr>
    </w:p>
    <w:p w:rsidR="004916F5" w:rsidRDefault="004916F5"/>
    <w:sectPr w:rsidR="0049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A9"/>
    <w:rsid w:val="004916F5"/>
    <w:rsid w:val="005A78C7"/>
    <w:rsid w:val="00B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9A18-BEE1-4956-9827-E973B685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5A78C7"/>
    <w:rPr>
      <w:rFonts w:cs="Times New Roman"/>
    </w:rPr>
  </w:style>
  <w:style w:type="paragraph" w:customStyle="1" w:styleId="p-normal">
    <w:name w:val="p-normal"/>
    <w:basedOn w:val="a"/>
    <w:rsid w:val="005A7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2024-01-23T08:35:00Z</dcterms:created>
  <dcterms:modified xsi:type="dcterms:W3CDTF">2024-01-23T08:35:00Z</dcterms:modified>
</cp:coreProperties>
</file>