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4"/>
        <w:gridCol w:w="2552"/>
      </w:tblGrid>
      <w:tr w:rsidR="00362B5E" w:rsidRPr="00362B5E" w14:paraId="1ACD6CF4" w14:textId="77777777" w:rsidTr="00362B5E">
        <w:tc>
          <w:tcPr>
            <w:tcW w:w="680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6967BB" w14:textId="77777777" w:rsidR="00362B5E" w:rsidRPr="00362B5E" w:rsidRDefault="00362B5E" w:rsidP="00362B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552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BD40CE" w14:textId="77777777" w:rsidR="00362B5E" w:rsidRPr="00362B5E" w:rsidRDefault="00362B5E" w:rsidP="00362B5E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362B5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УТВЕРЖДЕНО</w:t>
            </w:r>
          </w:p>
          <w:p w14:paraId="266C10CE" w14:textId="77777777" w:rsidR="00362B5E" w:rsidRPr="00362B5E" w:rsidRDefault="00362B5E" w:rsidP="00362B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362B5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Постановление</w:t>
            </w:r>
            <w:r w:rsidRPr="00362B5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  <w:t>Государственного</w:t>
            </w:r>
            <w:r w:rsidRPr="00362B5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  <w:t>комитета по имуществу</w:t>
            </w:r>
            <w:r w:rsidRPr="00362B5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  <w:t>Республики Беларусь</w:t>
            </w:r>
            <w:r w:rsidRPr="00362B5E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br/>
              <w:t>25.03.2022 № 10</w:t>
            </w:r>
          </w:p>
        </w:tc>
      </w:tr>
    </w:tbl>
    <w:p w14:paraId="55D9965E" w14:textId="77777777" w:rsidR="00362B5E" w:rsidRPr="00362B5E" w:rsidRDefault="00362B5E" w:rsidP="00362B5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362B5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РЕГЛАМЕНТ</w:t>
      </w:r>
      <w:r w:rsidRPr="00362B5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br/>
        <w:t>административной процедуры, осуществляемой в отношении субъектов хозяйствования, по подпункту 16.2.1 «Принятие решения, подтверждающего приобретательную давность на недвижимое имущество»</w:t>
      </w:r>
    </w:p>
    <w:p w14:paraId="176A8A2A" w14:textId="77777777" w:rsidR="00362B5E" w:rsidRPr="00362B5E" w:rsidRDefault="00362B5E" w:rsidP="00362B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62B5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 Особенности осуществления административной процедуры:</w:t>
      </w:r>
    </w:p>
    <w:p w14:paraId="6D4323F4" w14:textId="77777777" w:rsidR="00362B5E" w:rsidRPr="00362B5E" w:rsidRDefault="00362B5E" w:rsidP="00362B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62B5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1.1. наименование уполномоченного органа (подведомственность административной процедуры) – местный исполнительный и распорядительный орган;</w:t>
      </w:r>
    </w:p>
    <w:p w14:paraId="43C73868" w14:textId="77777777" w:rsidR="00362B5E" w:rsidRPr="00362B5E" w:rsidRDefault="00362B5E" w:rsidP="00362B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62B5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1.2. наименование государственного органа, иной организации, осуществляющих прием, подготовку к рассмотрению заявлений заинтересованных лиц и (или) выдачу административных решений, принятие административных решений об отказе в принятии заявлений заинтересованных лиц, – служба «одно окно» местного исполнительного и распорядительного органа;</w:t>
      </w:r>
    </w:p>
    <w:p w14:paraId="4CCBD5DB" w14:textId="77777777" w:rsidR="00362B5E" w:rsidRPr="00362B5E" w:rsidRDefault="00362B5E" w:rsidP="00362B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62B5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1.3. 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14:paraId="42D817DD" w14:textId="77777777" w:rsidR="00362B5E" w:rsidRPr="00362B5E" w:rsidRDefault="00362B5E" w:rsidP="00362B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62B5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Гражданский кодекс Республики Беларусь;</w:t>
      </w:r>
    </w:p>
    <w:p w14:paraId="771842F0" w14:textId="77777777" w:rsidR="00362B5E" w:rsidRPr="00362B5E" w:rsidRDefault="00362B5E" w:rsidP="00362B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62B5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Закон Республики Беларусь «Об основах административных процедур»;</w:t>
      </w:r>
    </w:p>
    <w:p w14:paraId="78CCE03A" w14:textId="77777777" w:rsidR="00362B5E" w:rsidRPr="00362B5E" w:rsidRDefault="00362B5E" w:rsidP="00362B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62B5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постановление Совета Министров Республики Беларусь от 17 октября 2018 г. № 740 «О перечне административных процедур, прием заявлений и выдача </w:t>
      </w:r>
      <w:proofErr w:type="gramStart"/>
      <w:r w:rsidRPr="00362B5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решений</w:t>
      </w:r>
      <w:proofErr w:type="gramEnd"/>
      <w:r w:rsidRPr="00362B5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по которым осуществляются через службу «одно окно»;</w:t>
      </w:r>
    </w:p>
    <w:p w14:paraId="66C318C3" w14:textId="77777777" w:rsidR="00362B5E" w:rsidRPr="00362B5E" w:rsidRDefault="00362B5E" w:rsidP="00362B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62B5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постановление Совета Министров Республики Беларусь от 24 сентября 2021 г. № 548 «Об административных процедурах, осуществляемых в отношении субъектов хозяйствования»;</w:t>
      </w:r>
    </w:p>
    <w:p w14:paraId="6599EF3E" w14:textId="77777777" w:rsidR="00362B5E" w:rsidRPr="00362B5E" w:rsidRDefault="00362B5E" w:rsidP="00362B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62B5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1.4. иные имеющиеся особенности осуществления административной процедуры – административные решения, принятые областными, Минским городским исполнительными комитетами, обжалуются в судебном порядке.</w:t>
      </w:r>
    </w:p>
    <w:p w14:paraId="5D7C07C5" w14:textId="77777777" w:rsidR="00362B5E" w:rsidRPr="00362B5E" w:rsidRDefault="00362B5E" w:rsidP="00362B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62B5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2. Документы и (или) сведения, необходимые для осуществления административной процедуры, представляемые заинтересованным лицом:</w:t>
      </w:r>
    </w:p>
    <w:p w14:paraId="7A430022" w14:textId="77777777" w:rsidR="00362B5E" w:rsidRPr="00362B5E" w:rsidRDefault="00362B5E" w:rsidP="00362B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62B5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823"/>
        <w:gridCol w:w="3402"/>
        <w:gridCol w:w="3260"/>
      </w:tblGrid>
      <w:tr w:rsidR="00362B5E" w:rsidRPr="00362B5E" w14:paraId="207C5E7C" w14:textId="77777777" w:rsidTr="00362B5E">
        <w:trPr>
          <w:trHeight w:val="240"/>
        </w:trPr>
        <w:tc>
          <w:tcPr>
            <w:tcW w:w="3823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6903F2" w14:textId="77777777" w:rsidR="00362B5E" w:rsidRPr="00362B5E" w:rsidRDefault="00362B5E" w:rsidP="00362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62B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документа и (или) сведений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C954D3" w14:textId="77777777" w:rsidR="00362B5E" w:rsidRPr="00362B5E" w:rsidRDefault="00362B5E" w:rsidP="00362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62B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Требования, предъявляемые к документу и (или) сведениям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C7EA82" w14:textId="77777777" w:rsidR="00362B5E" w:rsidRPr="00362B5E" w:rsidRDefault="00362B5E" w:rsidP="00362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62B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Форма и порядок представления документа и (или) сведений</w:t>
            </w:r>
          </w:p>
        </w:tc>
      </w:tr>
      <w:tr w:rsidR="00362B5E" w:rsidRPr="00362B5E" w14:paraId="3FB2841C" w14:textId="77777777" w:rsidTr="00362B5E">
        <w:trPr>
          <w:trHeight w:val="240"/>
        </w:trPr>
        <w:tc>
          <w:tcPr>
            <w:tcW w:w="3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418C0B" w14:textId="77777777" w:rsidR="00362B5E" w:rsidRPr="00362B5E" w:rsidRDefault="00362B5E" w:rsidP="00362B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62B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заявление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A66966" w14:textId="77777777" w:rsidR="00362B5E" w:rsidRPr="00362B5E" w:rsidRDefault="00362B5E" w:rsidP="00362B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62B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должно содержать сведения, предусмотренные абзацами вторым, третьим, пятым, седьмым–девятым, одиннадцатым, двенадцатым части первой пункта 5 статьи 14 Закона Республики Беларусь «Об основах административных процедур»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263B01" w14:textId="77777777" w:rsidR="00362B5E" w:rsidRPr="00362B5E" w:rsidRDefault="00362B5E" w:rsidP="00362B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62B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 письменной форме:</w:t>
            </w:r>
            <w:r w:rsidRPr="00362B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посредством почтовой связи;</w:t>
            </w:r>
            <w:r w:rsidRPr="00362B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нарочным (курьером);</w:t>
            </w:r>
            <w:r w:rsidRPr="00362B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в ходе приема заинтересованного лица</w:t>
            </w:r>
          </w:p>
        </w:tc>
      </w:tr>
      <w:tr w:rsidR="00362B5E" w:rsidRPr="00362B5E" w14:paraId="0C225C82" w14:textId="77777777" w:rsidTr="00362B5E">
        <w:trPr>
          <w:trHeight w:val="240"/>
        </w:trPr>
        <w:tc>
          <w:tcPr>
            <w:tcW w:w="3823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82EBA1" w14:textId="77777777" w:rsidR="00362B5E" w:rsidRPr="00362B5E" w:rsidRDefault="00362B5E" w:rsidP="00362B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62B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копии документов, подтверждающих факт добросовестного, открытого и непрерывного владения недвижимым имуществом в течение 15 лет (земельно-кадастровая документация, строительный паспорт, паспорт домовладения, документы об уплате земельного налога, иной документ)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9667F0" w14:textId="77777777" w:rsidR="00362B5E" w:rsidRPr="00362B5E" w:rsidRDefault="00362B5E" w:rsidP="00362B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62B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1E43F9" w14:textId="77777777" w:rsidR="00362B5E" w:rsidRPr="00362B5E" w:rsidRDefault="00362B5E" w:rsidP="00362B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1D43B1C8" w14:textId="77777777" w:rsidR="00362B5E" w:rsidRPr="00362B5E" w:rsidRDefault="00362B5E" w:rsidP="00362B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62B5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4908153B" w14:textId="77777777" w:rsidR="00362B5E" w:rsidRPr="00362B5E" w:rsidRDefault="00362B5E" w:rsidP="00362B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62B5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При подаче заявления уполномоченный орган вправе потребовать от заинтересованного лица документы, предусмотренные в абзацах втором–седьмом части первой пункта 2 статьи 15 Закона Республики Беларусь «Об основах административных процедур».</w:t>
      </w:r>
    </w:p>
    <w:p w14:paraId="56234E86" w14:textId="77777777" w:rsidR="00362B5E" w:rsidRPr="00362B5E" w:rsidRDefault="00362B5E" w:rsidP="00362B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62B5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3. Сведения о справке или ином документе, выдаваемом (принимаемом, согласовываемом, утверждаемом) уполномоченным органом по результатам осуществления административной процедуры:</w:t>
      </w:r>
    </w:p>
    <w:p w14:paraId="23885F92" w14:textId="77777777" w:rsidR="00362B5E" w:rsidRPr="00362B5E" w:rsidRDefault="00362B5E" w:rsidP="00362B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62B5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 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6374"/>
        <w:gridCol w:w="2268"/>
        <w:gridCol w:w="1701"/>
      </w:tblGrid>
      <w:tr w:rsidR="00362B5E" w:rsidRPr="00362B5E" w14:paraId="1A15767D" w14:textId="77777777" w:rsidTr="00362B5E">
        <w:trPr>
          <w:trHeight w:val="240"/>
        </w:trPr>
        <w:tc>
          <w:tcPr>
            <w:tcW w:w="6374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C7254D" w14:textId="77777777" w:rsidR="00362B5E" w:rsidRPr="00362B5E" w:rsidRDefault="00362B5E" w:rsidP="00362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62B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документа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EEDCD5" w14:textId="77777777" w:rsidR="00362B5E" w:rsidRPr="00362B5E" w:rsidRDefault="00362B5E" w:rsidP="00362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62B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Срок действия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9A9365" w14:textId="77777777" w:rsidR="00362B5E" w:rsidRPr="00362B5E" w:rsidRDefault="00362B5E" w:rsidP="00362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62B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Форма представления</w:t>
            </w:r>
          </w:p>
        </w:tc>
      </w:tr>
      <w:tr w:rsidR="00362B5E" w:rsidRPr="00362B5E" w14:paraId="08CB2117" w14:textId="77777777" w:rsidTr="00362B5E">
        <w:trPr>
          <w:trHeight w:val="240"/>
        </w:trPr>
        <w:tc>
          <w:tcPr>
            <w:tcW w:w="6374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6F695C" w14:textId="77777777" w:rsidR="00362B5E" w:rsidRPr="00362B5E" w:rsidRDefault="00362B5E" w:rsidP="00362B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62B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решение, подтверждающее приобретательную давность на недвижимое имущество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29C0FF" w14:textId="77777777" w:rsidR="00362B5E" w:rsidRPr="00362B5E" w:rsidRDefault="00362B5E" w:rsidP="00362B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62B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бессрочно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DDB08F" w14:textId="77777777" w:rsidR="00362B5E" w:rsidRPr="00362B5E" w:rsidRDefault="00362B5E" w:rsidP="00362B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62B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письменная</w:t>
            </w:r>
          </w:p>
        </w:tc>
      </w:tr>
    </w:tbl>
    <w:p w14:paraId="73C124B4" w14:textId="77777777" w:rsidR="00362B5E" w:rsidRPr="00362B5E" w:rsidRDefault="00362B5E" w:rsidP="00362B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62B5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53A9F3D1" w14:textId="77777777" w:rsidR="00362B5E" w:rsidRPr="00362B5E" w:rsidRDefault="00362B5E" w:rsidP="00362B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62B5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4. Порядок подачи (отзыва) административной жалобы:</w:t>
      </w:r>
    </w:p>
    <w:p w14:paraId="39FB7E74" w14:textId="77777777" w:rsidR="00362B5E" w:rsidRPr="00362B5E" w:rsidRDefault="00362B5E" w:rsidP="00362B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62B5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7083"/>
        <w:gridCol w:w="3260"/>
      </w:tblGrid>
      <w:tr w:rsidR="00362B5E" w:rsidRPr="00362B5E" w14:paraId="33CC7910" w14:textId="77777777" w:rsidTr="00362B5E">
        <w:trPr>
          <w:trHeight w:val="240"/>
        </w:trPr>
        <w:tc>
          <w:tcPr>
            <w:tcW w:w="7083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2F06B4" w14:textId="77777777" w:rsidR="00362B5E" w:rsidRPr="00362B5E" w:rsidRDefault="00362B5E" w:rsidP="00362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62B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20E3B6" w14:textId="77777777" w:rsidR="00362B5E" w:rsidRPr="00362B5E" w:rsidRDefault="00362B5E" w:rsidP="00362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62B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Форма подачи (отзыва) административной жалобы (электронная и (или) письменная форма)</w:t>
            </w:r>
          </w:p>
        </w:tc>
      </w:tr>
      <w:tr w:rsidR="00362B5E" w:rsidRPr="00362B5E" w14:paraId="27E9007E" w14:textId="77777777" w:rsidTr="00362B5E">
        <w:trPr>
          <w:trHeight w:val="240"/>
        </w:trPr>
        <w:tc>
          <w:tcPr>
            <w:tcW w:w="7083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4D28AA" w14:textId="77777777" w:rsidR="00362B5E" w:rsidRPr="00362B5E" w:rsidRDefault="00362B5E" w:rsidP="00362B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62B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местный исполнительный и распорядительный орган базового территориального уровня – по административному решению, принятому соответствующим местным исполнительным и распорядительным органом первичного территориального уровня</w:t>
            </w:r>
            <w:r w:rsidRPr="00362B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</w:r>
            <w:r w:rsidRPr="00362B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местный исполнительный и распорядительный орган областного территориального уровня – по административному решению, принятому соответствующим местным исполнительным и распорядительным органом базового территориального уровня (кроме Минского городского исполнительного комитета)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1DD109" w14:textId="77777777" w:rsidR="00362B5E" w:rsidRPr="00362B5E" w:rsidRDefault="00362B5E" w:rsidP="00362B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362B5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письменная</w:t>
            </w:r>
          </w:p>
        </w:tc>
      </w:tr>
    </w:tbl>
    <w:p w14:paraId="1B897574" w14:textId="45EFC3D8" w:rsidR="00FF47DE" w:rsidRDefault="00FF47DE" w:rsidP="00362B5E"/>
    <w:sectPr w:rsidR="00FF47DE" w:rsidSect="00362B5E">
      <w:pgSz w:w="11906" w:h="16838"/>
      <w:pgMar w:top="993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B5E"/>
    <w:rsid w:val="00362B5E"/>
    <w:rsid w:val="00434614"/>
    <w:rsid w:val="00FF4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4AB85"/>
  <w15:chartTrackingRefBased/>
  <w15:docId w15:val="{81F178D1-2C23-4577-AC25-A73121CFE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85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587</Words>
  <Characters>3352</Characters>
  <Application>Microsoft Office Word</Application>
  <DocSecurity>0</DocSecurity>
  <Lines>27</Lines>
  <Paragraphs>7</Paragraphs>
  <ScaleCrop>false</ScaleCrop>
  <Company/>
  <LinksUpToDate>false</LinksUpToDate>
  <CharactersWithSpaces>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Клещукевич Марина Борисовна</dc:creator>
  <cp:keywords/>
  <dc:description/>
  <cp:lastModifiedBy>Клещукевич Марина Борисовна</cp:lastModifiedBy>
  <cp:revision>1</cp:revision>
  <cp:lastPrinted>2024-08-19T09:31:00Z</cp:lastPrinted>
  <dcterms:created xsi:type="dcterms:W3CDTF">2024-08-19T09:28:00Z</dcterms:created>
  <dcterms:modified xsi:type="dcterms:W3CDTF">2024-08-19T09:31:00Z</dcterms:modified>
</cp:coreProperties>
</file>