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061" w:rsidRPr="00C9463E" w:rsidRDefault="00E25061" w:rsidP="00E25061">
      <w:pPr>
        <w:pStyle w:val="table10"/>
        <w:spacing w:before="120" w:after="240"/>
        <w:ind w:right="113"/>
        <w:jc w:val="both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 w:rsidRPr="00C9463E">
        <w:rPr>
          <w:b/>
          <w:sz w:val="32"/>
          <w:szCs w:val="32"/>
        </w:rPr>
        <w:t>Процедура 1.9.</w:t>
      </w:r>
    </w:p>
    <w:p w:rsidR="00D04EE0" w:rsidRPr="00E25061" w:rsidRDefault="000B3C68" w:rsidP="00E25061">
      <w:pPr>
        <w:pStyle w:val="table10"/>
        <w:spacing w:before="120" w:after="240"/>
        <w:ind w:right="113" w:firstLine="708"/>
        <w:jc w:val="both"/>
        <w:rPr>
          <w:b/>
          <w:sz w:val="36"/>
          <w:szCs w:val="36"/>
        </w:rPr>
      </w:pPr>
      <w:r w:rsidRPr="000B3C68">
        <w:rPr>
          <w:b/>
          <w:color w:val="0D0D0D"/>
          <w:sz w:val="28"/>
          <w:szCs w:val="28"/>
        </w:rPr>
        <w:t>Регистрация договоров купли-продажи, мены, дарения</w:t>
      </w:r>
      <w:r w:rsidR="006A598B">
        <w:rPr>
          <w:b/>
          <w:color w:val="0D0D0D"/>
          <w:sz w:val="28"/>
          <w:szCs w:val="28"/>
        </w:rPr>
        <w:t xml:space="preserve"> находящихся в сельской местности ***********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 </w:t>
      </w:r>
    </w:p>
    <w:p w:rsidR="00C9463E" w:rsidRDefault="00045E52" w:rsidP="00B05D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E25061">
        <w:rPr>
          <w:rFonts w:ascii="Times New Roman" w:hAnsi="Times New Roman" w:cs="Times New Roman"/>
          <w:sz w:val="28"/>
          <w:szCs w:val="28"/>
        </w:rPr>
        <w:t>сельский (поселковый), городской (города районного подчинения), районный исполнительный комитет</w:t>
      </w:r>
    </w:p>
    <w:p w:rsidR="00B05D12" w:rsidRPr="00B05D12" w:rsidRDefault="00B05D12" w:rsidP="00B05D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C09" w:rsidRPr="00696C09" w:rsidRDefault="00696C09" w:rsidP="00C9463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C09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696C09" w:rsidRPr="00696C09" w:rsidRDefault="00696C09" w:rsidP="00696C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C09" w:rsidRPr="006521BF" w:rsidRDefault="006521BF" w:rsidP="006521BF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96C09" w:rsidRPr="006521BF">
        <w:rPr>
          <w:rFonts w:ascii="Times New Roman" w:hAnsi="Times New Roman" w:cs="Times New Roman"/>
          <w:sz w:val="28"/>
          <w:szCs w:val="28"/>
        </w:rPr>
        <w:t>аявление</w:t>
      </w:r>
    </w:p>
    <w:p w:rsidR="00696C09" w:rsidRDefault="006E5F41" w:rsidP="006521BF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21BF">
        <w:rPr>
          <w:rFonts w:ascii="Times New Roman" w:hAnsi="Times New Roman" w:cs="Times New Roman"/>
          <w:sz w:val="28"/>
          <w:szCs w:val="28"/>
        </w:rPr>
        <w:t>паспорт</w:t>
      </w:r>
      <w:r w:rsidR="00696C09" w:rsidRPr="006521BF">
        <w:rPr>
          <w:rFonts w:ascii="Times New Roman" w:hAnsi="Times New Roman" w:cs="Times New Roman"/>
          <w:sz w:val="28"/>
          <w:szCs w:val="28"/>
        </w:rPr>
        <w:t xml:space="preserve"> или ин</w:t>
      </w:r>
      <w:r w:rsidR="006A598B">
        <w:rPr>
          <w:rFonts w:ascii="Times New Roman" w:hAnsi="Times New Roman" w:cs="Times New Roman"/>
          <w:sz w:val="28"/>
          <w:szCs w:val="28"/>
        </w:rPr>
        <w:t>ой документ</w:t>
      </w:r>
      <w:r w:rsidR="00696C09" w:rsidRPr="006521BF">
        <w:rPr>
          <w:rFonts w:ascii="Times New Roman" w:hAnsi="Times New Roman" w:cs="Times New Roman"/>
          <w:sz w:val="28"/>
          <w:szCs w:val="28"/>
        </w:rPr>
        <w:t xml:space="preserve"> удостоверяющи</w:t>
      </w:r>
      <w:r w:rsidR="000B3C68">
        <w:rPr>
          <w:rFonts w:ascii="Times New Roman" w:hAnsi="Times New Roman" w:cs="Times New Roman"/>
          <w:sz w:val="28"/>
          <w:szCs w:val="28"/>
        </w:rPr>
        <w:t>е</w:t>
      </w:r>
      <w:r w:rsidR="00696C09" w:rsidRPr="006521BF">
        <w:rPr>
          <w:rFonts w:ascii="Times New Roman" w:hAnsi="Times New Roman" w:cs="Times New Roman"/>
          <w:sz w:val="28"/>
          <w:szCs w:val="28"/>
        </w:rPr>
        <w:t xml:space="preserve"> личность </w:t>
      </w:r>
      <w:r w:rsidR="000B3C68">
        <w:rPr>
          <w:rFonts w:ascii="Times New Roman" w:hAnsi="Times New Roman" w:cs="Times New Roman"/>
          <w:sz w:val="28"/>
          <w:szCs w:val="28"/>
        </w:rPr>
        <w:t>сторон договора</w:t>
      </w:r>
    </w:p>
    <w:p w:rsidR="000B3C68" w:rsidRDefault="000B3C68" w:rsidP="006521BF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экземпляра договора купли-продажи, мены, дарения жилого дома</w:t>
      </w:r>
    </w:p>
    <w:p w:rsidR="006C3E25" w:rsidRDefault="006C3E25" w:rsidP="006521BF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судебного постановления, свидетельство о праве на наследство или свидетельство о праве собственности на доли в имуществе, нажитом  супругами в период брака, подтверждающие право собственности на жилой дом</w:t>
      </w:r>
    </w:p>
    <w:p w:rsidR="007A7253" w:rsidRDefault="007A7253" w:rsidP="00CE56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66A" w:rsidRDefault="00CE566A" w:rsidP="00C946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09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63E" w:rsidRDefault="007A66D9" w:rsidP="00CE5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E566A">
        <w:rPr>
          <w:rFonts w:ascii="Times New Roman" w:hAnsi="Times New Roman" w:cs="Times New Roman"/>
          <w:sz w:val="28"/>
          <w:szCs w:val="28"/>
        </w:rPr>
        <w:t>есплатно</w:t>
      </w:r>
    </w:p>
    <w:p w:rsidR="007A66D9" w:rsidRPr="00C9463E" w:rsidRDefault="007A66D9" w:rsidP="00CE5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66A" w:rsidRDefault="00CE566A" w:rsidP="00CE56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C09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CE566A" w:rsidRDefault="00CE566A" w:rsidP="00CE5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- 1 месяц</w:t>
      </w:r>
    </w:p>
    <w:p w:rsidR="007A66D9" w:rsidRDefault="007A66D9" w:rsidP="00CE5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66A" w:rsidRDefault="00CE566A" w:rsidP="00CE5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09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B80E8F">
        <w:rPr>
          <w:rFonts w:ascii="Times New Roman" w:hAnsi="Times New Roman" w:cs="Times New Roman"/>
          <w:sz w:val="28"/>
          <w:szCs w:val="28"/>
        </w:rPr>
        <w:t>бессрочно</w:t>
      </w:r>
    </w:p>
    <w:p w:rsidR="007A7253" w:rsidRDefault="007A7253" w:rsidP="00CE5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253" w:rsidRPr="00BC261B" w:rsidRDefault="007A7253" w:rsidP="00C9463E">
      <w:pPr>
        <w:spacing w:after="0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C26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ВНИМАНИЕ!</w:t>
      </w:r>
    </w:p>
    <w:p w:rsidR="007A7253" w:rsidRDefault="007A7253" w:rsidP="00C9463E">
      <w:pPr>
        <w:spacing w:after="0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C26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</w:t>
      </w:r>
      <w:r w:rsidRPr="00BC26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административных процедурах и ЗАПРАШИВАЮТСЯ УПОЛНОМОЧЕННЫМ ОРГАНОМ САМОСТОЯТЕЛЬНО.</w:t>
      </w:r>
    </w:p>
    <w:p w:rsidR="007A7253" w:rsidRDefault="007A7253" w:rsidP="007A725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Заинтересованное лицо при подаче заявления вправе самостоятельно предоставить эти документы и (или) сведения:</w:t>
      </w:r>
    </w:p>
    <w:p w:rsidR="00CA7E44" w:rsidRPr="00CA7E44" w:rsidRDefault="00CA7E44" w:rsidP="00CA7E44">
      <w:pPr>
        <w:pStyle w:val="a5"/>
        <w:numPr>
          <w:ilvl w:val="0"/>
          <w:numId w:val="5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7E44">
        <w:rPr>
          <w:rFonts w:ascii="Times New Roman" w:hAnsi="Times New Roman" w:cs="Times New Roman"/>
          <w:sz w:val="30"/>
          <w:szCs w:val="30"/>
        </w:rPr>
        <w:t>сведения о занимаемом в данном населенном пункте жилом помещении, месте жительства и составе семьи – из </w:t>
      </w:r>
      <w:proofErr w:type="spellStart"/>
      <w:r w:rsidRPr="00CA7E44">
        <w:rPr>
          <w:rFonts w:ascii="Times New Roman" w:hAnsi="Times New Roman" w:cs="Times New Roman"/>
          <w:sz w:val="30"/>
          <w:szCs w:val="30"/>
        </w:rPr>
        <w:t>биллинговой</w:t>
      </w:r>
      <w:proofErr w:type="spellEnd"/>
      <w:r w:rsidRPr="00CA7E44">
        <w:rPr>
          <w:rFonts w:ascii="Times New Roman" w:hAnsi="Times New Roman" w:cs="Times New Roman"/>
          <w:sz w:val="30"/>
          <w:szCs w:val="30"/>
        </w:rPr>
        <w:t xml:space="preserve"> системы жилищно-коммунальных услуг</w:t>
      </w:r>
    </w:p>
    <w:p w:rsidR="00CA7E44" w:rsidRPr="00CA7E44" w:rsidRDefault="00CA7E44" w:rsidP="00CA7E44">
      <w:pPr>
        <w:pStyle w:val="a5"/>
        <w:numPr>
          <w:ilvl w:val="0"/>
          <w:numId w:val="5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7E44">
        <w:rPr>
          <w:rFonts w:ascii="Times New Roman" w:hAnsi="Times New Roman" w:cs="Times New Roman"/>
          <w:sz w:val="30"/>
          <w:szCs w:val="30"/>
        </w:rPr>
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</w:r>
    </w:p>
    <w:p w:rsidR="00CA7E44" w:rsidRPr="00CA7E44" w:rsidRDefault="00CA7E44" w:rsidP="00CA7E44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</w:pPr>
      <w:r w:rsidRPr="00CA7E44">
        <w:rPr>
          <w:rFonts w:ascii="Times New Roman" w:hAnsi="Times New Roman" w:cs="Times New Roman"/>
          <w:sz w:val="30"/>
          <w:szCs w:val="30"/>
        </w:rPr>
        <w:t>сведения об уплате лицом, отчуждающим жилой дом, налогов, сборов (пошлин), связанных с нахождением в собственности жилого дома</w:t>
      </w:r>
    </w:p>
    <w:p w:rsidR="00CA7E44" w:rsidRDefault="00CA7E44" w:rsidP="007A7253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5D12" w:rsidRDefault="00B05D12" w:rsidP="00B05D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Прием, подготовку к рассмотрению заявлений заинтересованных лиц и (или) </w:t>
      </w:r>
    </w:p>
    <w:p w:rsidR="00B05D12" w:rsidRDefault="00B05D12" w:rsidP="00B05D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выдачу административных решений осуществляет: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D12" w:rsidRDefault="00B05D12" w:rsidP="00B05D1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управляющий делами сельисполкома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Гирель Ольга Николаевна,</w:t>
      </w:r>
      <w:r>
        <w:rPr>
          <w:rFonts w:ascii="Times New Roman" w:hAnsi="Times New Roman" w:cs="Times New Roman"/>
          <w:i/>
          <w:sz w:val="28"/>
          <w:szCs w:val="28"/>
        </w:rPr>
        <w:t xml:space="preserve">  тел. 2-58-36</w:t>
      </w:r>
    </w:p>
    <w:p w:rsidR="00B05D12" w:rsidRDefault="00B05D12" w:rsidP="00B05D1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 время отсутствия управляющего делами сельисполкома его обязанности   исполняет ведущий специалист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Семашко Анжела Леонидовна,</w:t>
      </w:r>
      <w:r>
        <w:rPr>
          <w:rFonts w:ascii="Times New Roman" w:hAnsi="Times New Roman" w:cs="Times New Roman"/>
          <w:i/>
          <w:sz w:val="28"/>
          <w:szCs w:val="28"/>
        </w:rPr>
        <w:t xml:space="preserve">   тел. 2-58-49</w:t>
      </w:r>
    </w:p>
    <w:p w:rsidR="00B05D12" w:rsidRPr="00B05D12" w:rsidRDefault="00B05D12" w:rsidP="007A7253">
      <w:pPr>
        <w:pStyle w:val="a5"/>
        <w:spacing w:line="240" w:lineRule="auto"/>
        <w:ind w:left="777"/>
        <w:jc w:val="both"/>
        <w:rPr>
          <w:rFonts w:ascii="Times New Roman" w:hAnsi="Times New Roman" w:cs="Times New Roman"/>
          <w:sz w:val="30"/>
          <w:szCs w:val="30"/>
        </w:rPr>
      </w:pPr>
    </w:p>
    <w:p w:rsidR="00B945E7" w:rsidRDefault="00B945E7" w:rsidP="007A7253">
      <w:pPr>
        <w:pStyle w:val="a5"/>
        <w:spacing w:line="240" w:lineRule="auto"/>
        <w:ind w:left="77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945E7" w:rsidRDefault="00B945E7" w:rsidP="007A7253">
      <w:pPr>
        <w:pStyle w:val="a5"/>
        <w:spacing w:line="240" w:lineRule="auto"/>
        <w:ind w:left="77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945E7" w:rsidRDefault="00B945E7" w:rsidP="007A7253">
      <w:pPr>
        <w:pStyle w:val="a5"/>
        <w:spacing w:line="240" w:lineRule="auto"/>
        <w:ind w:left="77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945E7" w:rsidRDefault="00B945E7" w:rsidP="007A7253">
      <w:pPr>
        <w:pStyle w:val="a5"/>
        <w:spacing w:line="240" w:lineRule="auto"/>
        <w:ind w:left="77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945E7" w:rsidRDefault="00B945E7" w:rsidP="007A7253">
      <w:pPr>
        <w:pStyle w:val="a5"/>
        <w:spacing w:line="240" w:lineRule="auto"/>
        <w:ind w:left="77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945E7" w:rsidRDefault="00B945E7" w:rsidP="007A7253">
      <w:pPr>
        <w:pStyle w:val="a5"/>
        <w:spacing w:line="240" w:lineRule="auto"/>
        <w:ind w:left="77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945E7" w:rsidRDefault="00B945E7" w:rsidP="007A7253">
      <w:pPr>
        <w:pStyle w:val="a5"/>
        <w:spacing w:line="240" w:lineRule="auto"/>
        <w:ind w:left="77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945E7" w:rsidRDefault="00B945E7" w:rsidP="007A7253">
      <w:pPr>
        <w:pStyle w:val="a5"/>
        <w:spacing w:line="240" w:lineRule="auto"/>
        <w:ind w:left="77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05D12" w:rsidRDefault="00B05D12" w:rsidP="007A7253">
      <w:pPr>
        <w:pStyle w:val="a5"/>
        <w:spacing w:line="240" w:lineRule="auto"/>
        <w:ind w:left="77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05D12" w:rsidRDefault="00B05D12" w:rsidP="007A7253">
      <w:pPr>
        <w:pStyle w:val="a5"/>
        <w:spacing w:line="240" w:lineRule="auto"/>
        <w:ind w:left="77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05D12" w:rsidRDefault="00B05D12" w:rsidP="007A7253">
      <w:pPr>
        <w:pStyle w:val="a5"/>
        <w:spacing w:line="240" w:lineRule="auto"/>
        <w:ind w:left="77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05D12" w:rsidRDefault="00B05D12" w:rsidP="007A7253">
      <w:pPr>
        <w:pStyle w:val="a5"/>
        <w:spacing w:line="240" w:lineRule="auto"/>
        <w:ind w:left="77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05D12" w:rsidRDefault="00B05D12" w:rsidP="007A7253">
      <w:pPr>
        <w:pStyle w:val="a5"/>
        <w:spacing w:line="240" w:lineRule="auto"/>
        <w:ind w:left="77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05D12" w:rsidRPr="007A7253" w:rsidRDefault="00B05D12" w:rsidP="007A7253">
      <w:pPr>
        <w:pStyle w:val="a5"/>
        <w:spacing w:line="240" w:lineRule="auto"/>
        <w:ind w:left="77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3"/>
        <w:gridCol w:w="5963"/>
      </w:tblGrid>
      <w:tr w:rsidR="00B945E7" w:rsidRPr="0061382A" w:rsidTr="00B945E7">
        <w:trPr>
          <w:trHeight w:val="2768"/>
        </w:trPr>
        <w:tc>
          <w:tcPr>
            <w:tcW w:w="4352" w:type="dxa"/>
          </w:tcPr>
          <w:p w:rsidR="00B945E7" w:rsidRPr="0061382A" w:rsidRDefault="00B945E7" w:rsidP="002B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Процедура 1.9.</w:t>
            </w:r>
            <w:r w:rsidRPr="0061382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1382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1382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1382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 </w:t>
            </w:r>
          </w:p>
          <w:p w:rsidR="00B945E7" w:rsidRPr="0061382A" w:rsidRDefault="00B945E7" w:rsidP="002B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945E7" w:rsidRPr="0061382A" w:rsidRDefault="00B945E7" w:rsidP="002B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5962" w:type="dxa"/>
          </w:tcPr>
          <w:p w:rsidR="00B945E7" w:rsidRPr="0061382A" w:rsidRDefault="00B945E7" w:rsidP="002B129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2A">
              <w:rPr>
                <w:rFonts w:ascii="Times New Roman" w:eastAsia="Times New Roman" w:hAnsi="Times New Roman" w:cs="Times New Roman"/>
                <w:sz w:val="28"/>
                <w:szCs w:val="28"/>
              </w:rPr>
              <w:t>Рачковичский  сельский исполнительный комитет</w:t>
            </w:r>
          </w:p>
          <w:p w:rsidR="00B945E7" w:rsidRPr="0061382A" w:rsidRDefault="00B945E7" w:rsidP="002B129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2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B945E7" w:rsidRPr="0061382A" w:rsidRDefault="00B945E7" w:rsidP="002B1291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61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(Ф.И.О. заявителя)</w:t>
            </w:r>
          </w:p>
          <w:p w:rsidR="00B945E7" w:rsidRPr="0061382A" w:rsidRDefault="00B945E7" w:rsidP="002B129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зарегистрированной (ого) по месту жительства по адресу:</w:t>
            </w:r>
          </w:p>
          <w:p w:rsidR="00B945E7" w:rsidRPr="0061382A" w:rsidRDefault="00B945E7" w:rsidP="002B129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:rsidR="00B945E7" w:rsidRPr="0061382A" w:rsidRDefault="00B945E7" w:rsidP="002B129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:rsidR="00B945E7" w:rsidRPr="0061382A" w:rsidRDefault="00B945E7" w:rsidP="002B129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3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(указать место регистрации)</w:t>
            </w:r>
          </w:p>
          <w:p w:rsidR="00B945E7" w:rsidRPr="0061382A" w:rsidRDefault="00B945E7" w:rsidP="002B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тел.: дом. 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 w:rsidRPr="0061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945E7" w:rsidRPr="0061382A" w:rsidRDefault="00B945E7" w:rsidP="002B129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моб.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 w:rsidRPr="0061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</w:t>
            </w:r>
          </w:p>
        </w:tc>
      </w:tr>
    </w:tbl>
    <w:p w:rsidR="00B945E7" w:rsidRPr="0061382A" w:rsidRDefault="00B945E7" w:rsidP="00B945E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</w:rPr>
      </w:pPr>
    </w:p>
    <w:p w:rsidR="00B945E7" w:rsidRPr="0061382A" w:rsidRDefault="00B945E7" w:rsidP="00B94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B945E7" w:rsidRPr="0061382A" w:rsidRDefault="00B945E7" w:rsidP="00B94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61382A">
        <w:rPr>
          <w:rFonts w:ascii="Times New Roman" w:eastAsia="Times New Roman" w:hAnsi="Times New Roman" w:cs="Times New Roman"/>
          <w:sz w:val="30"/>
          <w:szCs w:val="30"/>
        </w:rPr>
        <w:t>ЗАЯВЛЕНИЕ</w:t>
      </w:r>
    </w:p>
    <w:p w:rsidR="00B945E7" w:rsidRPr="0061382A" w:rsidRDefault="00B945E7" w:rsidP="00B945E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B945E7" w:rsidRPr="0061382A" w:rsidRDefault="00B945E7" w:rsidP="00B945E7">
      <w:pPr>
        <w:pStyle w:val="aa"/>
        <w:ind w:firstLine="709"/>
        <w:jc w:val="both"/>
        <w:rPr>
          <w:rFonts w:eastAsia="Times New Roman"/>
        </w:rPr>
      </w:pPr>
      <w:r w:rsidRPr="00B945E7">
        <w:rPr>
          <w:rFonts w:ascii="Times New Roman" w:eastAsia="Times New Roman" w:hAnsi="Times New Roman" w:cs="Times New Roman"/>
          <w:sz w:val="30"/>
          <w:szCs w:val="30"/>
        </w:rPr>
        <w:t>Прошу зарегистрировать договор купли-продажи, мены, дарения находящихся в сельской местности ******** и эксплуатируемых до 8 мая 2003 г. одноквартирного, блокированного  жилого дома с хозяйственными и иными постройками или без них, квартиры в блокированном 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ним, расположенного по адресу:</w:t>
      </w:r>
      <w:r w:rsidRPr="0061382A">
        <w:rPr>
          <w:rFonts w:eastAsia="Times New Roman"/>
        </w:rPr>
        <w:t xml:space="preserve"> _________________________________________________________________________________________________________________________________</w:t>
      </w:r>
      <w:r>
        <w:rPr>
          <w:rFonts w:eastAsia="Times New Roman"/>
        </w:rPr>
        <w:t>_________________________________________________________</w:t>
      </w:r>
      <w:r w:rsidRPr="0061382A">
        <w:rPr>
          <w:rFonts w:eastAsia="Times New Roman"/>
        </w:rPr>
        <w:t xml:space="preserve"> </w:t>
      </w:r>
    </w:p>
    <w:p w:rsidR="00B945E7" w:rsidRPr="0061382A" w:rsidRDefault="00B945E7" w:rsidP="00B94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2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945E7" w:rsidRPr="0061382A" w:rsidRDefault="00B945E7" w:rsidP="00B94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5E7" w:rsidRPr="0061382A" w:rsidRDefault="00B945E7" w:rsidP="00B945E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1382A">
        <w:rPr>
          <w:rFonts w:ascii="Times New Roman" w:eastAsia="Times New Roman" w:hAnsi="Times New Roman" w:cs="Times New Roman"/>
          <w:sz w:val="28"/>
          <w:szCs w:val="28"/>
        </w:rPr>
        <w:t xml:space="preserve">«____»________  20 ___ г.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61382A"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  <w:r w:rsidRPr="0061382A">
        <w:rPr>
          <w:rFonts w:ascii="Times New Roman" w:eastAsia="Times New Roman" w:hAnsi="Times New Roman" w:cs="Times New Roman"/>
          <w:sz w:val="30"/>
          <w:szCs w:val="30"/>
        </w:rPr>
        <w:t xml:space="preserve">_____________                   </w:t>
      </w:r>
    </w:p>
    <w:p w:rsidR="00B945E7" w:rsidRPr="0061382A" w:rsidRDefault="00B945E7" w:rsidP="00B945E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1382A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</w:t>
      </w:r>
      <w:r w:rsidRPr="0061382A">
        <w:rPr>
          <w:rFonts w:ascii="Times New Roman" w:eastAsia="Times New Roman" w:hAnsi="Times New Roman" w:cs="Times New Roman"/>
          <w:sz w:val="18"/>
          <w:szCs w:val="18"/>
        </w:rPr>
        <w:t xml:space="preserve">(подпись)   </w:t>
      </w:r>
    </w:p>
    <w:p w:rsidR="00B945E7" w:rsidRPr="0061382A" w:rsidRDefault="00B945E7" w:rsidP="00B945E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1382A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</w:t>
      </w:r>
    </w:p>
    <w:p w:rsidR="00B945E7" w:rsidRPr="0061382A" w:rsidRDefault="00B945E7" w:rsidP="00B945E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945E7" w:rsidRPr="0015242A" w:rsidRDefault="00B945E7" w:rsidP="00B945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D66" w:rsidRPr="0015242A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15242A" w:rsidSect="00045E52">
      <w:head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AEE" w:rsidRDefault="005D2AEE" w:rsidP="00D04EE0">
      <w:pPr>
        <w:spacing w:after="0" w:line="240" w:lineRule="auto"/>
      </w:pPr>
      <w:r>
        <w:separator/>
      </w:r>
    </w:p>
  </w:endnote>
  <w:endnote w:type="continuationSeparator" w:id="0">
    <w:p w:rsidR="005D2AEE" w:rsidRDefault="005D2AEE" w:rsidP="00D0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AEE" w:rsidRDefault="005D2AEE" w:rsidP="00D04EE0">
      <w:pPr>
        <w:spacing w:after="0" w:line="240" w:lineRule="auto"/>
      </w:pPr>
      <w:r>
        <w:separator/>
      </w:r>
    </w:p>
  </w:footnote>
  <w:footnote w:type="continuationSeparator" w:id="0">
    <w:p w:rsidR="005D2AEE" w:rsidRDefault="005D2AEE" w:rsidP="00D04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253" w:rsidRDefault="007A7253">
    <w:pPr>
      <w:pStyle w:val="a6"/>
      <w:jc w:val="center"/>
    </w:pPr>
  </w:p>
  <w:p w:rsidR="00D04EE0" w:rsidRDefault="00D04E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9BD"/>
    <w:multiLevelType w:val="hybridMultilevel"/>
    <w:tmpl w:val="CEBC899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FD93DA1"/>
    <w:multiLevelType w:val="hybridMultilevel"/>
    <w:tmpl w:val="925C7226"/>
    <w:lvl w:ilvl="0" w:tplc="97E49C86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C4AB2"/>
    <w:multiLevelType w:val="hybridMultilevel"/>
    <w:tmpl w:val="B036BE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61F42"/>
    <w:multiLevelType w:val="hybridMultilevel"/>
    <w:tmpl w:val="867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45E52"/>
    <w:rsid w:val="0009263E"/>
    <w:rsid w:val="000B3C68"/>
    <w:rsid w:val="0015242A"/>
    <w:rsid w:val="00160203"/>
    <w:rsid w:val="00171C61"/>
    <w:rsid w:val="001E4F63"/>
    <w:rsid w:val="00220D66"/>
    <w:rsid w:val="0023616E"/>
    <w:rsid w:val="003552CE"/>
    <w:rsid w:val="00380101"/>
    <w:rsid w:val="00381B2B"/>
    <w:rsid w:val="00400B6E"/>
    <w:rsid w:val="0044765A"/>
    <w:rsid w:val="004B5AAF"/>
    <w:rsid w:val="004D618B"/>
    <w:rsid w:val="00531594"/>
    <w:rsid w:val="00541582"/>
    <w:rsid w:val="005D2AEE"/>
    <w:rsid w:val="006521BF"/>
    <w:rsid w:val="006578C9"/>
    <w:rsid w:val="00696C09"/>
    <w:rsid w:val="006A598B"/>
    <w:rsid w:val="006C3E25"/>
    <w:rsid w:val="006E5F41"/>
    <w:rsid w:val="0071178B"/>
    <w:rsid w:val="007506F8"/>
    <w:rsid w:val="00793691"/>
    <w:rsid w:val="007A66D9"/>
    <w:rsid w:val="007A7253"/>
    <w:rsid w:val="0088337B"/>
    <w:rsid w:val="008878F3"/>
    <w:rsid w:val="00890F60"/>
    <w:rsid w:val="00B05D12"/>
    <w:rsid w:val="00B80E8F"/>
    <w:rsid w:val="00B945E7"/>
    <w:rsid w:val="00BC2FE1"/>
    <w:rsid w:val="00C44707"/>
    <w:rsid w:val="00C9463E"/>
    <w:rsid w:val="00CA7E44"/>
    <w:rsid w:val="00CE566A"/>
    <w:rsid w:val="00CF6EF6"/>
    <w:rsid w:val="00D04EE0"/>
    <w:rsid w:val="00D85474"/>
    <w:rsid w:val="00E1109B"/>
    <w:rsid w:val="00E25061"/>
    <w:rsid w:val="00E55BF6"/>
    <w:rsid w:val="00F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E97B"/>
  <w15:docId w15:val="{94AA5E48-1621-46B7-97B2-61AE568E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521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4EE0"/>
  </w:style>
  <w:style w:type="paragraph" w:styleId="a8">
    <w:name w:val="footer"/>
    <w:basedOn w:val="a"/>
    <w:link w:val="a9"/>
    <w:uiPriority w:val="99"/>
    <w:unhideWhenUsed/>
    <w:rsid w:val="00D0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4EE0"/>
  </w:style>
  <w:style w:type="paragraph" w:styleId="aa">
    <w:name w:val="No Spacing"/>
    <w:uiPriority w:val="1"/>
    <w:qFormat/>
    <w:rsid w:val="00447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Rachkovichi_uprav</cp:lastModifiedBy>
  <cp:revision>3</cp:revision>
  <cp:lastPrinted>2026-05-11T13:35:00Z</cp:lastPrinted>
  <dcterms:created xsi:type="dcterms:W3CDTF">2026-02-20T13:04:00Z</dcterms:created>
  <dcterms:modified xsi:type="dcterms:W3CDTF">2026-05-11T13:35:00Z</dcterms:modified>
</cp:coreProperties>
</file>