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C4" w:rsidRPr="00213B7F" w:rsidRDefault="00DE3DC4" w:rsidP="00C84D93">
      <w:pPr>
        <w:jc w:val="center"/>
        <w:rPr>
          <w:b/>
          <w:lang w:val="be-BY"/>
        </w:rPr>
      </w:pPr>
      <w:r w:rsidRPr="004C7A3F">
        <w:rPr>
          <w:b/>
          <w:lang w:val="be-BY"/>
        </w:rPr>
        <w:t xml:space="preserve">Анализ </w:t>
      </w:r>
      <w:r w:rsidRPr="00213B7F">
        <w:rPr>
          <w:b/>
          <w:lang w:val="be-BY"/>
        </w:rPr>
        <w:t>производственного травматизма в Слуцком районе</w:t>
      </w:r>
    </w:p>
    <w:p w:rsidR="00AB280A" w:rsidRPr="00213B7F" w:rsidRDefault="000977F2" w:rsidP="00C84D93">
      <w:pPr>
        <w:jc w:val="center"/>
        <w:rPr>
          <w:b/>
          <w:lang w:val="be-BY"/>
        </w:rPr>
      </w:pPr>
      <w:r w:rsidRPr="00213B7F">
        <w:rPr>
          <w:b/>
          <w:lang w:val="be-BY"/>
        </w:rPr>
        <w:t>з</w:t>
      </w:r>
      <w:r w:rsidR="00DE3DC4" w:rsidRPr="00213B7F">
        <w:rPr>
          <w:b/>
          <w:lang w:val="be-BY"/>
        </w:rPr>
        <w:t>а</w:t>
      </w:r>
      <w:r w:rsidR="00744B73" w:rsidRPr="00213B7F">
        <w:rPr>
          <w:b/>
          <w:lang w:val="be-BY"/>
        </w:rPr>
        <w:t xml:space="preserve"> </w:t>
      </w:r>
      <w:r w:rsidR="00B1532A" w:rsidRPr="00213B7F">
        <w:rPr>
          <w:b/>
          <w:lang w:val="be-BY"/>
        </w:rPr>
        <w:t xml:space="preserve"> период </w:t>
      </w:r>
      <w:r w:rsidR="004845E1" w:rsidRPr="00213B7F">
        <w:rPr>
          <w:b/>
          <w:lang w:val="be-BY"/>
        </w:rPr>
        <w:t xml:space="preserve">январь – </w:t>
      </w:r>
      <w:r w:rsidR="00394950" w:rsidRPr="00213B7F">
        <w:rPr>
          <w:b/>
          <w:lang w:val="be-BY"/>
        </w:rPr>
        <w:t>июнь</w:t>
      </w:r>
      <w:r w:rsidR="0009422A" w:rsidRPr="00213B7F">
        <w:rPr>
          <w:b/>
          <w:lang w:val="be-BY"/>
        </w:rPr>
        <w:t xml:space="preserve"> </w:t>
      </w:r>
      <w:r w:rsidR="00DC7565" w:rsidRPr="00213B7F">
        <w:rPr>
          <w:b/>
          <w:lang w:val="be-BY"/>
        </w:rPr>
        <w:t>202</w:t>
      </w:r>
      <w:r w:rsidR="00710697" w:rsidRPr="00213B7F">
        <w:rPr>
          <w:b/>
          <w:lang w:val="be-BY"/>
        </w:rPr>
        <w:t>4</w:t>
      </w:r>
      <w:r w:rsidR="0003429F" w:rsidRPr="00213B7F">
        <w:rPr>
          <w:b/>
          <w:lang w:val="be-BY"/>
        </w:rPr>
        <w:t xml:space="preserve"> года</w:t>
      </w:r>
      <w:r w:rsidR="00710697" w:rsidRPr="00213B7F">
        <w:rPr>
          <w:b/>
          <w:lang w:val="be-BY"/>
        </w:rPr>
        <w:t xml:space="preserve"> </w:t>
      </w:r>
    </w:p>
    <w:p w:rsidR="00005681" w:rsidRPr="00213B7F" w:rsidRDefault="00005681" w:rsidP="00DD7868">
      <w:pPr>
        <w:ind w:firstLine="567"/>
        <w:jc w:val="both"/>
        <w:rPr>
          <w:rFonts w:eastAsia="Calibri"/>
          <w:bCs/>
          <w:iCs/>
          <w:lang w:eastAsia="en-US"/>
        </w:rPr>
      </w:pPr>
    </w:p>
    <w:p w:rsidR="00281EC9" w:rsidRPr="003320DF" w:rsidRDefault="00DD7868" w:rsidP="00DD7868">
      <w:pPr>
        <w:ind w:firstLine="567"/>
        <w:jc w:val="both"/>
        <w:rPr>
          <w:rFonts w:eastAsia="Calibri"/>
          <w:bCs/>
          <w:iCs/>
          <w:lang w:eastAsia="en-US"/>
        </w:rPr>
      </w:pPr>
      <w:r w:rsidRPr="00213B7F">
        <w:rPr>
          <w:rFonts w:eastAsia="Calibri"/>
          <w:bCs/>
          <w:iCs/>
          <w:lang w:eastAsia="en-US"/>
        </w:rPr>
        <w:t xml:space="preserve">За </w:t>
      </w:r>
      <w:r w:rsidR="007B419B" w:rsidRPr="00213B7F">
        <w:rPr>
          <w:rFonts w:eastAsia="Calibri"/>
          <w:bCs/>
          <w:iCs/>
          <w:lang w:eastAsia="en-US"/>
        </w:rPr>
        <w:t xml:space="preserve">текущий </w:t>
      </w:r>
      <w:r w:rsidR="00514A6B" w:rsidRPr="00213B7F">
        <w:rPr>
          <w:rFonts w:eastAsia="Calibri"/>
          <w:bCs/>
          <w:iCs/>
          <w:lang w:eastAsia="en-US"/>
        </w:rPr>
        <w:t xml:space="preserve">период </w:t>
      </w:r>
      <w:r w:rsidR="004C52FF" w:rsidRPr="00213B7F">
        <w:rPr>
          <w:rFonts w:eastAsia="Calibri"/>
          <w:bCs/>
          <w:iCs/>
          <w:lang w:eastAsia="en-US"/>
        </w:rPr>
        <w:t>202</w:t>
      </w:r>
      <w:r w:rsidR="00710697" w:rsidRPr="00213B7F">
        <w:rPr>
          <w:rFonts w:eastAsia="Calibri"/>
          <w:bCs/>
          <w:iCs/>
          <w:lang w:eastAsia="en-US"/>
        </w:rPr>
        <w:t>4</w:t>
      </w:r>
      <w:r w:rsidR="004F6BD2" w:rsidRPr="00213B7F">
        <w:rPr>
          <w:rFonts w:eastAsia="Calibri"/>
          <w:bCs/>
          <w:iCs/>
          <w:lang w:eastAsia="en-US"/>
        </w:rPr>
        <w:t xml:space="preserve"> </w:t>
      </w:r>
      <w:r w:rsidR="004C52FF" w:rsidRPr="00213B7F">
        <w:rPr>
          <w:rFonts w:eastAsia="Calibri"/>
          <w:bCs/>
          <w:iCs/>
          <w:lang w:eastAsia="en-US"/>
        </w:rPr>
        <w:t xml:space="preserve">года в </w:t>
      </w:r>
      <w:r w:rsidRPr="00213B7F">
        <w:rPr>
          <w:rFonts w:eastAsia="Calibri"/>
          <w:bCs/>
          <w:iCs/>
          <w:lang w:eastAsia="en-US"/>
        </w:rPr>
        <w:t>организа</w:t>
      </w:r>
      <w:r w:rsidR="001F556E" w:rsidRPr="00213B7F">
        <w:rPr>
          <w:rFonts w:eastAsia="Calibri"/>
          <w:bCs/>
          <w:iCs/>
          <w:lang w:eastAsia="en-US"/>
        </w:rPr>
        <w:t>ц</w:t>
      </w:r>
      <w:r w:rsidR="00514A6B" w:rsidRPr="00213B7F">
        <w:rPr>
          <w:rFonts w:eastAsia="Calibri"/>
          <w:bCs/>
          <w:iCs/>
          <w:lang w:eastAsia="en-US"/>
        </w:rPr>
        <w:t xml:space="preserve">иях Слуцкого района </w:t>
      </w:r>
      <w:r w:rsidR="007058E0" w:rsidRPr="00213B7F">
        <w:rPr>
          <w:rFonts w:eastAsia="Calibri"/>
          <w:bCs/>
          <w:iCs/>
          <w:lang w:eastAsia="en-US"/>
        </w:rPr>
        <w:t xml:space="preserve">зарегистрировано </w:t>
      </w:r>
      <w:r w:rsidR="00797409" w:rsidRPr="00213B7F">
        <w:rPr>
          <w:rFonts w:eastAsia="Calibri"/>
          <w:bCs/>
          <w:iCs/>
          <w:lang w:eastAsia="en-US"/>
        </w:rPr>
        <w:t>12</w:t>
      </w:r>
      <w:r w:rsidR="00BB7D92" w:rsidRPr="00213B7F">
        <w:rPr>
          <w:rFonts w:eastAsia="Calibri"/>
          <w:bCs/>
          <w:iCs/>
          <w:lang w:eastAsia="en-US"/>
        </w:rPr>
        <w:t xml:space="preserve"> несчастных</w:t>
      </w:r>
      <w:r w:rsidRPr="00213B7F">
        <w:rPr>
          <w:rFonts w:eastAsia="Calibri"/>
          <w:bCs/>
          <w:iCs/>
          <w:lang w:eastAsia="en-US"/>
        </w:rPr>
        <w:t xml:space="preserve"> случа</w:t>
      </w:r>
      <w:r w:rsidR="00402FFD" w:rsidRPr="00213B7F">
        <w:rPr>
          <w:rFonts w:eastAsia="Calibri"/>
          <w:bCs/>
          <w:iCs/>
          <w:lang w:eastAsia="en-US"/>
        </w:rPr>
        <w:t>ев</w:t>
      </w:r>
      <w:r w:rsidR="00EA7C5E" w:rsidRPr="00213B7F">
        <w:rPr>
          <w:rFonts w:eastAsia="Calibri"/>
          <w:bCs/>
          <w:iCs/>
          <w:lang w:eastAsia="en-US"/>
        </w:rPr>
        <w:t xml:space="preserve"> на производстве </w:t>
      </w:r>
      <w:r w:rsidR="00EA7C5E" w:rsidRPr="003320DF">
        <w:rPr>
          <w:rFonts w:eastAsia="Calibri"/>
          <w:bCs/>
          <w:iCs/>
          <w:lang w:eastAsia="en-US"/>
        </w:rPr>
        <w:t>(пострадали</w:t>
      </w:r>
      <w:r w:rsidR="00AF1B97" w:rsidRPr="003320DF">
        <w:rPr>
          <w:rFonts w:eastAsia="Calibri"/>
          <w:bCs/>
          <w:iCs/>
          <w:lang w:eastAsia="en-US"/>
        </w:rPr>
        <w:t xml:space="preserve"> </w:t>
      </w:r>
      <w:r w:rsidR="00797409">
        <w:rPr>
          <w:rFonts w:eastAsia="Calibri"/>
          <w:bCs/>
          <w:iCs/>
          <w:lang w:eastAsia="en-US"/>
        </w:rPr>
        <w:t>12</w:t>
      </w:r>
      <w:r w:rsidR="00402FFD" w:rsidRPr="003320DF">
        <w:rPr>
          <w:rFonts w:eastAsia="Calibri"/>
          <w:bCs/>
          <w:iCs/>
          <w:lang w:eastAsia="en-US"/>
        </w:rPr>
        <w:t xml:space="preserve"> </w:t>
      </w:r>
      <w:r w:rsidR="00AF1B97" w:rsidRPr="003320DF">
        <w:rPr>
          <w:rFonts w:eastAsia="Calibri"/>
          <w:bCs/>
          <w:iCs/>
          <w:lang w:eastAsia="en-US"/>
        </w:rPr>
        <w:t>работающих</w:t>
      </w:r>
      <w:r w:rsidRPr="003320DF">
        <w:rPr>
          <w:rFonts w:eastAsia="Calibri"/>
          <w:bCs/>
          <w:iCs/>
          <w:lang w:eastAsia="en-US"/>
        </w:rPr>
        <w:t>),</w:t>
      </w:r>
      <w:r w:rsidR="004F6BD2" w:rsidRPr="003320DF">
        <w:rPr>
          <w:rFonts w:eastAsia="Calibri"/>
          <w:bCs/>
          <w:iCs/>
          <w:lang w:eastAsia="en-US"/>
        </w:rPr>
        <w:t xml:space="preserve"> из которых</w:t>
      </w:r>
      <w:r w:rsidRPr="003320DF">
        <w:rPr>
          <w:rFonts w:eastAsia="Calibri"/>
          <w:bCs/>
          <w:iCs/>
          <w:lang w:eastAsia="en-US"/>
        </w:rPr>
        <w:t>:</w:t>
      </w:r>
    </w:p>
    <w:p w:rsidR="000126AD" w:rsidRPr="003320DF" w:rsidRDefault="00797409" w:rsidP="000126AD">
      <w:pPr>
        <w:ind w:firstLine="567"/>
        <w:jc w:val="both"/>
        <w:rPr>
          <w:i/>
          <w:u w:val="single"/>
        </w:rPr>
      </w:pPr>
      <w:r>
        <w:rPr>
          <w:rFonts w:eastAsia="Calibri"/>
          <w:b/>
          <w:bCs/>
          <w:iCs/>
          <w:lang w:eastAsia="en-US"/>
        </w:rPr>
        <w:t>2</w:t>
      </w:r>
      <w:r w:rsidR="00D23D52" w:rsidRPr="003320DF">
        <w:rPr>
          <w:rFonts w:eastAsia="Calibri"/>
          <w:b/>
          <w:bCs/>
          <w:iCs/>
          <w:lang w:eastAsia="en-US"/>
        </w:rPr>
        <w:t xml:space="preserve"> </w:t>
      </w:r>
      <w:r w:rsidR="003A6BD8" w:rsidRPr="003320DF">
        <w:rPr>
          <w:rFonts w:eastAsia="Calibri"/>
          <w:lang w:eastAsia="en-US"/>
        </w:rPr>
        <w:t>несчастны</w:t>
      </w:r>
      <w:r>
        <w:rPr>
          <w:rFonts w:eastAsia="Calibri"/>
          <w:lang w:eastAsia="en-US"/>
        </w:rPr>
        <w:t>х</w:t>
      </w:r>
      <w:r w:rsidR="003A6BD8" w:rsidRPr="003320DF">
        <w:rPr>
          <w:rFonts w:eastAsia="Calibri"/>
          <w:lang w:eastAsia="en-US"/>
        </w:rPr>
        <w:t xml:space="preserve"> </w:t>
      </w:r>
      <w:r w:rsidR="006D3389" w:rsidRPr="003320DF">
        <w:rPr>
          <w:rFonts w:eastAsia="Calibri"/>
          <w:lang w:eastAsia="en-US"/>
        </w:rPr>
        <w:t>случа</w:t>
      </w:r>
      <w:r>
        <w:rPr>
          <w:rFonts w:eastAsia="Calibri"/>
          <w:lang w:eastAsia="en-US"/>
        </w:rPr>
        <w:t>я</w:t>
      </w:r>
      <w:r w:rsidR="00281EC9" w:rsidRPr="003320DF">
        <w:rPr>
          <w:rFonts w:eastAsia="Calibri"/>
          <w:lang w:eastAsia="en-US"/>
        </w:rPr>
        <w:t xml:space="preserve"> </w:t>
      </w:r>
      <w:r w:rsidR="005873AE" w:rsidRPr="003320DF">
        <w:rPr>
          <w:rFonts w:eastAsia="Calibri"/>
          <w:lang w:eastAsia="en-US"/>
        </w:rPr>
        <w:t xml:space="preserve">с тяжелым исходом </w:t>
      </w:r>
      <w:r>
        <w:rPr>
          <w:rFonts w:eastAsia="Calibri"/>
          <w:lang w:eastAsia="en-US"/>
        </w:rPr>
        <w:t>(пострадало 2</w:t>
      </w:r>
      <w:r w:rsidR="003A6BD8" w:rsidRPr="003320DF">
        <w:rPr>
          <w:rFonts w:eastAsia="Calibri"/>
          <w:lang w:eastAsia="en-US"/>
        </w:rPr>
        <w:t xml:space="preserve"> работающи</w:t>
      </w:r>
      <w:r w:rsidR="00D23D52" w:rsidRPr="003320DF">
        <w:rPr>
          <w:rFonts w:eastAsia="Calibri"/>
          <w:lang w:eastAsia="en-US"/>
        </w:rPr>
        <w:t>й</w:t>
      </w:r>
      <w:r w:rsidR="00281EC9" w:rsidRPr="003320DF">
        <w:rPr>
          <w:rFonts w:eastAsia="Calibri"/>
          <w:lang w:eastAsia="en-US"/>
        </w:rPr>
        <w:t>),</w:t>
      </w:r>
      <w:r w:rsidR="00541316" w:rsidRPr="003320DF">
        <w:rPr>
          <w:rFonts w:eastAsia="Calibri"/>
          <w:bCs/>
          <w:iCs/>
          <w:lang w:eastAsia="en-US"/>
        </w:rPr>
        <w:t xml:space="preserve"> что составляет </w:t>
      </w:r>
      <w:r w:rsidR="008E1D35">
        <w:rPr>
          <w:rFonts w:eastAsia="Calibri"/>
          <w:bCs/>
          <w:iCs/>
          <w:lang w:eastAsia="en-US"/>
        </w:rPr>
        <w:t>16</w:t>
      </w:r>
      <w:r w:rsidR="008E1D35">
        <w:rPr>
          <w:rFonts w:eastAsia="Calibri"/>
          <w:bCs/>
          <w:iCs/>
          <w:color w:val="000000" w:themeColor="text1"/>
          <w:lang w:eastAsia="en-US"/>
        </w:rPr>
        <w:t>,6</w:t>
      </w:r>
      <w:r w:rsidR="00281EC9" w:rsidRPr="003320DF">
        <w:rPr>
          <w:rFonts w:eastAsia="Calibri"/>
          <w:bCs/>
          <w:iCs/>
          <w:color w:val="000000" w:themeColor="text1"/>
          <w:lang w:eastAsia="en-US"/>
        </w:rPr>
        <w:t>%</w:t>
      </w:r>
      <w:r w:rsidR="00281EC9" w:rsidRPr="003320DF">
        <w:rPr>
          <w:rFonts w:eastAsia="Calibri"/>
          <w:bCs/>
          <w:iCs/>
          <w:lang w:eastAsia="en-US"/>
        </w:rPr>
        <w:t xml:space="preserve"> от общего числа несчастных случаев </w:t>
      </w:r>
      <w:r w:rsidR="000126AD" w:rsidRPr="003320DF">
        <w:rPr>
          <w:rFonts w:eastAsia="Calibri"/>
          <w:bCs/>
          <w:i/>
          <w:iCs/>
          <w:lang w:eastAsia="en-US"/>
        </w:rPr>
        <w:t>(</w:t>
      </w:r>
      <w:r w:rsidR="00D23D52" w:rsidRPr="003320DF">
        <w:rPr>
          <w:i/>
        </w:rPr>
        <w:t>ОАО «</w:t>
      </w:r>
      <w:r w:rsidR="005873AE" w:rsidRPr="003320DF">
        <w:rPr>
          <w:i/>
        </w:rPr>
        <w:t>Сороги-Агро</w:t>
      </w:r>
      <w:r w:rsidR="00AF1B97" w:rsidRPr="003320DF">
        <w:rPr>
          <w:i/>
          <w:color w:val="000000"/>
        </w:rPr>
        <w:t>»</w:t>
      </w:r>
      <w:r w:rsidR="008E1D35">
        <w:rPr>
          <w:i/>
          <w:color w:val="000000"/>
        </w:rPr>
        <w:t>, ООО «Системы связи и автоматики»</w:t>
      </w:r>
      <w:r w:rsidR="006B7C20" w:rsidRPr="003320DF">
        <w:rPr>
          <w:i/>
          <w:color w:val="000000"/>
        </w:rPr>
        <w:t>)</w:t>
      </w:r>
      <w:r w:rsidR="00EA7C5E" w:rsidRPr="003320DF">
        <w:rPr>
          <w:i/>
        </w:rPr>
        <w:t>;</w:t>
      </w:r>
      <w:r w:rsidR="00D0128C" w:rsidRPr="003320DF">
        <w:rPr>
          <w:i/>
        </w:rPr>
        <w:t xml:space="preserve"> </w:t>
      </w:r>
    </w:p>
    <w:p w:rsidR="00341148" w:rsidRPr="003320DF" w:rsidRDefault="008E1D35" w:rsidP="008C7C0F">
      <w:pPr>
        <w:ind w:firstLine="567"/>
        <w:jc w:val="both"/>
        <w:rPr>
          <w:i/>
        </w:rPr>
      </w:pPr>
      <w:r>
        <w:rPr>
          <w:rFonts w:eastAsia="Calibri"/>
          <w:b/>
          <w:bCs/>
          <w:iCs/>
          <w:color w:val="000000"/>
        </w:rPr>
        <w:t>10</w:t>
      </w:r>
      <w:r w:rsidR="008C0A99" w:rsidRPr="003320DF">
        <w:rPr>
          <w:rFonts w:eastAsia="Calibri"/>
          <w:bCs/>
          <w:iCs/>
          <w:color w:val="000000"/>
        </w:rPr>
        <w:t xml:space="preserve"> </w:t>
      </w:r>
      <w:r w:rsidR="00AF1B97" w:rsidRPr="003320DF">
        <w:rPr>
          <w:rFonts w:eastAsia="Calibri"/>
          <w:bCs/>
          <w:iCs/>
          <w:lang w:eastAsia="en-US"/>
        </w:rPr>
        <w:t>несчастны</w:t>
      </w:r>
      <w:r w:rsidR="00084E52" w:rsidRPr="003320DF">
        <w:rPr>
          <w:rFonts w:eastAsia="Calibri"/>
          <w:bCs/>
          <w:iCs/>
          <w:lang w:eastAsia="en-US"/>
        </w:rPr>
        <w:t>х</w:t>
      </w:r>
      <w:r w:rsidR="00AF1B97" w:rsidRPr="003320DF">
        <w:rPr>
          <w:rFonts w:eastAsia="Calibri"/>
          <w:bCs/>
          <w:iCs/>
          <w:lang w:eastAsia="en-US"/>
        </w:rPr>
        <w:t xml:space="preserve"> случа</w:t>
      </w:r>
      <w:r w:rsidR="008C0A99" w:rsidRPr="003320DF">
        <w:rPr>
          <w:rFonts w:eastAsia="Calibri"/>
          <w:bCs/>
          <w:iCs/>
          <w:lang w:eastAsia="en-US"/>
        </w:rPr>
        <w:t>ев</w:t>
      </w:r>
      <w:r w:rsidR="00341148" w:rsidRPr="003320DF">
        <w:rPr>
          <w:rFonts w:eastAsia="Calibri"/>
          <w:bCs/>
          <w:iCs/>
          <w:lang w:eastAsia="en-US"/>
        </w:rPr>
        <w:t xml:space="preserve"> на производстве </w:t>
      </w:r>
      <w:r w:rsidR="00D6222C" w:rsidRPr="003320DF">
        <w:rPr>
          <w:rFonts w:eastAsia="Calibri"/>
          <w:bCs/>
          <w:iCs/>
          <w:lang w:eastAsia="en-US"/>
        </w:rPr>
        <w:t>не отно</w:t>
      </w:r>
      <w:r w:rsidR="00341148" w:rsidRPr="003320DF">
        <w:rPr>
          <w:rFonts w:eastAsia="Calibri"/>
          <w:bCs/>
          <w:iCs/>
          <w:lang w:eastAsia="en-US"/>
        </w:rPr>
        <w:t>ся</w:t>
      </w:r>
      <w:r w:rsidR="004F6BD2" w:rsidRPr="003320DF">
        <w:rPr>
          <w:rFonts w:eastAsia="Calibri"/>
          <w:bCs/>
          <w:iCs/>
          <w:lang w:eastAsia="en-US"/>
        </w:rPr>
        <w:t>щих</w:t>
      </w:r>
      <w:r w:rsidR="00D6222C" w:rsidRPr="003320DF">
        <w:rPr>
          <w:rFonts w:eastAsia="Calibri"/>
          <w:bCs/>
          <w:iCs/>
          <w:lang w:eastAsia="en-US"/>
        </w:rPr>
        <w:t>ся</w:t>
      </w:r>
      <w:r w:rsidR="00341148" w:rsidRPr="003320DF">
        <w:rPr>
          <w:rFonts w:eastAsia="Calibri"/>
          <w:bCs/>
          <w:iCs/>
          <w:lang w:eastAsia="en-US"/>
        </w:rPr>
        <w:t xml:space="preserve"> к тяжелым производственным травмам</w:t>
      </w:r>
      <w:r w:rsidR="00EA7C5E" w:rsidRPr="003320DF">
        <w:rPr>
          <w:rFonts w:eastAsia="Calibri"/>
          <w:b/>
          <w:bCs/>
          <w:iCs/>
          <w:lang w:eastAsia="en-US"/>
        </w:rPr>
        <w:t xml:space="preserve"> </w:t>
      </w:r>
      <w:r w:rsidR="00EC039A" w:rsidRPr="003320DF">
        <w:rPr>
          <w:rFonts w:eastAsia="Calibri"/>
          <w:bCs/>
          <w:iCs/>
          <w:lang w:eastAsia="en-US"/>
        </w:rPr>
        <w:t>(пострадал</w:t>
      </w:r>
      <w:r w:rsidR="00084E52" w:rsidRPr="003320DF">
        <w:rPr>
          <w:rFonts w:eastAsia="Calibri"/>
          <w:bCs/>
          <w:iCs/>
          <w:lang w:eastAsia="en-US"/>
        </w:rPr>
        <w:t xml:space="preserve">о </w:t>
      </w:r>
      <w:r w:rsidR="00367922">
        <w:rPr>
          <w:rFonts w:eastAsia="Calibri"/>
          <w:bCs/>
          <w:iCs/>
          <w:lang w:eastAsia="en-US"/>
        </w:rPr>
        <w:t>6</w:t>
      </w:r>
      <w:r w:rsidR="00247725" w:rsidRPr="003320DF">
        <w:rPr>
          <w:rFonts w:eastAsia="Calibri"/>
          <w:bCs/>
          <w:iCs/>
          <w:lang w:eastAsia="en-US"/>
        </w:rPr>
        <w:t xml:space="preserve"> работающи</w:t>
      </w:r>
      <w:r w:rsidR="00084E52" w:rsidRPr="003320DF">
        <w:rPr>
          <w:rFonts w:eastAsia="Calibri"/>
          <w:bCs/>
          <w:iCs/>
          <w:lang w:eastAsia="en-US"/>
        </w:rPr>
        <w:t>х</w:t>
      </w:r>
      <w:r w:rsidR="00247725" w:rsidRPr="003320DF">
        <w:rPr>
          <w:rFonts w:eastAsia="Calibri"/>
          <w:bCs/>
          <w:iCs/>
          <w:lang w:eastAsia="en-US"/>
        </w:rPr>
        <w:t>) –</w:t>
      </w:r>
      <w:r w:rsidR="001015F9" w:rsidRPr="003320DF">
        <w:rPr>
          <w:rFonts w:eastAsia="Calibri"/>
          <w:bCs/>
          <w:iCs/>
          <w:lang w:eastAsia="en-US"/>
        </w:rPr>
        <w:t> </w:t>
      </w:r>
      <w:r w:rsidR="00367922">
        <w:rPr>
          <w:rFonts w:eastAsia="Calibri"/>
          <w:bCs/>
          <w:iCs/>
          <w:lang w:eastAsia="en-US"/>
        </w:rPr>
        <w:t>8</w:t>
      </w:r>
      <w:r>
        <w:rPr>
          <w:rFonts w:eastAsia="Calibri"/>
          <w:bCs/>
          <w:iCs/>
          <w:lang w:eastAsia="en-US"/>
        </w:rPr>
        <w:t>3,3</w:t>
      </w:r>
      <w:r w:rsidR="002A1CB7" w:rsidRPr="003320DF">
        <w:rPr>
          <w:rFonts w:eastAsia="Calibri"/>
          <w:bCs/>
          <w:iCs/>
          <w:color w:val="000000" w:themeColor="text1"/>
          <w:lang w:eastAsia="en-US"/>
        </w:rPr>
        <w:t xml:space="preserve"> </w:t>
      </w:r>
      <w:r w:rsidR="00341148" w:rsidRPr="003320DF">
        <w:rPr>
          <w:rFonts w:eastAsia="Calibri"/>
          <w:bCs/>
          <w:iCs/>
          <w:color w:val="000000" w:themeColor="text1"/>
          <w:lang w:eastAsia="en-US"/>
        </w:rPr>
        <w:t>% от</w:t>
      </w:r>
      <w:r w:rsidR="00341148" w:rsidRPr="003320DF">
        <w:rPr>
          <w:rFonts w:eastAsia="Calibri"/>
          <w:bCs/>
          <w:iCs/>
          <w:lang w:eastAsia="en-US"/>
        </w:rPr>
        <w:t xml:space="preserve"> общего числа несч</w:t>
      </w:r>
      <w:r w:rsidR="00742548" w:rsidRPr="003320DF">
        <w:rPr>
          <w:rFonts w:eastAsia="Calibri"/>
          <w:bCs/>
          <w:iCs/>
          <w:lang w:eastAsia="en-US"/>
        </w:rPr>
        <w:t xml:space="preserve">астных случаев на производстве </w:t>
      </w:r>
      <w:r w:rsidR="00341148" w:rsidRPr="003320DF">
        <w:rPr>
          <w:rFonts w:eastAsia="Calibri"/>
          <w:bCs/>
          <w:i/>
          <w:iCs/>
          <w:lang w:eastAsia="en-US"/>
        </w:rPr>
        <w:t>(</w:t>
      </w:r>
      <w:r w:rsidR="008C7C0F" w:rsidRPr="003320DF">
        <w:rPr>
          <w:rFonts w:eastAsia="Calibri"/>
          <w:bCs/>
          <w:i/>
          <w:iCs/>
          <w:lang w:eastAsia="en-US"/>
        </w:rPr>
        <w:t>СХФ «Кривая Гряда» ОАО «Слуцкий сыродельный комбинат</w:t>
      </w:r>
      <w:r w:rsidR="004016E6">
        <w:rPr>
          <w:rFonts w:eastAsia="Calibri"/>
          <w:bCs/>
          <w:i/>
          <w:iCs/>
          <w:lang w:eastAsia="en-US"/>
        </w:rPr>
        <w:t>» (3</w:t>
      </w:r>
      <w:r w:rsidR="00B634A3" w:rsidRPr="003320DF">
        <w:rPr>
          <w:rFonts w:eastAsia="Calibri"/>
          <w:bCs/>
          <w:i/>
          <w:iCs/>
          <w:lang w:eastAsia="en-US"/>
        </w:rPr>
        <w:t xml:space="preserve"> случая), ОАО «Сороги-Агро</w:t>
      </w:r>
      <w:r w:rsidR="00716EBB">
        <w:rPr>
          <w:rFonts w:eastAsia="Calibri"/>
          <w:bCs/>
          <w:i/>
          <w:iCs/>
          <w:lang w:eastAsia="en-US"/>
        </w:rPr>
        <w:t xml:space="preserve"> (2 случая)</w:t>
      </w:r>
      <w:r w:rsidR="00B634A3" w:rsidRPr="003320DF">
        <w:rPr>
          <w:rFonts w:eastAsia="Calibri"/>
          <w:bCs/>
          <w:i/>
          <w:iCs/>
          <w:lang w:eastAsia="en-US"/>
        </w:rPr>
        <w:t>»</w:t>
      </w:r>
      <w:r w:rsidR="002A1CB7" w:rsidRPr="003320DF">
        <w:rPr>
          <w:rFonts w:eastAsia="Calibri"/>
          <w:bCs/>
          <w:i/>
          <w:iCs/>
          <w:lang w:eastAsia="en-US"/>
        </w:rPr>
        <w:t xml:space="preserve">, </w:t>
      </w:r>
      <w:r w:rsidR="004016E6">
        <w:rPr>
          <w:rFonts w:eastAsia="Calibri"/>
          <w:bCs/>
          <w:i/>
          <w:iCs/>
          <w:lang w:eastAsia="en-US"/>
        </w:rPr>
        <w:br/>
      </w:r>
      <w:r w:rsidR="002A1CB7" w:rsidRPr="003320DF">
        <w:rPr>
          <w:rFonts w:eastAsia="Calibri"/>
          <w:bCs/>
          <w:i/>
          <w:iCs/>
          <w:lang w:eastAsia="en-US"/>
        </w:rPr>
        <w:t>ОАО «Подлесье-2003»</w:t>
      </w:r>
      <w:r w:rsidR="0072458A" w:rsidRPr="003320DF">
        <w:rPr>
          <w:rFonts w:eastAsia="Calibri"/>
          <w:bCs/>
          <w:i/>
          <w:iCs/>
          <w:lang w:eastAsia="en-US"/>
        </w:rPr>
        <w:t>, КУП «</w:t>
      </w:r>
      <w:proofErr w:type="spellStart"/>
      <w:r w:rsidR="0072458A" w:rsidRPr="003320DF">
        <w:rPr>
          <w:rFonts w:eastAsia="Calibri"/>
          <w:bCs/>
          <w:i/>
          <w:iCs/>
          <w:lang w:eastAsia="en-US"/>
        </w:rPr>
        <w:t>Слуцкое</w:t>
      </w:r>
      <w:proofErr w:type="spellEnd"/>
      <w:r w:rsidR="0072458A" w:rsidRPr="003320DF">
        <w:rPr>
          <w:rFonts w:eastAsia="Calibri"/>
          <w:bCs/>
          <w:i/>
          <w:iCs/>
          <w:lang w:eastAsia="en-US"/>
        </w:rPr>
        <w:t xml:space="preserve"> ЖКХ»</w:t>
      </w:r>
      <w:r w:rsidR="00716EBB">
        <w:rPr>
          <w:rFonts w:eastAsia="Calibri"/>
          <w:bCs/>
          <w:i/>
          <w:iCs/>
          <w:lang w:eastAsia="en-US"/>
        </w:rPr>
        <w:t xml:space="preserve">, </w:t>
      </w:r>
      <w:r w:rsidR="00716EBB" w:rsidRPr="003320DF">
        <w:rPr>
          <w:rFonts w:eastAsia="Calibri"/>
          <w:bCs/>
          <w:i/>
          <w:iCs/>
          <w:lang w:eastAsia="en-US"/>
        </w:rPr>
        <w:t>СХФ «Кривая Гряда» ОАО «Слуцкий сыродельный комбинат» (2 случая),</w:t>
      </w:r>
      <w:r w:rsidR="00716EBB">
        <w:rPr>
          <w:rFonts w:eastAsia="Calibri"/>
          <w:bCs/>
          <w:i/>
          <w:iCs/>
          <w:lang w:eastAsia="en-US"/>
        </w:rPr>
        <w:t xml:space="preserve"> ГУК «Слуцкий районный центр народного творчества»</w:t>
      </w:r>
      <w:r w:rsidR="004F15E7" w:rsidRPr="003320DF">
        <w:rPr>
          <w:i/>
        </w:rPr>
        <w:t>)</w:t>
      </w:r>
      <w:r w:rsidR="0072458A" w:rsidRPr="003320DF">
        <w:rPr>
          <w:i/>
        </w:rPr>
        <w:t>.</w:t>
      </w:r>
    </w:p>
    <w:p w:rsidR="00AE49A7" w:rsidRPr="003320DF" w:rsidRDefault="00FE359D" w:rsidP="00AE49A7">
      <w:pPr>
        <w:ind w:firstLine="567"/>
        <w:jc w:val="both"/>
        <w:rPr>
          <w:rFonts w:eastAsia="Calibri"/>
          <w:bCs/>
          <w:i/>
          <w:iCs/>
          <w:lang w:eastAsia="en-US"/>
        </w:rPr>
      </w:pPr>
      <w:r w:rsidRPr="003320DF">
        <w:rPr>
          <w:rFonts w:eastAsia="Calibri"/>
          <w:i/>
          <w:lang w:eastAsia="en-US"/>
        </w:rPr>
        <w:t>За аналогичный период</w:t>
      </w:r>
      <w:r w:rsidR="00286125" w:rsidRPr="003320DF">
        <w:rPr>
          <w:rFonts w:eastAsia="Calibri"/>
          <w:i/>
          <w:lang w:eastAsia="en-US"/>
        </w:rPr>
        <w:t xml:space="preserve"> 202</w:t>
      </w:r>
      <w:r w:rsidR="008C7C0F" w:rsidRPr="003320DF">
        <w:rPr>
          <w:rFonts w:eastAsia="Calibri"/>
          <w:i/>
          <w:lang w:eastAsia="en-US"/>
        </w:rPr>
        <w:t>3</w:t>
      </w:r>
      <w:r w:rsidR="00286125" w:rsidRPr="003320DF">
        <w:rPr>
          <w:rFonts w:eastAsia="Calibri"/>
          <w:i/>
          <w:lang w:eastAsia="en-US"/>
        </w:rPr>
        <w:t xml:space="preserve"> года в районе произошло </w:t>
      </w:r>
      <w:r w:rsidR="002A1CB7" w:rsidRPr="003320DF">
        <w:rPr>
          <w:rFonts w:eastAsia="Calibri"/>
          <w:i/>
          <w:lang w:eastAsia="en-US"/>
        </w:rPr>
        <w:t>1</w:t>
      </w:r>
      <w:r w:rsidR="0094123F">
        <w:rPr>
          <w:rFonts w:eastAsia="Calibri"/>
          <w:i/>
          <w:lang w:eastAsia="en-US"/>
        </w:rPr>
        <w:t>9</w:t>
      </w:r>
      <w:r w:rsidR="00AE49A7" w:rsidRPr="003320DF">
        <w:rPr>
          <w:rFonts w:eastAsia="Calibri"/>
          <w:i/>
          <w:lang w:eastAsia="en-US"/>
        </w:rPr>
        <w:t xml:space="preserve"> несчастных случаев на </w:t>
      </w:r>
      <w:r w:rsidR="00286125" w:rsidRPr="003320DF">
        <w:rPr>
          <w:rFonts w:eastAsia="Calibri"/>
          <w:i/>
          <w:lang w:eastAsia="en-US"/>
        </w:rPr>
        <w:t>производстве, из которых:</w:t>
      </w:r>
      <w:r w:rsidR="0094123F">
        <w:rPr>
          <w:rFonts w:eastAsia="Calibri"/>
          <w:i/>
          <w:lang w:eastAsia="en-US"/>
        </w:rPr>
        <w:t>6</w:t>
      </w:r>
      <w:r w:rsidR="00693A12" w:rsidRPr="003320DF">
        <w:rPr>
          <w:rFonts w:eastAsia="Calibri"/>
          <w:i/>
          <w:lang w:eastAsia="en-US"/>
        </w:rPr>
        <w:t xml:space="preserve"> - </w:t>
      </w:r>
      <w:r w:rsidR="00AE49A7" w:rsidRPr="003320DF">
        <w:rPr>
          <w:rFonts w:eastAsia="Calibri"/>
          <w:i/>
          <w:lang w:eastAsia="en-US"/>
        </w:rPr>
        <w:t>относя</w:t>
      </w:r>
      <w:r w:rsidR="00693A12" w:rsidRPr="003320DF">
        <w:rPr>
          <w:rFonts w:eastAsia="Calibri"/>
          <w:i/>
          <w:lang w:eastAsia="en-US"/>
        </w:rPr>
        <w:t>тся</w:t>
      </w:r>
      <w:r w:rsidR="00AE49A7" w:rsidRPr="003320DF">
        <w:rPr>
          <w:rFonts w:eastAsia="Calibri"/>
          <w:i/>
          <w:lang w:eastAsia="en-US"/>
        </w:rPr>
        <w:t xml:space="preserve"> к тяжелым произв</w:t>
      </w:r>
      <w:r w:rsidR="00286125" w:rsidRPr="003320DF">
        <w:rPr>
          <w:rFonts w:eastAsia="Calibri"/>
          <w:i/>
          <w:lang w:eastAsia="en-US"/>
        </w:rPr>
        <w:t>одственным травмам</w:t>
      </w:r>
      <w:r w:rsidR="00693A12" w:rsidRPr="003320DF">
        <w:rPr>
          <w:rFonts w:eastAsia="Calibri"/>
          <w:bCs/>
          <w:i/>
          <w:iCs/>
          <w:lang w:eastAsia="en-US"/>
        </w:rPr>
        <w:t xml:space="preserve"> и </w:t>
      </w:r>
      <w:r w:rsidR="00DE5BF7" w:rsidRPr="003320DF">
        <w:rPr>
          <w:rFonts w:eastAsia="Calibri"/>
          <w:bCs/>
          <w:i/>
          <w:iCs/>
          <w:lang w:eastAsia="en-US"/>
        </w:rPr>
        <w:t>1</w:t>
      </w:r>
      <w:r w:rsidR="0094123F">
        <w:rPr>
          <w:rFonts w:eastAsia="Calibri"/>
          <w:bCs/>
          <w:i/>
          <w:iCs/>
          <w:lang w:eastAsia="en-US"/>
        </w:rPr>
        <w:t>3</w:t>
      </w:r>
      <w:r w:rsidR="00AE49A7" w:rsidRPr="003320DF">
        <w:rPr>
          <w:rFonts w:eastAsia="Calibri"/>
          <w:bCs/>
          <w:i/>
          <w:iCs/>
          <w:lang w:eastAsia="en-US"/>
        </w:rPr>
        <w:t xml:space="preserve"> </w:t>
      </w:r>
      <w:r w:rsidR="00693A12" w:rsidRPr="003320DF">
        <w:rPr>
          <w:rFonts w:eastAsia="Calibri"/>
          <w:bCs/>
          <w:i/>
          <w:iCs/>
          <w:lang w:eastAsia="en-US"/>
        </w:rPr>
        <w:t xml:space="preserve">- </w:t>
      </w:r>
      <w:r w:rsidR="00AE49A7" w:rsidRPr="003320DF">
        <w:rPr>
          <w:rFonts w:eastAsia="Calibri"/>
          <w:bCs/>
          <w:i/>
          <w:iCs/>
          <w:lang w:eastAsia="en-US"/>
        </w:rPr>
        <w:t>не относя</w:t>
      </w:r>
      <w:r w:rsidR="00693A12" w:rsidRPr="003320DF">
        <w:rPr>
          <w:rFonts w:eastAsia="Calibri"/>
          <w:bCs/>
          <w:i/>
          <w:iCs/>
          <w:lang w:eastAsia="en-US"/>
        </w:rPr>
        <w:t>тся</w:t>
      </w:r>
      <w:r w:rsidR="00B8392F" w:rsidRPr="003320DF">
        <w:rPr>
          <w:rFonts w:eastAsia="Calibri"/>
          <w:bCs/>
          <w:i/>
          <w:iCs/>
          <w:lang w:eastAsia="en-US"/>
        </w:rPr>
        <w:t xml:space="preserve"> к тяжелым травмам</w:t>
      </w:r>
      <w:r w:rsidR="00AE49A7" w:rsidRPr="003320DF">
        <w:rPr>
          <w:rFonts w:eastAsia="Calibri"/>
          <w:bCs/>
          <w:i/>
          <w:iCs/>
          <w:lang w:eastAsia="en-US"/>
        </w:rPr>
        <w:t>.</w:t>
      </w:r>
    </w:p>
    <w:p w:rsidR="00CB7B70" w:rsidRPr="003320DF" w:rsidRDefault="00AE49A7" w:rsidP="00AE49A7">
      <w:pPr>
        <w:ind w:firstLine="708"/>
        <w:jc w:val="both"/>
        <w:rPr>
          <w:rFonts w:eastAsia="Calibri"/>
          <w:bCs/>
          <w:iCs/>
          <w:color w:val="000000"/>
          <w:lang w:val="be-BY" w:eastAsia="en-US"/>
        </w:rPr>
      </w:pPr>
      <w:r w:rsidRPr="003320DF">
        <w:rPr>
          <w:rFonts w:eastAsia="Calibri"/>
          <w:bCs/>
          <w:iCs/>
          <w:color w:val="000000"/>
          <w:lang w:eastAsia="en-US"/>
        </w:rPr>
        <w:t>По результатам анализа несчастных случаев на произв</w:t>
      </w:r>
      <w:r w:rsidR="00286125" w:rsidRPr="003320DF">
        <w:rPr>
          <w:rFonts w:eastAsia="Calibri"/>
          <w:bCs/>
          <w:iCs/>
          <w:color w:val="000000"/>
          <w:lang w:eastAsia="en-US"/>
        </w:rPr>
        <w:t>одстве, за период январь-</w:t>
      </w:r>
      <w:r w:rsidR="0094123F">
        <w:rPr>
          <w:rFonts w:eastAsia="Calibri"/>
          <w:bCs/>
          <w:iCs/>
          <w:color w:val="000000"/>
          <w:lang w:eastAsia="en-US"/>
        </w:rPr>
        <w:t>июнь</w:t>
      </w:r>
      <w:r w:rsidR="00286125" w:rsidRPr="003320DF">
        <w:rPr>
          <w:rFonts w:eastAsia="Calibri"/>
          <w:bCs/>
          <w:iCs/>
          <w:color w:val="000000"/>
          <w:lang w:eastAsia="en-US"/>
        </w:rPr>
        <w:t xml:space="preserve"> </w:t>
      </w:r>
      <w:r w:rsidRPr="003320DF">
        <w:rPr>
          <w:rFonts w:eastAsia="Calibri"/>
          <w:bCs/>
          <w:iCs/>
          <w:color w:val="000000"/>
          <w:lang w:eastAsia="en-US"/>
        </w:rPr>
        <w:t>202</w:t>
      </w:r>
      <w:r w:rsidR="00B8392F" w:rsidRPr="003320DF">
        <w:rPr>
          <w:rFonts w:eastAsia="Calibri"/>
          <w:bCs/>
          <w:iCs/>
          <w:color w:val="000000"/>
          <w:lang w:eastAsia="en-US"/>
        </w:rPr>
        <w:t>4</w:t>
      </w:r>
      <w:r w:rsidRPr="003320DF">
        <w:rPr>
          <w:rFonts w:eastAsia="Calibri"/>
          <w:bCs/>
          <w:iCs/>
          <w:color w:val="000000"/>
          <w:lang w:eastAsia="en-US"/>
        </w:rPr>
        <w:t xml:space="preserve"> года </w:t>
      </w:r>
      <w:r w:rsidRPr="003320DF">
        <w:rPr>
          <w:rFonts w:eastAsia="Calibri"/>
          <w:bCs/>
          <w:iCs/>
          <w:color w:val="000000"/>
          <w:lang w:val="be-BY" w:eastAsia="en-US"/>
        </w:rPr>
        <w:t>в сравнении с аналогичным пери</w:t>
      </w:r>
      <w:r w:rsidR="00CB7B70" w:rsidRPr="003320DF">
        <w:rPr>
          <w:rFonts w:eastAsia="Calibri"/>
          <w:bCs/>
          <w:iCs/>
          <w:color w:val="000000"/>
          <w:lang w:val="be-BY" w:eastAsia="en-US"/>
        </w:rPr>
        <w:t>одом 202</w:t>
      </w:r>
      <w:r w:rsidR="00B8392F" w:rsidRPr="003320DF">
        <w:rPr>
          <w:rFonts w:eastAsia="Calibri"/>
          <w:bCs/>
          <w:iCs/>
          <w:color w:val="000000"/>
          <w:lang w:val="be-BY" w:eastAsia="en-US"/>
        </w:rPr>
        <w:t xml:space="preserve">3 </w:t>
      </w:r>
      <w:r w:rsidR="00CB7B70" w:rsidRPr="003320DF">
        <w:rPr>
          <w:rFonts w:eastAsia="Calibri"/>
          <w:bCs/>
          <w:iCs/>
          <w:color w:val="000000"/>
          <w:lang w:val="be-BY" w:eastAsia="en-US"/>
        </w:rPr>
        <w:t>года:</w:t>
      </w:r>
    </w:p>
    <w:p w:rsidR="00B94061" w:rsidRPr="003320DF" w:rsidRDefault="00CB337F" w:rsidP="00B94061">
      <w:pPr>
        <w:ind w:firstLine="708"/>
        <w:jc w:val="both"/>
        <w:rPr>
          <w:rFonts w:eastAsia="Calibri"/>
          <w:bCs/>
          <w:iCs/>
          <w:color w:val="000000"/>
          <w:lang w:val="be-BY" w:eastAsia="en-US"/>
        </w:rPr>
      </w:pPr>
      <w:r w:rsidRPr="003320DF">
        <w:rPr>
          <w:rFonts w:eastAsia="Calibri"/>
          <w:bCs/>
          <w:iCs/>
          <w:color w:val="000000"/>
          <w:u w:val="single"/>
          <w:lang w:val="be-BY" w:eastAsia="en-US"/>
        </w:rPr>
        <w:t>отмечено снижение</w:t>
      </w:r>
      <w:r w:rsidRPr="003320DF">
        <w:rPr>
          <w:rFonts w:eastAsia="Calibri"/>
          <w:bCs/>
          <w:iCs/>
          <w:color w:val="000000"/>
          <w:lang w:val="be-BY" w:eastAsia="en-US"/>
        </w:rPr>
        <w:t>:</w:t>
      </w:r>
    </w:p>
    <w:p w:rsidR="00CB337F" w:rsidRPr="003320DF" w:rsidRDefault="00CB337F" w:rsidP="00B94061">
      <w:pPr>
        <w:ind w:firstLine="708"/>
        <w:jc w:val="both"/>
        <w:rPr>
          <w:rFonts w:eastAsia="Calibri"/>
          <w:bCs/>
          <w:iCs/>
          <w:color w:val="000000"/>
          <w:lang w:val="be-BY" w:eastAsia="en-US"/>
        </w:rPr>
      </w:pPr>
      <w:r w:rsidRPr="003320DF">
        <w:rPr>
          <w:rFonts w:eastAsia="Calibri"/>
          <w:bCs/>
          <w:iCs/>
          <w:color w:val="000000"/>
          <w:lang w:val="be-BY" w:eastAsia="en-US"/>
        </w:rPr>
        <w:t xml:space="preserve">общего количества несчастных случаев (с </w:t>
      </w:r>
      <w:r w:rsidR="00DE5BF7" w:rsidRPr="003320DF">
        <w:rPr>
          <w:rFonts w:eastAsia="Calibri"/>
          <w:bCs/>
          <w:iCs/>
          <w:color w:val="000000"/>
          <w:lang w:val="be-BY" w:eastAsia="en-US"/>
        </w:rPr>
        <w:t>1</w:t>
      </w:r>
      <w:r w:rsidR="0094123F">
        <w:rPr>
          <w:rFonts w:eastAsia="Calibri"/>
          <w:bCs/>
          <w:iCs/>
          <w:color w:val="000000"/>
          <w:lang w:val="be-BY" w:eastAsia="en-US"/>
        </w:rPr>
        <w:t>9</w:t>
      </w:r>
      <w:r w:rsidRPr="003320DF">
        <w:rPr>
          <w:rFonts w:eastAsia="Calibri"/>
          <w:bCs/>
          <w:iCs/>
          <w:color w:val="000000"/>
          <w:lang w:val="be-BY" w:eastAsia="en-US"/>
        </w:rPr>
        <w:t xml:space="preserve"> до </w:t>
      </w:r>
      <w:r w:rsidR="00827668">
        <w:rPr>
          <w:rFonts w:eastAsia="Calibri"/>
          <w:bCs/>
          <w:iCs/>
          <w:color w:val="000000"/>
          <w:lang w:val="be-BY" w:eastAsia="en-US"/>
        </w:rPr>
        <w:t>12</w:t>
      </w:r>
      <w:r w:rsidRPr="003320DF">
        <w:rPr>
          <w:rFonts w:eastAsia="Calibri"/>
          <w:bCs/>
          <w:iCs/>
          <w:color w:val="000000"/>
          <w:lang w:val="be-BY" w:eastAsia="en-US"/>
        </w:rPr>
        <w:t>);</w:t>
      </w:r>
    </w:p>
    <w:p w:rsidR="00CB337F" w:rsidRPr="003320DF" w:rsidRDefault="00CB337F" w:rsidP="00B94061">
      <w:pPr>
        <w:ind w:firstLine="708"/>
        <w:jc w:val="both"/>
        <w:rPr>
          <w:rFonts w:eastAsia="Calibri"/>
          <w:bCs/>
          <w:iCs/>
          <w:lang w:eastAsia="en-US"/>
        </w:rPr>
      </w:pPr>
      <w:r w:rsidRPr="003320DF">
        <w:rPr>
          <w:rFonts w:eastAsia="Calibri"/>
          <w:bCs/>
          <w:iCs/>
          <w:lang w:val="be-BY" w:eastAsia="en-US"/>
        </w:rPr>
        <w:t xml:space="preserve">количества несчастных случаев </w:t>
      </w:r>
      <w:r w:rsidR="003C476A" w:rsidRPr="003320DF">
        <w:rPr>
          <w:rFonts w:eastAsia="Calibri"/>
          <w:bCs/>
          <w:iCs/>
          <w:lang w:eastAsia="en-US"/>
        </w:rPr>
        <w:t xml:space="preserve">относящихся к тяжелым </w:t>
      </w:r>
      <w:r w:rsidRPr="003320DF">
        <w:rPr>
          <w:rFonts w:eastAsia="Calibri"/>
          <w:bCs/>
          <w:iCs/>
          <w:lang w:eastAsia="en-US"/>
        </w:rPr>
        <w:t>производственным травмам</w:t>
      </w:r>
      <w:r w:rsidR="003C476A" w:rsidRPr="003320DF">
        <w:rPr>
          <w:rFonts w:eastAsia="Calibri"/>
          <w:bCs/>
          <w:iCs/>
          <w:lang w:eastAsia="en-US"/>
        </w:rPr>
        <w:t xml:space="preserve"> (с </w:t>
      </w:r>
      <w:r w:rsidR="0094123F">
        <w:rPr>
          <w:rFonts w:eastAsia="Calibri"/>
          <w:bCs/>
          <w:iCs/>
          <w:lang w:eastAsia="en-US"/>
        </w:rPr>
        <w:t>6</w:t>
      </w:r>
      <w:r w:rsidR="003C476A" w:rsidRPr="003320DF">
        <w:rPr>
          <w:rFonts w:eastAsia="Calibri"/>
          <w:bCs/>
          <w:iCs/>
          <w:lang w:eastAsia="en-US"/>
        </w:rPr>
        <w:t xml:space="preserve"> до </w:t>
      </w:r>
      <w:r w:rsidR="00827668">
        <w:rPr>
          <w:rFonts w:eastAsia="Calibri"/>
          <w:bCs/>
          <w:iCs/>
          <w:lang w:eastAsia="en-US"/>
        </w:rPr>
        <w:t>2</w:t>
      </w:r>
      <w:r w:rsidR="003C476A" w:rsidRPr="003320DF">
        <w:rPr>
          <w:rFonts w:eastAsia="Calibri"/>
          <w:bCs/>
          <w:iCs/>
          <w:lang w:eastAsia="en-US"/>
        </w:rPr>
        <w:t>);</w:t>
      </w:r>
    </w:p>
    <w:p w:rsidR="003C476A" w:rsidRPr="003320DF" w:rsidRDefault="003C476A" w:rsidP="00B94061">
      <w:pPr>
        <w:ind w:firstLine="708"/>
        <w:jc w:val="both"/>
        <w:rPr>
          <w:rFonts w:eastAsia="Calibri"/>
          <w:bCs/>
          <w:iCs/>
          <w:lang w:eastAsia="en-US"/>
        </w:rPr>
      </w:pPr>
      <w:r w:rsidRPr="003320DF">
        <w:rPr>
          <w:rFonts w:eastAsia="Calibri"/>
          <w:lang w:val="be-BY" w:eastAsia="en-US"/>
        </w:rPr>
        <w:t xml:space="preserve">количества несчастных случаев </w:t>
      </w:r>
      <w:r w:rsidRPr="003320DF">
        <w:rPr>
          <w:rFonts w:eastAsia="Calibri"/>
          <w:bCs/>
          <w:iCs/>
          <w:lang w:eastAsia="en-US"/>
        </w:rPr>
        <w:t xml:space="preserve">не относящихся к тяжелым травмам (с </w:t>
      </w:r>
      <w:r w:rsidR="00DE5BF7" w:rsidRPr="003320DF">
        <w:rPr>
          <w:rFonts w:eastAsia="Calibri"/>
          <w:bCs/>
          <w:iCs/>
          <w:lang w:eastAsia="en-US"/>
        </w:rPr>
        <w:t>1</w:t>
      </w:r>
      <w:r w:rsidR="00026687">
        <w:rPr>
          <w:rFonts w:eastAsia="Calibri"/>
          <w:bCs/>
          <w:iCs/>
          <w:lang w:eastAsia="en-US"/>
        </w:rPr>
        <w:t>3</w:t>
      </w:r>
      <w:r w:rsidRPr="003320DF">
        <w:rPr>
          <w:rFonts w:eastAsia="Calibri"/>
          <w:bCs/>
          <w:iCs/>
          <w:lang w:eastAsia="en-US"/>
        </w:rPr>
        <w:t xml:space="preserve"> до </w:t>
      </w:r>
      <w:r w:rsidR="00827668">
        <w:rPr>
          <w:rFonts w:eastAsia="Calibri"/>
          <w:bCs/>
          <w:iCs/>
          <w:lang w:eastAsia="en-US"/>
        </w:rPr>
        <w:t>10</w:t>
      </w:r>
      <w:r w:rsidRPr="003320DF">
        <w:rPr>
          <w:rFonts w:eastAsia="Calibri"/>
          <w:bCs/>
          <w:iCs/>
          <w:lang w:eastAsia="en-US"/>
        </w:rPr>
        <w:t>);</w:t>
      </w:r>
    </w:p>
    <w:p w:rsidR="00827668" w:rsidRPr="003320DF" w:rsidRDefault="00827668" w:rsidP="00827668">
      <w:pPr>
        <w:ind w:firstLine="708"/>
        <w:jc w:val="both"/>
        <w:rPr>
          <w:rFonts w:eastAsia="Calibri"/>
          <w:bCs/>
          <w:iCs/>
          <w:color w:val="000000"/>
          <w:lang w:val="be-BY" w:eastAsia="en-US"/>
        </w:rPr>
      </w:pPr>
      <w:r w:rsidRPr="003320DF">
        <w:rPr>
          <w:bCs/>
          <w:iCs/>
        </w:rPr>
        <w:t xml:space="preserve">Несчастных случаев </w:t>
      </w:r>
      <w:r w:rsidRPr="003320DF">
        <w:rPr>
          <w:rFonts w:eastAsia="Calibri"/>
          <w:bCs/>
          <w:iCs/>
          <w:color w:val="000000"/>
          <w:lang w:eastAsia="en-US"/>
        </w:rPr>
        <w:t xml:space="preserve">со смертельным исходом, </w:t>
      </w:r>
      <w:r w:rsidRPr="003320DF">
        <w:rPr>
          <w:bCs/>
          <w:iCs/>
        </w:rPr>
        <w:t>а</w:t>
      </w:r>
      <w:r w:rsidRPr="003320DF">
        <w:rPr>
          <w:rFonts w:eastAsia="Calibri"/>
          <w:bCs/>
          <w:iCs/>
          <w:color w:val="000000"/>
          <w:lang w:eastAsia="en-US"/>
        </w:rPr>
        <w:t xml:space="preserve"> также </w:t>
      </w:r>
      <w:r w:rsidRPr="003320DF">
        <w:rPr>
          <w:bCs/>
          <w:iCs/>
          <w:color w:val="000000"/>
          <w:lang w:val="be-BY"/>
        </w:rPr>
        <w:t>в состоянии алкогольного опьянения не зарегистрировано.</w:t>
      </w:r>
    </w:p>
    <w:p w:rsidR="00663822" w:rsidRPr="003320DF" w:rsidRDefault="00663822" w:rsidP="00663822">
      <w:pPr>
        <w:ind w:firstLine="709"/>
        <w:jc w:val="both"/>
      </w:pPr>
      <w:r w:rsidRPr="003320DF">
        <w:rPr>
          <w:lang w:val="be-BY"/>
        </w:rPr>
        <w:t>З</w:t>
      </w:r>
      <w:r w:rsidRPr="003320DF">
        <w:t>а период январь – </w:t>
      </w:r>
      <w:r w:rsidR="00026687">
        <w:t>июнь</w:t>
      </w:r>
      <w:r w:rsidRPr="003320DF">
        <w:t xml:space="preserve"> 2024 года, в сравнении с аналогичным периодом 2023 года:</w:t>
      </w:r>
    </w:p>
    <w:p w:rsidR="009C4796" w:rsidRPr="009C4796" w:rsidRDefault="00226BC9" w:rsidP="00231CE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  <w:u w:val="single"/>
        </w:rPr>
      </w:pPr>
      <w:r w:rsidRPr="003320DF">
        <w:rPr>
          <w:bCs/>
          <w:iCs/>
        </w:rPr>
        <w:t xml:space="preserve">общее </w:t>
      </w:r>
      <w:r w:rsidRPr="003320DF">
        <w:rPr>
          <w:lang w:val="be-BY"/>
        </w:rPr>
        <w:t xml:space="preserve">количество случаев травмирования </w:t>
      </w:r>
      <w:r w:rsidRPr="003320DF">
        <w:rPr>
          <w:bCs/>
          <w:iCs/>
        </w:rPr>
        <w:t>потерпевших,</w:t>
      </w:r>
      <w:r w:rsidRPr="003320DF">
        <w:rPr>
          <w:lang w:val="be-BY"/>
        </w:rPr>
        <w:t xml:space="preserve"> </w:t>
      </w:r>
      <w:r w:rsidRPr="003320DF">
        <w:rPr>
          <w:bCs/>
          <w:iCs/>
        </w:rPr>
        <w:t xml:space="preserve">получивших производственные травмы в организациях </w:t>
      </w:r>
      <w:proofErr w:type="gramStart"/>
      <w:r w:rsidRPr="003320DF">
        <w:rPr>
          <w:b/>
          <w:bCs/>
          <w:i/>
          <w:iCs/>
        </w:rPr>
        <w:t>сельского хозяйства</w:t>
      </w:r>
      <w:proofErr w:type="gramEnd"/>
      <w:r w:rsidRPr="003320DF">
        <w:rPr>
          <w:bCs/>
          <w:iCs/>
        </w:rPr>
        <w:t> </w:t>
      </w:r>
      <w:r w:rsidR="004143C2">
        <w:rPr>
          <w:bCs/>
          <w:iCs/>
        </w:rPr>
        <w:t>осталось</w:t>
      </w:r>
      <w:r w:rsidR="001903CF">
        <w:rPr>
          <w:bCs/>
          <w:iCs/>
        </w:rPr>
        <w:t xml:space="preserve"> на уровне 2023 года</w:t>
      </w:r>
      <w:r w:rsidR="004143C2">
        <w:rPr>
          <w:bCs/>
          <w:iCs/>
        </w:rPr>
        <w:t xml:space="preserve"> </w:t>
      </w:r>
      <w:r w:rsidR="001903CF">
        <w:rPr>
          <w:bCs/>
          <w:iCs/>
        </w:rPr>
        <w:t>(</w:t>
      </w:r>
      <w:r w:rsidR="00DD7D03">
        <w:rPr>
          <w:bCs/>
          <w:iCs/>
        </w:rPr>
        <w:t>9</w:t>
      </w:r>
      <w:r w:rsidRPr="003320DF">
        <w:rPr>
          <w:bCs/>
          <w:iCs/>
        </w:rPr>
        <w:t xml:space="preserve"> случаев</w:t>
      </w:r>
      <w:r w:rsidR="001903CF">
        <w:rPr>
          <w:bCs/>
          <w:iCs/>
        </w:rPr>
        <w:t>), при этом удельный вес</w:t>
      </w:r>
      <w:r w:rsidRPr="003320DF">
        <w:rPr>
          <w:bCs/>
          <w:iCs/>
        </w:rPr>
        <w:t xml:space="preserve"> </w:t>
      </w:r>
      <w:r w:rsidR="00CC73B4">
        <w:rPr>
          <w:lang w:val="be-BY"/>
        </w:rPr>
        <w:t xml:space="preserve">потерпевших </w:t>
      </w:r>
      <w:r w:rsidR="001903CF">
        <w:rPr>
          <w:lang w:val="be-BY"/>
        </w:rPr>
        <w:t>увеличился</w:t>
      </w:r>
      <w:r w:rsidR="00CC73B4">
        <w:rPr>
          <w:lang w:val="be-BY"/>
        </w:rPr>
        <w:t xml:space="preserve"> </w:t>
      </w:r>
      <w:r w:rsidR="00CC73B4">
        <w:rPr>
          <w:lang w:val="be-BY"/>
        </w:rPr>
        <w:br/>
      </w:r>
      <w:r w:rsidR="001903CF">
        <w:rPr>
          <w:lang w:val="be-BY"/>
        </w:rPr>
        <w:t>с</w:t>
      </w:r>
      <w:r w:rsidR="00AB41DA" w:rsidRPr="003320DF">
        <w:rPr>
          <w:bCs/>
          <w:iCs/>
        </w:rPr>
        <w:t xml:space="preserve"> </w:t>
      </w:r>
      <w:r w:rsidR="004143C2">
        <w:rPr>
          <w:bCs/>
          <w:iCs/>
        </w:rPr>
        <w:t>47,4</w:t>
      </w:r>
      <w:r w:rsidR="001903CF">
        <w:rPr>
          <w:bCs/>
          <w:iCs/>
        </w:rPr>
        <w:t> %</w:t>
      </w:r>
      <w:r w:rsidRPr="003320DF">
        <w:rPr>
          <w:bCs/>
          <w:iCs/>
        </w:rPr>
        <w:t xml:space="preserve"> в 202</w:t>
      </w:r>
      <w:r w:rsidR="00B1467D" w:rsidRPr="003320DF">
        <w:rPr>
          <w:bCs/>
          <w:iCs/>
        </w:rPr>
        <w:t>3</w:t>
      </w:r>
      <w:r w:rsidR="00260D3E" w:rsidRPr="003320DF">
        <w:rPr>
          <w:bCs/>
          <w:iCs/>
        </w:rPr>
        <w:t> г.</w:t>
      </w:r>
      <w:r w:rsidR="001903CF">
        <w:rPr>
          <w:bCs/>
          <w:iCs/>
        </w:rPr>
        <w:t xml:space="preserve"> до </w:t>
      </w:r>
      <w:r w:rsidR="00AB41DA">
        <w:rPr>
          <w:bCs/>
          <w:iCs/>
        </w:rPr>
        <w:t>75</w:t>
      </w:r>
      <w:r w:rsidR="001903CF">
        <w:rPr>
          <w:bCs/>
          <w:iCs/>
        </w:rPr>
        <w:t xml:space="preserve"> %</w:t>
      </w:r>
      <w:r w:rsidR="00DF1875" w:rsidRPr="003320DF">
        <w:rPr>
          <w:bCs/>
          <w:iCs/>
        </w:rPr>
        <w:t xml:space="preserve"> в 2024</w:t>
      </w:r>
      <w:r w:rsidR="00CC73B4">
        <w:rPr>
          <w:bCs/>
          <w:iCs/>
        </w:rPr>
        <w:t> г. При этом</w:t>
      </w:r>
      <w:r w:rsidR="009C4796">
        <w:rPr>
          <w:bCs/>
          <w:iCs/>
        </w:rPr>
        <w:t>:</w:t>
      </w:r>
    </w:p>
    <w:p w:rsidR="00226BC9" w:rsidRPr="009C4796" w:rsidRDefault="00226BC9" w:rsidP="009C4796">
      <w:pPr>
        <w:tabs>
          <w:tab w:val="left" w:pos="993"/>
        </w:tabs>
        <w:ind w:firstLine="709"/>
        <w:jc w:val="both"/>
        <w:rPr>
          <w:bCs/>
          <w:iCs/>
          <w:u w:val="single"/>
        </w:rPr>
      </w:pPr>
      <w:r w:rsidRPr="009C4796">
        <w:rPr>
          <w:bCs/>
          <w:iCs/>
        </w:rPr>
        <w:t xml:space="preserve"> </w:t>
      </w:r>
      <w:r w:rsidRPr="009C4796">
        <w:rPr>
          <w:bCs/>
          <w:iCs/>
          <w:u w:val="single"/>
        </w:rPr>
        <w:t>отмечено снижение</w:t>
      </w:r>
      <w:r w:rsidR="00231CE6" w:rsidRPr="009C4796">
        <w:rPr>
          <w:bCs/>
          <w:iCs/>
          <w:u w:val="single"/>
        </w:rPr>
        <w:t xml:space="preserve"> </w:t>
      </w:r>
      <w:r w:rsidRPr="009C4796">
        <w:rPr>
          <w:bCs/>
          <w:iCs/>
        </w:rPr>
        <w:t xml:space="preserve">количества несчастных случаев с тяжелым исходом </w:t>
      </w:r>
      <w:r w:rsidR="009C4796">
        <w:rPr>
          <w:bCs/>
          <w:iCs/>
        </w:rPr>
        <w:br/>
      </w:r>
      <w:r w:rsidRPr="009C4796">
        <w:rPr>
          <w:bCs/>
          <w:iCs/>
        </w:rPr>
        <w:t xml:space="preserve">с </w:t>
      </w:r>
      <w:r w:rsidR="008F48DD" w:rsidRPr="009C4796">
        <w:rPr>
          <w:bCs/>
          <w:iCs/>
        </w:rPr>
        <w:t>2</w:t>
      </w:r>
      <w:r w:rsidR="00213D1A" w:rsidRPr="009C4796">
        <w:rPr>
          <w:bCs/>
          <w:iCs/>
        </w:rPr>
        <w:t xml:space="preserve"> случаев</w:t>
      </w:r>
      <w:r w:rsidRPr="009C4796">
        <w:rPr>
          <w:bCs/>
          <w:iCs/>
        </w:rPr>
        <w:t xml:space="preserve"> до </w:t>
      </w:r>
      <w:r w:rsidR="00B34E23" w:rsidRPr="009C4796">
        <w:rPr>
          <w:bCs/>
          <w:iCs/>
        </w:rPr>
        <w:t>1</w:t>
      </w:r>
      <w:r w:rsidR="00231CE6" w:rsidRPr="009C4796">
        <w:rPr>
          <w:bCs/>
          <w:iCs/>
        </w:rPr>
        <w:t>.</w:t>
      </w:r>
      <w:r w:rsidRPr="009C4796">
        <w:rPr>
          <w:bCs/>
          <w:iCs/>
        </w:rPr>
        <w:t xml:space="preserve"> </w:t>
      </w:r>
    </w:p>
    <w:p w:rsidR="00231CE6" w:rsidRPr="009C4796" w:rsidRDefault="00231CE6" w:rsidP="009C4796">
      <w:pPr>
        <w:ind w:firstLine="709"/>
        <w:jc w:val="both"/>
        <w:rPr>
          <w:bCs/>
          <w:iCs/>
          <w:u w:val="single"/>
        </w:rPr>
      </w:pPr>
      <w:r w:rsidRPr="009C4796">
        <w:rPr>
          <w:bCs/>
          <w:iCs/>
          <w:u w:val="single"/>
        </w:rPr>
        <w:t>от</w:t>
      </w:r>
      <w:r w:rsidR="009C4796">
        <w:rPr>
          <w:bCs/>
          <w:iCs/>
          <w:u w:val="single"/>
        </w:rPr>
        <w:t xml:space="preserve">мечено увеличение </w:t>
      </w:r>
      <w:r w:rsidRPr="003320DF">
        <w:rPr>
          <w:bCs/>
          <w:iCs/>
        </w:rPr>
        <w:t xml:space="preserve">количества несчастных случаев, не относящихся </w:t>
      </w:r>
      <w:r w:rsidR="009C4796">
        <w:rPr>
          <w:bCs/>
          <w:iCs/>
        </w:rPr>
        <w:br/>
      </w:r>
      <w:r w:rsidRPr="003320DF">
        <w:rPr>
          <w:bCs/>
          <w:iCs/>
        </w:rPr>
        <w:t xml:space="preserve">к тяжелым производственным травмам (с </w:t>
      </w:r>
      <w:r>
        <w:rPr>
          <w:bCs/>
          <w:iCs/>
        </w:rPr>
        <w:t>7</w:t>
      </w:r>
      <w:r w:rsidRPr="003320DF">
        <w:rPr>
          <w:bCs/>
          <w:iCs/>
        </w:rPr>
        <w:t xml:space="preserve"> случаев до </w:t>
      </w:r>
      <w:r>
        <w:rPr>
          <w:bCs/>
          <w:iCs/>
        </w:rPr>
        <w:t>8</w:t>
      </w:r>
      <w:r w:rsidRPr="003320DF">
        <w:rPr>
          <w:bCs/>
          <w:iCs/>
        </w:rPr>
        <w:t xml:space="preserve">). </w:t>
      </w:r>
    </w:p>
    <w:p w:rsidR="00FD06CB" w:rsidRPr="003320DF" w:rsidRDefault="007E6D05" w:rsidP="00FD06CB">
      <w:pPr>
        <w:ind w:firstLine="567"/>
        <w:jc w:val="both"/>
        <w:rPr>
          <w:rFonts w:eastAsia="Calibri"/>
          <w:bCs/>
          <w:iCs/>
          <w:color w:val="000000"/>
          <w:lang w:val="be-BY" w:eastAsia="en-US"/>
        </w:rPr>
      </w:pPr>
      <w:r w:rsidRPr="003320DF">
        <w:rPr>
          <w:rFonts w:eastAsia="Calibri"/>
          <w:bCs/>
          <w:iCs/>
          <w:color w:val="000000"/>
          <w:lang w:val="be-BY" w:eastAsia="en-US"/>
        </w:rPr>
        <w:t>К</w:t>
      </w:r>
      <w:r w:rsidR="00226BC9" w:rsidRPr="003320DF">
        <w:rPr>
          <w:rFonts w:eastAsia="Calibri"/>
          <w:bCs/>
          <w:iCs/>
          <w:color w:val="000000"/>
          <w:lang w:val="be-BY" w:eastAsia="en-US"/>
        </w:rPr>
        <w:t xml:space="preserve">оличества несчастных случаев </w:t>
      </w:r>
      <w:r w:rsidR="00226BC9" w:rsidRPr="003320DF">
        <w:rPr>
          <w:rFonts w:eastAsia="Calibri"/>
          <w:bCs/>
          <w:iCs/>
          <w:color w:val="000000"/>
          <w:lang w:eastAsia="en-US"/>
        </w:rPr>
        <w:t xml:space="preserve">со смертельным исходом </w:t>
      </w:r>
      <w:r w:rsidRPr="003320DF">
        <w:rPr>
          <w:bCs/>
          <w:iCs/>
          <w:color w:val="000000"/>
          <w:lang w:val="be-BY"/>
        </w:rPr>
        <w:t xml:space="preserve">а также </w:t>
      </w:r>
      <w:r w:rsidR="009C4796">
        <w:rPr>
          <w:bCs/>
          <w:iCs/>
          <w:color w:val="000000"/>
          <w:lang w:val="be-BY"/>
        </w:rPr>
        <w:br/>
      </w:r>
      <w:r w:rsidRPr="003320DF">
        <w:rPr>
          <w:bCs/>
          <w:iCs/>
          <w:color w:val="000000"/>
          <w:lang w:val="be-BY"/>
        </w:rPr>
        <w:t>в состоянии алкогольного опьянения</w:t>
      </w:r>
      <w:r w:rsidRPr="003320DF">
        <w:rPr>
          <w:rFonts w:eastAsia="Calibri"/>
          <w:bCs/>
          <w:iCs/>
          <w:color w:val="000000"/>
          <w:lang w:val="be-BY" w:eastAsia="en-US"/>
        </w:rPr>
        <w:t xml:space="preserve"> не зарегистрировано.</w:t>
      </w:r>
    </w:p>
    <w:p w:rsidR="00213D1A" w:rsidRPr="003320DF" w:rsidRDefault="00213D1A" w:rsidP="00AF639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3320DF">
        <w:rPr>
          <w:bCs/>
          <w:iCs/>
        </w:rPr>
        <w:t xml:space="preserve">общее </w:t>
      </w:r>
      <w:r w:rsidRPr="003320DF">
        <w:rPr>
          <w:lang w:val="be-BY"/>
        </w:rPr>
        <w:t xml:space="preserve">количество случаев травмирования и </w:t>
      </w:r>
      <w:r w:rsidRPr="003320DF">
        <w:rPr>
          <w:bCs/>
          <w:iCs/>
        </w:rPr>
        <w:t>удельный вес потерпевших,</w:t>
      </w:r>
      <w:r w:rsidRPr="003320DF">
        <w:rPr>
          <w:lang w:val="be-BY"/>
        </w:rPr>
        <w:t xml:space="preserve"> </w:t>
      </w:r>
      <w:r w:rsidRPr="003320DF">
        <w:rPr>
          <w:bCs/>
          <w:iCs/>
        </w:rPr>
        <w:t xml:space="preserve">получивших производственные травмы в </w:t>
      </w:r>
      <w:r w:rsidRPr="003320DF">
        <w:rPr>
          <w:b/>
          <w:bCs/>
          <w:i/>
          <w:iCs/>
        </w:rPr>
        <w:t>строительных</w:t>
      </w:r>
      <w:r w:rsidR="005B4878" w:rsidRPr="003320DF">
        <w:rPr>
          <w:bCs/>
          <w:iCs/>
        </w:rPr>
        <w:t xml:space="preserve"> </w:t>
      </w:r>
      <w:r w:rsidRPr="003320DF">
        <w:rPr>
          <w:bCs/>
          <w:iCs/>
        </w:rPr>
        <w:t xml:space="preserve">организациях сократилось </w:t>
      </w:r>
      <w:r w:rsidRPr="003320DF">
        <w:rPr>
          <w:lang w:val="be-BY"/>
        </w:rPr>
        <w:t xml:space="preserve">с </w:t>
      </w:r>
      <w:r w:rsidR="00220929">
        <w:rPr>
          <w:lang w:val="be-BY"/>
        </w:rPr>
        <w:t>4</w:t>
      </w:r>
      <w:r w:rsidRPr="003320DF">
        <w:rPr>
          <w:bCs/>
          <w:iCs/>
        </w:rPr>
        <w:t xml:space="preserve"> случаев (</w:t>
      </w:r>
      <w:r w:rsidR="005B4878" w:rsidRPr="003320DF">
        <w:rPr>
          <w:bCs/>
          <w:iCs/>
        </w:rPr>
        <w:t>2</w:t>
      </w:r>
      <w:r w:rsidR="00220929">
        <w:rPr>
          <w:bCs/>
          <w:iCs/>
        </w:rPr>
        <w:t>1</w:t>
      </w:r>
      <w:r w:rsidRPr="003320DF">
        <w:rPr>
          <w:bCs/>
          <w:iCs/>
        </w:rPr>
        <w:t xml:space="preserve"> %) в 2023 г.  до </w:t>
      </w:r>
      <w:r w:rsidR="002E0D80" w:rsidRPr="003320DF">
        <w:rPr>
          <w:bCs/>
          <w:iCs/>
        </w:rPr>
        <w:t>0</w:t>
      </w:r>
      <w:r w:rsidRPr="003320DF">
        <w:rPr>
          <w:bCs/>
          <w:iCs/>
        </w:rPr>
        <w:t xml:space="preserve"> случаев (0</w:t>
      </w:r>
      <w:r w:rsidR="002E0D80" w:rsidRPr="003320DF">
        <w:rPr>
          <w:bCs/>
          <w:iCs/>
        </w:rPr>
        <w:t xml:space="preserve"> %) в 2024</w:t>
      </w:r>
      <w:r w:rsidRPr="003320DF">
        <w:rPr>
          <w:bCs/>
          <w:iCs/>
        </w:rPr>
        <w:t xml:space="preserve"> г., из которых, </w:t>
      </w:r>
    </w:p>
    <w:p w:rsidR="00213D1A" w:rsidRDefault="00213D1A" w:rsidP="00213D1A">
      <w:pPr>
        <w:ind w:firstLine="567"/>
        <w:jc w:val="both"/>
        <w:rPr>
          <w:bCs/>
          <w:iCs/>
          <w:u w:val="single"/>
        </w:rPr>
      </w:pPr>
      <w:r w:rsidRPr="003320DF">
        <w:rPr>
          <w:bCs/>
          <w:iCs/>
          <w:u w:val="single"/>
        </w:rPr>
        <w:lastRenderedPageBreak/>
        <w:t>отмечено снижение:</w:t>
      </w:r>
    </w:p>
    <w:p w:rsidR="00220929" w:rsidRPr="003320DF" w:rsidRDefault="00220929" w:rsidP="00220929">
      <w:pPr>
        <w:ind w:firstLine="567"/>
        <w:jc w:val="both"/>
        <w:rPr>
          <w:bCs/>
          <w:iCs/>
          <w:u w:val="single"/>
        </w:rPr>
      </w:pPr>
      <w:r w:rsidRPr="003320DF">
        <w:rPr>
          <w:bCs/>
          <w:iCs/>
        </w:rPr>
        <w:t xml:space="preserve">количества несчастных случаев с тяжелым исходом с </w:t>
      </w:r>
      <w:r>
        <w:rPr>
          <w:bCs/>
          <w:iCs/>
        </w:rPr>
        <w:t>1</w:t>
      </w:r>
      <w:r w:rsidRPr="003320DF">
        <w:rPr>
          <w:bCs/>
          <w:iCs/>
        </w:rPr>
        <w:t xml:space="preserve"> случаев до </w:t>
      </w:r>
      <w:r>
        <w:rPr>
          <w:bCs/>
          <w:iCs/>
        </w:rPr>
        <w:t>0</w:t>
      </w:r>
      <w:r w:rsidRPr="003320DF">
        <w:rPr>
          <w:bCs/>
          <w:iCs/>
        </w:rPr>
        <w:t xml:space="preserve">; </w:t>
      </w:r>
    </w:p>
    <w:p w:rsidR="00213D1A" w:rsidRPr="003320DF" w:rsidRDefault="00213D1A" w:rsidP="00213D1A">
      <w:pPr>
        <w:ind w:firstLine="567"/>
        <w:jc w:val="both"/>
        <w:rPr>
          <w:bCs/>
          <w:iCs/>
        </w:rPr>
      </w:pPr>
      <w:r w:rsidRPr="003320DF">
        <w:rPr>
          <w:bCs/>
          <w:iCs/>
        </w:rPr>
        <w:t xml:space="preserve">количества несчастных случаев, не относящихся к тяжелым производственным травмам (с </w:t>
      </w:r>
      <w:r w:rsidR="005B4878" w:rsidRPr="003320DF">
        <w:rPr>
          <w:bCs/>
          <w:iCs/>
        </w:rPr>
        <w:t xml:space="preserve">3 </w:t>
      </w:r>
      <w:r w:rsidRPr="003320DF">
        <w:rPr>
          <w:bCs/>
          <w:iCs/>
        </w:rPr>
        <w:t xml:space="preserve">случаев до </w:t>
      </w:r>
      <w:r w:rsidR="009748D6" w:rsidRPr="003320DF">
        <w:rPr>
          <w:bCs/>
          <w:iCs/>
        </w:rPr>
        <w:t>0</w:t>
      </w:r>
      <w:r w:rsidRPr="003320DF">
        <w:rPr>
          <w:bCs/>
          <w:iCs/>
        </w:rPr>
        <w:t xml:space="preserve">). </w:t>
      </w:r>
    </w:p>
    <w:p w:rsidR="00213D1A" w:rsidRPr="003320DF" w:rsidRDefault="002E0D80" w:rsidP="00213D1A">
      <w:pPr>
        <w:ind w:firstLine="708"/>
        <w:jc w:val="both"/>
        <w:rPr>
          <w:rFonts w:eastAsia="Calibri"/>
          <w:bCs/>
          <w:iCs/>
          <w:color w:val="000000"/>
          <w:lang w:val="be-BY" w:eastAsia="en-US"/>
        </w:rPr>
      </w:pPr>
      <w:r w:rsidRPr="003320DF">
        <w:rPr>
          <w:bCs/>
          <w:iCs/>
        </w:rPr>
        <w:t xml:space="preserve">Несчастных случаев </w:t>
      </w:r>
      <w:r w:rsidR="009748D6" w:rsidRPr="003320DF">
        <w:rPr>
          <w:rFonts w:eastAsia="Calibri"/>
          <w:bCs/>
          <w:iCs/>
          <w:color w:val="000000"/>
          <w:lang w:eastAsia="en-US"/>
        </w:rPr>
        <w:t xml:space="preserve">со смертельным исходом, </w:t>
      </w:r>
      <w:r w:rsidR="00E47FBD" w:rsidRPr="003320DF">
        <w:rPr>
          <w:bCs/>
          <w:iCs/>
        </w:rPr>
        <w:t>а</w:t>
      </w:r>
      <w:r w:rsidR="00A72058" w:rsidRPr="003320DF">
        <w:rPr>
          <w:rFonts w:eastAsia="Calibri"/>
          <w:bCs/>
          <w:iCs/>
          <w:color w:val="000000"/>
          <w:lang w:eastAsia="en-US"/>
        </w:rPr>
        <w:t xml:space="preserve"> также </w:t>
      </w:r>
      <w:r w:rsidR="00213D1A" w:rsidRPr="003320DF">
        <w:rPr>
          <w:bCs/>
          <w:iCs/>
          <w:color w:val="000000"/>
          <w:lang w:val="be-BY"/>
        </w:rPr>
        <w:t>в состоянии алкогольного опьянения не зарегистрировано.</w:t>
      </w:r>
    </w:p>
    <w:p w:rsidR="002C2497" w:rsidRPr="003320DF" w:rsidRDefault="009748D6" w:rsidP="00FD0AA4">
      <w:pPr>
        <w:pStyle w:val="a5"/>
        <w:numPr>
          <w:ilvl w:val="0"/>
          <w:numId w:val="1"/>
        </w:numPr>
        <w:ind w:left="0" w:firstLine="567"/>
        <w:jc w:val="both"/>
        <w:rPr>
          <w:bCs/>
          <w:iCs/>
        </w:rPr>
      </w:pPr>
      <w:r w:rsidRPr="003320DF">
        <w:rPr>
          <w:bCs/>
          <w:iCs/>
        </w:rPr>
        <w:t xml:space="preserve">общее </w:t>
      </w:r>
      <w:r w:rsidRPr="003320DF">
        <w:rPr>
          <w:lang w:val="be-BY"/>
        </w:rPr>
        <w:t xml:space="preserve">количество случаев травмирования и </w:t>
      </w:r>
      <w:r w:rsidRPr="003320DF">
        <w:rPr>
          <w:bCs/>
          <w:iCs/>
        </w:rPr>
        <w:t>удельный вес потерпевших,</w:t>
      </w:r>
      <w:r w:rsidRPr="003320DF">
        <w:rPr>
          <w:lang w:val="be-BY"/>
        </w:rPr>
        <w:t xml:space="preserve"> </w:t>
      </w:r>
      <w:r w:rsidRPr="003320DF">
        <w:rPr>
          <w:bCs/>
          <w:iCs/>
        </w:rPr>
        <w:t xml:space="preserve">получивших производственные травмы </w:t>
      </w:r>
      <w:r w:rsidR="00DF1875" w:rsidRPr="003320DF">
        <w:rPr>
          <w:bCs/>
          <w:iCs/>
        </w:rPr>
        <w:t xml:space="preserve">в </w:t>
      </w:r>
      <w:r w:rsidR="00DF1875" w:rsidRPr="003320DF">
        <w:rPr>
          <w:b/>
          <w:bCs/>
          <w:i/>
          <w:iCs/>
        </w:rPr>
        <w:t xml:space="preserve">организациях </w:t>
      </w:r>
      <w:r w:rsidR="00245CC3" w:rsidRPr="003320DF">
        <w:rPr>
          <w:b/>
          <w:bCs/>
          <w:i/>
          <w:iCs/>
        </w:rPr>
        <w:t>промышленности</w:t>
      </w:r>
      <w:r w:rsidR="00245CC3" w:rsidRPr="003320DF">
        <w:rPr>
          <w:bCs/>
          <w:iCs/>
        </w:rPr>
        <w:t xml:space="preserve"> сократилось </w:t>
      </w:r>
      <w:r w:rsidR="00245CC3" w:rsidRPr="003320DF">
        <w:rPr>
          <w:lang w:val="be-BY"/>
        </w:rPr>
        <w:t xml:space="preserve">с </w:t>
      </w:r>
      <w:r w:rsidR="00EA6AC9">
        <w:rPr>
          <w:bCs/>
          <w:iCs/>
        </w:rPr>
        <w:t>3</w:t>
      </w:r>
      <w:r w:rsidR="00245CC3" w:rsidRPr="003320DF">
        <w:rPr>
          <w:bCs/>
          <w:iCs/>
        </w:rPr>
        <w:t xml:space="preserve"> случа</w:t>
      </w:r>
      <w:r w:rsidR="00FD0AA4" w:rsidRPr="003320DF">
        <w:rPr>
          <w:bCs/>
          <w:iCs/>
        </w:rPr>
        <w:t>ев</w:t>
      </w:r>
      <w:r w:rsidR="00245CC3" w:rsidRPr="003320DF">
        <w:rPr>
          <w:bCs/>
          <w:iCs/>
        </w:rPr>
        <w:t xml:space="preserve"> (</w:t>
      </w:r>
      <w:r w:rsidR="00FD0AA4" w:rsidRPr="003320DF">
        <w:rPr>
          <w:bCs/>
          <w:iCs/>
        </w:rPr>
        <w:t>13</w:t>
      </w:r>
      <w:r w:rsidR="005A384E" w:rsidRPr="003320DF">
        <w:rPr>
          <w:bCs/>
          <w:iCs/>
        </w:rPr>
        <w:t>,3</w:t>
      </w:r>
      <w:r w:rsidR="00245CC3" w:rsidRPr="003320DF">
        <w:rPr>
          <w:bCs/>
          <w:iCs/>
        </w:rPr>
        <w:t> %) в 2023 г.  до 0 случаев (0 %) в 2024</w:t>
      </w:r>
      <w:r w:rsidR="002C2497" w:rsidRPr="003320DF">
        <w:rPr>
          <w:bCs/>
          <w:iCs/>
        </w:rPr>
        <w:t xml:space="preserve"> г., из которых, </w:t>
      </w:r>
    </w:p>
    <w:p w:rsidR="002C2497" w:rsidRDefault="002C2497" w:rsidP="002C2497">
      <w:pPr>
        <w:ind w:firstLine="567"/>
        <w:jc w:val="both"/>
        <w:rPr>
          <w:bCs/>
          <w:iCs/>
          <w:u w:val="single"/>
        </w:rPr>
      </w:pPr>
      <w:r w:rsidRPr="003320DF">
        <w:rPr>
          <w:bCs/>
          <w:iCs/>
          <w:u w:val="single"/>
        </w:rPr>
        <w:t>отмечено снижение:</w:t>
      </w:r>
    </w:p>
    <w:p w:rsidR="00534C07" w:rsidRPr="003320DF" w:rsidRDefault="00534C07" w:rsidP="00534C07">
      <w:pPr>
        <w:ind w:firstLine="567"/>
        <w:jc w:val="both"/>
        <w:rPr>
          <w:bCs/>
          <w:iCs/>
          <w:u w:val="single"/>
        </w:rPr>
      </w:pPr>
      <w:r w:rsidRPr="003320DF">
        <w:rPr>
          <w:bCs/>
          <w:iCs/>
        </w:rPr>
        <w:t xml:space="preserve">количества несчастных случаев с тяжелым исходом с </w:t>
      </w:r>
      <w:r>
        <w:rPr>
          <w:bCs/>
          <w:iCs/>
        </w:rPr>
        <w:t>2</w:t>
      </w:r>
      <w:r w:rsidRPr="003320DF">
        <w:rPr>
          <w:bCs/>
          <w:iCs/>
        </w:rPr>
        <w:t xml:space="preserve"> случаев до </w:t>
      </w:r>
      <w:r>
        <w:rPr>
          <w:bCs/>
          <w:iCs/>
        </w:rPr>
        <w:t>0</w:t>
      </w:r>
      <w:r w:rsidRPr="003320DF">
        <w:rPr>
          <w:bCs/>
          <w:iCs/>
        </w:rPr>
        <w:t xml:space="preserve">; </w:t>
      </w:r>
    </w:p>
    <w:p w:rsidR="002C2497" w:rsidRPr="003320DF" w:rsidRDefault="002C2497" w:rsidP="002C2497">
      <w:pPr>
        <w:ind w:firstLine="567"/>
        <w:jc w:val="both"/>
        <w:rPr>
          <w:rFonts w:eastAsia="Calibri"/>
          <w:bCs/>
          <w:iCs/>
          <w:color w:val="000000"/>
          <w:lang w:val="be-BY" w:eastAsia="en-US"/>
        </w:rPr>
      </w:pPr>
      <w:r w:rsidRPr="003320DF">
        <w:rPr>
          <w:bCs/>
          <w:iCs/>
        </w:rPr>
        <w:t xml:space="preserve">количества несчастных случаев, не относящихся к тяжелым производственным травмам (с </w:t>
      </w:r>
      <w:r w:rsidR="00534C07">
        <w:rPr>
          <w:bCs/>
          <w:iCs/>
        </w:rPr>
        <w:t>2</w:t>
      </w:r>
      <w:r w:rsidRPr="003320DF">
        <w:rPr>
          <w:bCs/>
          <w:iCs/>
        </w:rPr>
        <w:t xml:space="preserve"> случаев до 0). </w:t>
      </w:r>
    </w:p>
    <w:p w:rsidR="00FE3C31" w:rsidRPr="003320DF" w:rsidRDefault="00FE3C31" w:rsidP="00FE3C31">
      <w:pPr>
        <w:ind w:firstLine="708"/>
        <w:jc w:val="both"/>
        <w:rPr>
          <w:bCs/>
          <w:iCs/>
          <w:color w:val="000000"/>
          <w:lang w:val="be-BY"/>
        </w:rPr>
      </w:pPr>
      <w:r w:rsidRPr="003320DF">
        <w:rPr>
          <w:bCs/>
          <w:iCs/>
        </w:rPr>
        <w:t xml:space="preserve">Несчастных случаев </w:t>
      </w:r>
      <w:r w:rsidRPr="003320DF">
        <w:rPr>
          <w:rFonts w:eastAsia="Calibri"/>
          <w:bCs/>
          <w:iCs/>
          <w:color w:val="000000"/>
          <w:lang w:eastAsia="en-US"/>
        </w:rPr>
        <w:t xml:space="preserve">со смертельным исходом, </w:t>
      </w:r>
      <w:r w:rsidRPr="003320DF">
        <w:rPr>
          <w:bCs/>
          <w:iCs/>
        </w:rPr>
        <w:t xml:space="preserve">с тяжелым </w:t>
      </w:r>
      <w:r w:rsidR="00457A45" w:rsidRPr="003320DF">
        <w:rPr>
          <w:bCs/>
          <w:iCs/>
        </w:rPr>
        <w:t xml:space="preserve">исходом, </w:t>
      </w:r>
      <w:r w:rsidR="00457A45" w:rsidRPr="003320DF">
        <w:rPr>
          <w:bCs/>
          <w:iCs/>
        </w:rPr>
        <w:br/>
        <w:t>а</w:t>
      </w:r>
      <w:r w:rsidRPr="003320DF">
        <w:rPr>
          <w:rFonts w:eastAsia="Calibri"/>
          <w:bCs/>
          <w:iCs/>
          <w:color w:val="000000"/>
          <w:lang w:eastAsia="en-US"/>
        </w:rPr>
        <w:t xml:space="preserve"> также н</w:t>
      </w:r>
      <w:r w:rsidRPr="003320DF">
        <w:rPr>
          <w:bCs/>
          <w:iCs/>
          <w:color w:val="000000"/>
          <w:lang w:val="be-BY"/>
        </w:rPr>
        <w:t>есчастных случаев в состоянии алкогольного опьянения не зарегистрировано.</w:t>
      </w:r>
    </w:p>
    <w:p w:rsidR="00005072" w:rsidRPr="00005072" w:rsidRDefault="006730BA" w:rsidP="00005072">
      <w:pPr>
        <w:pStyle w:val="a5"/>
        <w:numPr>
          <w:ilvl w:val="0"/>
          <w:numId w:val="2"/>
        </w:numPr>
        <w:ind w:left="0" w:firstLine="567"/>
        <w:jc w:val="both"/>
        <w:rPr>
          <w:bCs/>
          <w:iCs/>
          <w:color w:val="000000"/>
          <w:lang w:val="be-BY"/>
        </w:rPr>
      </w:pPr>
      <w:r w:rsidRPr="003320DF">
        <w:rPr>
          <w:bCs/>
          <w:iCs/>
        </w:rPr>
        <w:t xml:space="preserve">общее </w:t>
      </w:r>
      <w:r w:rsidRPr="003320DF">
        <w:rPr>
          <w:lang w:val="be-BY"/>
        </w:rPr>
        <w:t xml:space="preserve">количество случаев травмирования и </w:t>
      </w:r>
      <w:r w:rsidRPr="003320DF">
        <w:rPr>
          <w:bCs/>
          <w:iCs/>
        </w:rPr>
        <w:t>удельный вес потерпевших,</w:t>
      </w:r>
      <w:r w:rsidRPr="003320DF">
        <w:rPr>
          <w:lang w:val="be-BY"/>
        </w:rPr>
        <w:t xml:space="preserve"> </w:t>
      </w:r>
      <w:r w:rsidRPr="003320DF">
        <w:rPr>
          <w:bCs/>
          <w:iCs/>
        </w:rPr>
        <w:t xml:space="preserve">получивших производственные травмы в </w:t>
      </w:r>
      <w:r w:rsidRPr="003320DF">
        <w:rPr>
          <w:b/>
          <w:bCs/>
          <w:i/>
          <w:iCs/>
        </w:rPr>
        <w:t>организациях</w:t>
      </w:r>
      <w:r w:rsidR="001238E2" w:rsidRPr="003320DF">
        <w:rPr>
          <w:bCs/>
          <w:iCs/>
        </w:rPr>
        <w:t xml:space="preserve">, осуществляющих </w:t>
      </w:r>
      <w:r w:rsidR="001238E2" w:rsidRPr="003320DF">
        <w:rPr>
          <w:b/>
          <w:bCs/>
          <w:i/>
          <w:iCs/>
        </w:rPr>
        <w:t>деятельность по снабжению электроэнергией, газом, паром, горячей водой; кондиционирование воздуха</w:t>
      </w:r>
      <w:r w:rsidRPr="003320DF">
        <w:rPr>
          <w:bCs/>
          <w:iCs/>
        </w:rPr>
        <w:t xml:space="preserve"> увеличилось с 0 случаев </w:t>
      </w:r>
      <w:r w:rsidR="00E260CC" w:rsidRPr="003320DF">
        <w:rPr>
          <w:bCs/>
          <w:iCs/>
        </w:rPr>
        <w:t xml:space="preserve">(0%) </w:t>
      </w:r>
      <w:r w:rsidRPr="003320DF">
        <w:rPr>
          <w:bCs/>
          <w:iCs/>
        </w:rPr>
        <w:t xml:space="preserve">в 2023 году </w:t>
      </w:r>
      <w:r w:rsidR="00B26C98">
        <w:rPr>
          <w:bCs/>
          <w:iCs/>
        </w:rPr>
        <w:t xml:space="preserve">до 1 случая (8,33 </w:t>
      </w:r>
      <w:r w:rsidR="00E260CC" w:rsidRPr="003320DF">
        <w:rPr>
          <w:bCs/>
          <w:iCs/>
        </w:rPr>
        <w:t xml:space="preserve">%) </w:t>
      </w:r>
      <w:r w:rsidR="004554D8" w:rsidRPr="003320DF">
        <w:rPr>
          <w:bCs/>
          <w:iCs/>
        </w:rPr>
        <w:t>в 2024 году.</w:t>
      </w:r>
      <w:r w:rsidR="00005072">
        <w:rPr>
          <w:bCs/>
          <w:iCs/>
        </w:rPr>
        <w:t xml:space="preserve"> При этом </w:t>
      </w:r>
      <w:r w:rsidR="00005072" w:rsidRPr="009C4796">
        <w:rPr>
          <w:bCs/>
          <w:iCs/>
          <w:u w:val="single"/>
        </w:rPr>
        <w:t>от</w:t>
      </w:r>
      <w:r w:rsidR="00005072">
        <w:rPr>
          <w:bCs/>
          <w:iCs/>
          <w:u w:val="single"/>
        </w:rPr>
        <w:t xml:space="preserve">мечено увеличение </w:t>
      </w:r>
      <w:r w:rsidR="00005072" w:rsidRPr="00005072">
        <w:rPr>
          <w:bCs/>
          <w:iCs/>
        </w:rPr>
        <w:t xml:space="preserve">количества несчастных случаев, не относящихся к тяжелым производственным травмам (с </w:t>
      </w:r>
      <w:r w:rsidR="00005072">
        <w:rPr>
          <w:bCs/>
          <w:iCs/>
        </w:rPr>
        <w:t>0</w:t>
      </w:r>
      <w:r w:rsidR="00005072" w:rsidRPr="00005072">
        <w:rPr>
          <w:bCs/>
          <w:iCs/>
        </w:rPr>
        <w:t xml:space="preserve"> случаев до </w:t>
      </w:r>
      <w:r w:rsidR="00005072">
        <w:rPr>
          <w:bCs/>
          <w:iCs/>
        </w:rPr>
        <w:t>1</w:t>
      </w:r>
      <w:r w:rsidR="00005072" w:rsidRPr="00005072">
        <w:rPr>
          <w:bCs/>
          <w:iCs/>
        </w:rPr>
        <w:t>)</w:t>
      </w:r>
      <w:r w:rsidR="00005072">
        <w:rPr>
          <w:bCs/>
          <w:iCs/>
        </w:rPr>
        <w:t>.</w:t>
      </w:r>
    </w:p>
    <w:p w:rsidR="00005072" w:rsidRPr="00005072" w:rsidRDefault="00005072" w:rsidP="00EB08BA">
      <w:pPr>
        <w:ind w:firstLine="567"/>
        <w:jc w:val="both"/>
        <w:rPr>
          <w:bCs/>
          <w:iCs/>
          <w:color w:val="000000"/>
          <w:lang w:val="be-BY"/>
        </w:rPr>
      </w:pPr>
      <w:r w:rsidRPr="00005072">
        <w:rPr>
          <w:bCs/>
          <w:iCs/>
        </w:rPr>
        <w:t xml:space="preserve">Несчастных случаев </w:t>
      </w:r>
      <w:r w:rsidRPr="00005072">
        <w:rPr>
          <w:rFonts w:eastAsia="Calibri"/>
          <w:bCs/>
          <w:iCs/>
          <w:color w:val="000000"/>
          <w:lang w:eastAsia="en-US"/>
        </w:rPr>
        <w:t xml:space="preserve">со смертельным исходом, </w:t>
      </w:r>
      <w:r w:rsidRPr="00005072">
        <w:rPr>
          <w:bCs/>
          <w:iCs/>
        </w:rPr>
        <w:t xml:space="preserve">с тяжелым исходом, </w:t>
      </w:r>
      <w:r w:rsidRPr="00005072">
        <w:rPr>
          <w:bCs/>
          <w:iCs/>
        </w:rPr>
        <w:br/>
        <w:t>а</w:t>
      </w:r>
      <w:r w:rsidRPr="00005072">
        <w:rPr>
          <w:rFonts w:eastAsia="Calibri"/>
          <w:bCs/>
          <w:iCs/>
          <w:color w:val="000000"/>
          <w:lang w:eastAsia="en-US"/>
        </w:rPr>
        <w:t xml:space="preserve"> также н</w:t>
      </w:r>
      <w:r w:rsidRPr="00005072">
        <w:rPr>
          <w:bCs/>
          <w:iCs/>
          <w:color w:val="000000"/>
          <w:lang w:val="be-BY"/>
        </w:rPr>
        <w:t>есчастных случаев в состоянии алкогольного опьянения не зарегистрировано.</w:t>
      </w:r>
    </w:p>
    <w:p w:rsidR="00371617" w:rsidRDefault="00EB08BA" w:rsidP="00371617">
      <w:pPr>
        <w:pStyle w:val="a5"/>
        <w:numPr>
          <w:ilvl w:val="0"/>
          <w:numId w:val="1"/>
        </w:numPr>
        <w:ind w:left="0" w:firstLine="567"/>
        <w:jc w:val="both"/>
        <w:rPr>
          <w:bCs/>
          <w:iCs/>
        </w:rPr>
      </w:pPr>
      <w:r w:rsidRPr="003320DF">
        <w:rPr>
          <w:bCs/>
          <w:iCs/>
        </w:rPr>
        <w:t xml:space="preserve">общее </w:t>
      </w:r>
      <w:r w:rsidRPr="003320DF">
        <w:rPr>
          <w:lang w:val="be-BY"/>
        </w:rPr>
        <w:t xml:space="preserve">количество случаев травмирования и </w:t>
      </w:r>
      <w:r w:rsidRPr="003320DF">
        <w:rPr>
          <w:bCs/>
          <w:iCs/>
        </w:rPr>
        <w:t>удельный вес потерпевших,</w:t>
      </w:r>
      <w:r w:rsidRPr="003320DF">
        <w:rPr>
          <w:lang w:val="be-BY"/>
        </w:rPr>
        <w:t xml:space="preserve"> </w:t>
      </w:r>
      <w:r w:rsidRPr="003320DF">
        <w:rPr>
          <w:bCs/>
          <w:iCs/>
        </w:rPr>
        <w:t xml:space="preserve">получивших производственные травмы в </w:t>
      </w:r>
      <w:r w:rsidR="00CE66C0" w:rsidRPr="003320DF">
        <w:rPr>
          <w:bCs/>
          <w:iCs/>
        </w:rPr>
        <w:t xml:space="preserve">организациях, осуществляющих </w:t>
      </w:r>
      <w:r w:rsidR="00CE66C0" w:rsidRPr="003320DF">
        <w:rPr>
          <w:b/>
          <w:bCs/>
          <w:i/>
          <w:iCs/>
        </w:rPr>
        <w:t>прочие виды деятельности</w:t>
      </w:r>
      <w:r w:rsidR="0008642F" w:rsidRPr="003320DF">
        <w:rPr>
          <w:bCs/>
          <w:iCs/>
        </w:rPr>
        <w:t xml:space="preserve"> </w:t>
      </w:r>
      <w:r w:rsidR="00371617" w:rsidRPr="003320DF">
        <w:rPr>
          <w:bCs/>
          <w:iCs/>
        </w:rPr>
        <w:t xml:space="preserve">сократилось </w:t>
      </w:r>
      <w:r w:rsidR="00371617" w:rsidRPr="003320DF">
        <w:rPr>
          <w:lang w:val="be-BY"/>
        </w:rPr>
        <w:t xml:space="preserve">с </w:t>
      </w:r>
      <w:r w:rsidR="00371617">
        <w:rPr>
          <w:bCs/>
          <w:iCs/>
        </w:rPr>
        <w:t>3</w:t>
      </w:r>
      <w:r w:rsidR="00371617" w:rsidRPr="003320DF">
        <w:rPr>
          <w:bCs/>
          <w:iCs/>
        </w:rPr>
        <w:t xml:space="preserve"> случаев в 2023 г.  до </w:t>
      </w:r>
      <w:r w:rsidR="00371617">
        <w:rPr>
          <w:bCs/>
          <w:iCs/>
        </w:rPr>
        <w:t>2</w:t>
      </w:r>
      <w:r w:rsidR="00371617" w:rsidRPr="003320DF">
        <w:rPr>
          <w:bCs/>
          <w:iCs/>
        </w:rPr>
        <w:t xml:space="preserve"> случаев</w:t>
      </w:r>
      <w:r w:rsidR="00786630">
        <w:rPr>
          <w:bCs/>
          <w:iCs/>
        </w:rPr>
        <w:t xml:space="preserve"> </w:t>
      </w:r>
      <w:r w:rsidR="0046776A">
        <w:rPr>
          <w:bCs/>
          <w:iCs/>
        </w:rPr>
        <w:br/>
      </w:r>
      <w:r w:rsidR="00786630" w:rsidRPr="003320DF">
        <w:rPr>
          <w:bCs/>
          <w:iCs/>
        </w:rPr>
        <w:t>в 2024 г.,</w:t>
      </w:r>
      <w:r w:rsidR="00786630">
        <w:rPr>
          <w:bCs/>
          <w:iCs/>
        </w:rPr>
        <w:t xml:space="preserve"> при этом удельный вес</w:t>
      </w:r>
      <w:r w:rsidR="00786630" w:rsidRPr="003320DF">
        <w:rPr>
          <w:bCs/>
          <w:iCs/>
        </w:rPr>
        <w:t xml:space="preserve"> </w:t>
      </w:r>
      <w:r w:rsidR="00786630">
        <w:rPr>
          <w:lang w:val="be-BY"/>
        </w:rPr>
        <w:t xml:space="preserve">потерпевших увеличился с </w:t>
      </w:r>
      <w:r w:rsidR="00786630" w:rsidRPr="003320DF">
        <w:rPr>
          <w:bCs/>
          <w:iCs/>
        </w:rPr>
        <w:t>1</w:t>
      </w:r>
      <w:r w:rsidR="00786630">
        <w:rPr>
          <w:bCs/>
          <w:iCs/>
        </w:rPr>
        <w:t>5,8</w:t>
      </w:r>
      <w:r w:rsidR="0046776A">
        <w:rPr>
          <w:bCs/>
          <w:iCs/>
        </w:rPr>
        <w:t xml:space="preserve"> % в 2023 году до </w:t>
      </w:r>
      <w:r w:rsidR="00371617">
        <w:rPr>
          <w:bCs/>
          <w:iCs/>
        </w:rPr>
        <w:t>16,6</w:t>
      </w:r>
      <w:r w:rsidR="00786630">
        <w:rPr>
          <w:bCs/>
          <w:iCs/>
        </w:rPr>
        <w:t xml:space="preserve"> % в 2024 году</w:t>
      </w:r>
      <w:r w:rsidR="0046776A">
        <w:rPr>
          <w:bCs/>
          <w:iCs/>
        </w:rPr>
        <w:t>.</w:t>
      </w:r>
      <w:r w:rsidR="00371617" w:rsidRPr="003320DF">
        <w:rPr>
          <w:bCs/>
          <w:iCs/>
        </w:rPr>
        <w:t xml:space="preserve"> </w:t>
      </w:r>
    </w:p>
    <w:p w:rsidR="00ED3665" w:rsidRPr="003320DF" w:rsidRDefault="00ED3665" w:rsidP="00ED3665">
      <w:pPr>
        <w:ind w:firstLine="567"/>
        <w:jc w:val="both"/>
        <w:rPr>
          <w:rFonts w:eastAsia="Calibri"/>
          <w:bCs/>
          <w:iCs/>
          <w:color w:val="000000"/>
          <w:lang w:val="be-BY" w:eastAsia="en-US"/>
        </w:rPr>
      </w:pPr>
      <w:r>
        <w:rPr>
          <w:bCs/>
          <w:iCs/>
        </w:rPr>
        <w:t>Отмечено снижение</w:t>
      </w:r>
      <w:r w:rsidRPr="00ED3665">
        <w:rPr>
          <w:bCs/>
          <w:iCs/>
        </w:rPr>
        <w:t xml:space="preserve"> </w:t>
      </w:r>
      <w:r w:rsidRPr="003320DF">
        <w:rPr>
          <w:bCs/>
          <w:iCs/>
        </w:rPr>
        <w:t xml:space="preserve">количества несчастных случаев, не относящихся </w:t>
      </w:r>
      <w:r w:rsidR="007F5AAC">
        <w:rPr>
          <w:bCs/>
          <w:iCs/>
        </w:rPr>
        <w:br/>
      </w:r>
      <w:r w:rsidRPr="003320DF">
        <w:rPr>
          <w:bCs/>
          <w:iCs/>
        </w:rPr>
        <w:t xml:space="preserve">к тяжелым производственным травмам (с </w:t>
      </w:r>
      <w:r>
        <w:rPr>
          <w:bCs/>
          <w:iCs/>
        </w:rPr>
        <w:t>2</w:t>
      </w:r>
      <w:r w:rsidRPr="003320DF">
        <w:rPr>
          <w:bCs/>
          <w:iCs/>
        </w:rPr>
        <w:t xml:space="preserve"> случаев до </w:t>
      </w:r>
      <w:r>
        <w:rPr>
          <w:bCs/>
          <w:iCs/>
        </w:rPr>
        <w:t>1</w:t>
      </w:r>
      <w:r w:rsidRPr="003320DF">
        <w:rPr>
          <w:bCs/>
          <w:iCs/>
        </w:rPr>
        <w:t xml:space="preserve">). </w:t>
      </w:r>
    </w:p>
    <w:p w:rsidR="0046776A" w:rsidRDefault="00ED3665" w:rsidP="007F5AAC">
      <w:pPr>
        <w:pStyle w:val="a5"/>
        <w:ind w:left="0" w:firstLine="567"/>
        <w:jc w:val="both"/>
        <w:rPr>
          <w:bCs/>
          <w:iCs/>
        </w:rPr>
      </w:pPr>
      <w:r>
        <w:rPr>
          <w:bCs/>
          <w:iCs/>
          <w:lang w:val="be-BY"/>
        </w:rPr>
        <w:t xml:space="preserve">Количество </w:t>
      </w:r>
      <w:r w:rsidRPr="00005072">
        <w:rPr>
          <w:rFonts w:eastAsia="Calibri"/>
          <w:bCs/>
          <w:iCs/>
          <w:color w:val="000000"/>
          <w:lang w:eastAsia="en-US"/>
        </w:rPr>
        <w:t>н</w:t>
      </w:r>
      <w:r w:rsidRPr="00005072">
        <w:rPr>
          <w:bCs/>
          <w:iCs/>
          <w:color w:val="000000"/>
          <w:lang w:val="be-BY"/>
        </w:rPr>
        <w:t>есчастных случаев</w:t>
      </w:r>
      <w:r w:rsidRPr="00ED3665">
        <w:rPr>
          <w:bCs/>
          <w:iCs/>
        </w:rPr>
        <w:t xml:space="preserve"> </w:t>
      </w:r>
      <w:r w:rsidRPr="00005072">
        <w:rPr>
          <w:bCs/>
          <w:iCs/>
        </w:rPr>
        <w:t>с тяжелым исходом</w:t>
      </w:r>
      <w:r>
        <w:rPr>
          <w:bCs/>
          <w:iCs/>
        </w:rPr>
        <w:t xml:space="preserve"> не изменилось </w:t>
      </w:r>
      <w:r w:rsidR="007F5AAC">
        <w:rPr>
          <w:bCs/>
          <w:iCs/>
        </w:rPr>
        <w:br/>
      </w:r>
      <w:r>
        <w:rPr>
          <w:bCs/>
          <w:iCs/>
        </w:rPr>
        <w:t>(1 случай).</w:t>
      </w:r>
    </w:p>
    <w:p w:rsidR="007F5AAC" w:rsidRPr="00005072" w:rsidRDefault="007F5AAC" w:rsidP="007F5AAC">
      <w:pPr>
        <w:ind w:firstLine="567"/>
        <w:jc w:val="both"/>
        <w:rPr>
          <w:bCs/>
          <w:iCs/>
          <w:color w:val="000000"/>
          <w:lang w:val="be-BY"/>
        </w:rPr>
      </w:pPr>
      <w:r w:rsidRPr="00005072">
        <w:rPr>
          <w:bCs/>
          <w:iCs/>
        </w:rPr>
        <w:t xml:space="preserve">Несчастных случаев </w:t>
      </w:r>
      <w:r>
        <w:rPr>
          <w:rFonts w:eastAsia="Calibri"/>
          <w:bCs/>
          <w:iCs/>
          <w:color w:val="000000"/>
          <w:lang w:eastAsia="en-US"/>
        </w:rPr>
        <w:t xml:space="preserve">со смертельным исходом, </w:t>
      </w:r>
      <w:r w:rsidRPr="00005072">
        <w:rPr>
          <w:bCs/>
          <w:iCs/>
        </w:rPr>
        <w:t>а</w:t>
      </w:r>
      <w:r w:rsidRPr="00005072">
        <w:rPr>
          <w:rFonts w:eastAsia="Calibri"/>
          <w:bCs/>
          <w:iCs/>
          <w:color w:val="000000"/>
          <w:lang w:eastAsia="en-US"/>
        </w:rPr>
        <w:t xml:space="preserve"> также н</w:t>
      </w:r>
      <w:r w:rsidRPr="00005072">
        <w:rPr>
          <w:bCs/>
          <w:iCs/>
          <w:color w:val="000000"/>
          <w:lang w:val="be-BY"/>
        </w:rPr>
        <w:t>есчастных случаев в состоянии алкогольного опьянения не зарегистрировано.</w:t>
      </w:r>
    </w:p>
    <w:p w:rsidR="00825944" w:rsidRPr="003320DF" w:rsidRDefault="00825944" w:rsidP="005A7ACA">
      <w:pPr>
        <w:ind w:firstLine="708"/>
        <w:jc w:val="both"/>
      </w:pPr>
      <w:r w:rsidRPr="003320DF">
        <w:t xml:space="preserve">Наиболее значительному риску </w:t>
      </w:r>
      <w:proofErr w:type="spellStart"/>
      <w:r w:rsidRPr="003320DF">
        <w:t>травмирования</w:t>
      </w:r>
      <w:proofErr w:type="spellEnd"/>
      <w:r w:rsidRPr="003320DF">
        <w:t xml:space="preserve"> подвержены </w:t>
      </w:r>
      <w:r w:rsidR="002136A9" w:rsidRPr="003320DF">
        <w:t>работники сельскохозяйственных организаций (</w:t>
      </w:r>
      <w:r w:rsidR="008B6BA2" w:rsidRPr="003320DF">
        <w:t xml:space="preserve">1 - получил тяжелую производственную травму и </w:t>
      </w:r>
      <w:r w:rsidR="002A6570">
        <w:t>8</w:t>
      </w:r>
      <w:r w:rsidR="004554D8" w:rsidRPr="003320DF">
        <w:t xml:space="preserve"> </w:t>
      </w:r>
      <w:r w:rsidR="008B6BA2" w:rsidRPr="003320DF">
        <w:t>-</w:t>
      </w:r>
      <w:r w:rsidR="00596C2D" w:rsidRPr="003320DF">
        <w:t xml:space="preserve"> получили травмы, не относящиеся к тяжелым</w:t>
      </w:r>
      <w:r w:rsidR="008B6BA2" w:rsidRPr="003320DF">
        <w:t>)</w:t>
      </w:r>
      <w:r w:rsidR="00596C2D" w:rsidRPr="003320DF">
        <w:t>.</w:t>
      </w:r>
    </w:p>
    <w:p w:rsidR="0080184D" w:rsidRDefault="009C01C8" w:rsidP="00FE3C31">
      <w:pPr>
        <w:ind w:firstLine="708"/>
        <w:jc w:val="both"/>
        <w:rPr>
          <w:bCs/>
          <w:iCs/>
        </w:rPr>
      </w:pPr>
      <w:r>
        <w:rPr>
          <w:bCs/>
          <w:iCs/>
          <w:color w:val="000000"/>
          <w:lang w:val="be-BY"/>
        </w:rPr>
        <w:t>В организациях</w:t>
      </w:r>
      <w:r w:rsidRPr="003320DF">
        <w:rPr>
          <w:bCs/>
          <w:iCs/>
          <w:color w:val="000000"/>
          <w:lang w:val="be-BY"/>
        </w:rPr>
        <w:t xml:space="preserve"> </w:t>
      </w:r>
      <w:r w:rsidR="00457A45" w:rsidRPr="003320DF">
        <w:rPr>
          <w:bCs/>
          <w:i/>
          <w:iCs/>
        </w:rPr>
        <w:t>коммунальной формы собственности</w:t>
      </w:r>
      <w:r>
        <w:rPr>
          <w:bCs/>
          <w:i/>
          <w:iCs/>
        </w:rPr>
        <w:t xml:space="preserve"> </w:t>
      </w:r>
      <w:r w:rsidRPr="009C01C8">
        <w:rPr>
          <w:bCs/>
          <w:iCs/>
        </w:rPr>
        <w:t xml:space="preserve">пострадало </w:t>
      </w:r>
      <w:r w:rsidR="001227DC" w:rsidRPr="009C01C8">
        <w:rPr>
          <w:bCs/>
          <w:iCs/>
        </w:rPr>
        <w:t xml:space="preserve">11 </w:t>
      </w:r>
      <w:r w:rsidR="0080184D">
        <w:rPr>
          <w:bCs/>
          <w:iCs/>
        </w:rPr>
        <w:t xml:space="preserve">работающих </w:t>
      </w:r>
      <w:r w:rsidR="001227DC" w:rsidRPr="009C01C8">
        <w:rPr>
          <w:bCs/>
          <w:iCs/>
        </w:rPr>
        <w:t>(91,6 %)</w:t>
      </w:r>
      <w:r w:rsidR="0080184D">
        <w:rPr>
          <w:bCs/>
          <w:iCs/>
        </w:rPr>
        <w:t>, из них 1 получил тяжелую производственную травму</w:t>
      </w:r>
      <w:r w:rsidR="0074518C" w:rsidRPr="009C01C8">
        <w:rPr>
          <w:bCs/>
          <w:iCs/>
        </w:rPr>
        <w:t>.</w:t>
      </w:r>
      <w:r w:rsidR="0080184D">
        <w:rPr>
          <w:bCs/>
          <w:iCs/>
        </w:rPr>
        <w:t xml:space="preserve"> В организациях </w:t>
      </w:r>
      <w:proofErr w:type="spellStart"/>
      <w:r w:rsidR="0080184D">
        <w:rPr>
          <w:bCs/>
          <w:iCs/>
        </w:rPr>
        <w:t>безведомственной</w:t>
      </w:r>
      <w:proofErr w:type="spellEnd"/>
      <w:r w:rsidR="0080184D">
        <w:rPr>
          <w:bCs/>
          <w:iCs/>
        </w:rPr>
        <w:t xml:space="preserve"> подчиненности – 1 работающий</w:t>
      </w:r>
      <w:r w:rsidR="00DD6483">
        <w:rPr>
          <w:bCs/>
          <w:iCs/>
        </w:rPr>
        <w:t xml:space="preserve"> получил тяжелую производственную травму (8,4 %).</w:t>
      </w:r>
    </w:p>
    <w:p w:rsidR="00FE3C31" w:rsidRPr="003320DF" w:rsidRDefault="000E2BE9" w:rsidP="000E2BE9">
      <w:pPr>
        <w:ind w:firstLine="708"/>
        <w:jc w:val="both"/>
        <w:rPr>
          <w:bCs/>
          <w:iCs/>
        </w:rPr>
      </w:pPr>
      <w:r>
        <w:rPr>
          <w:bCs/>
          <w:iCs/>
        </w:rPr>
        <w:lastRenderedPageBreak/>
        <w:t xml:space="preserve">9 </w:t>
      </w:r>
      <w:r w:rsidR="003573C7" w:rsidRPr="003320DF">
        <w:rPr>
          <w:bCs/>
          <w:iCs/>
        </w:rPr>
        <w:t>пострадавших</w:t>
      </w:r>
      <w:r w:rsidR="0074518C" w:rsidRPr="003320DF">
        <w:rPr>
          <w:bCs/>
          <w:iCs/>
        </w:rPr>
        <w:t xml:space="preserve"> являются </w:t>
      </w:r>
      <w:r w:rsidR="004A745E" w:rsidRPr="003320DF">
        <w:rPr>
          <w:bCs/>
          <w:iCs/>
        </w:rPr>
        <w:t>работни</w:t>
      </w:r>
      <w:r w:rsidR="0074518C" w:rsidRPr="003320DF">
        <w:rPr>
          <w:bCs/>
          <w:iCs/>
        </w:rPr>
        <w:t xml:space="preserve">ками </w:t>
      </w:r>
      <w:r w:rsidR="0074518C" w:rsidRPr="003320DF">
        <w:rPr>
          <w:bCs/>
          <w:i/>
          <w:iCs/>
        </w:rPr>
        <w:t>сельскохозяйствен</w:t>
      </w:r>
      <w:r w:rsidR="003573C7" w:rsidRPr="003320DF">
        <w:rPr>
          <w:bCs/>
          <w:i/>
          <w:iCs/>
        </w:rPr>
        <w:t>ных организаций</w:t>
      </w:r>
      <w:r w:rsidR="003573C7" w:rsidRPr="003320DF">
        <w:rPr>
          <w:bCs/>
          <w:iCs/>
        </w:rPr>
        <w:t>,</w:t>
      </w:r>
      <w:r>
        <w:rPr>
          <w:bCs/>
          <w:iCs/>
        </w:rPr>
        <w:t xml:space="preserve"> 2 – </w:t>
      </w:r>
      <w:r w:rsidR="00EA720C">
        <w:rPr>
          <w:bCs/>
          <w:iCs/>
        </w:rPr>
        <w:t xml:space="preserve">организаций, </w:t>
      </w:r>
      <w:r>
        <w:rPr>
          <w:bCs/>
          <w:iCs/>
        </w:rPr>
        <w:t xml:space="preserve">осуществляющих </w:t>
      </w:r>
      <w:r>
        <w:rPr>
          <w:bCs/>
          <w:i/>
          <w:iCs/>
        </w:rPr>
        <w:t>прочие виды деятельности</w:t>
      </w:r>
      <w:r>
        <w:rPr>
          <w:bCs/>
          <w:iCs/>
        </w:rPr>
        <w:t>,</w:t>
      </w:r>
      <w:r w:rsidR="003573C7" w:rsidRPr="003320DF">
        <w:rPr>
          <w:bCs/>
          <w:iCs/>
        </w:rPr>
        <w:t xml:space="preserve"> </w:t>
      </w:r>
      <w:r w:rsidR="00EA720C">
        <w:rPr>
          <w:bCs/>
          <w:iCs/>
        </w:rPr>
        <w:br/>
      </w:r>
      <w:r w:rsidR="003573C7" w:rsidRPr="003320DF">
        <w:rPr>
          <w:bCs/>
          <w:iCs/>
        </w:rPr>
        <w:t>1 – организации осуществляющ</w:t>
      </w:r>
      <w:r w:rsidR="000D14FE">
        <w:rPr>
          <w:bCs/>
          <w:iCs/>
        </w:rPr>
        <w:t>ей</w:t>
      </w:r>
      <w:r w:rsidR="003573C7" w:rsidRPr="003320DF">
        <w:rPr>
          <w:bCs/>
          <w:iCs/>
        </w:rPr>
        <w:t xml:space="preserve"> </w:t>
      </w:r>
      <w:r w:rsidR="003573C7" w:rsidRPr="003320DF">
        <w:rPr>
          <w:bCs/>
          <w:i/>
          <w:iCs/>
        </w:rPr>
        <w:t>деятельность по снабжению электроэнергией, газом, паром, горячей водой; кондиционирование воздуха</w:t>
      </w:r>
    </w:p>
    <w:p w:rsidR="000D14FE" w:rsidRPr="00EF21ED" w:rsidRDefault="001E5D76" w:rsidP="008E7684">
      <w:pPr>
        <w:ind w:firstLine="709"/>
        <w:jc w:val="both"/>
        <w:rPr>
          <w:spacing w:val="-4"/>
        </w:rPr>
      </w:pPr>
      <w:r w:rsidRPr="00EF21ED">
        <w:rPr>
          <w:spacing w:val="-4"/>
        </w:rPr>
        <w:t>В</w:t>
      </w:r>
      <w:r w:rsidR="008E7684" w:rsidRPr="00EF21ED">
        <w:rPr>
          <w:spacing w:val="-4"/>
        </w:rPr>
        <w:t>ид</w:t>
      </w:r>
      <w:r w:rsidRPr="00EF21ED">
        <w:rPr>
          <w:spacing w:val="-4"/>
        </w:rPr>
        <w:t>ы</w:t>
      </w:r>
      <w:r w:rsidR="008E7684" w:rsidRPr="00EF21ED">
        <w:rPr>
          <w:spacing w:val="-4"/>
        </w:rPr>
        <w:t xml:space="preserve"> происшествий, приведших к </w:t>
      </w:r>
      <w:proofErr w:type="spellStart"/>
      <w:r w:rsidR="008E7684" w:rsidRPr="00EF21ED">
        <w:rPr>
          <w:spacing w:val="-4"/>
        </w:rPr>
        <w:t>травмиров</w:t>
      </w:r>
      <w:r w:rsidRPr="00EF21ED">
        <w:rPr>
          <w:spacing w:val="-4"/>
        </w:rPr>
        <w:t>анию</w:t>
      </w:r>
      <w:proofErr w:type="spellEnd"/>
      <w:r w:rsidRPr="00EF21ED">
        <w:rPr>
          <w:spacing w:val="-4"/>
        </w:rPr>
        <w:t xml:space="preserve"> работников на производстве</w:t>
      </w:r>
      <w:r w:rsidR="00824257" w:rsidRPr="00EF21ED">
        <w:rPr>
          <w:spacing w:val="-4"/>
        </w:rPr>
        <w:t xml:space="preserve"> (</w:t>
      </w:r>
      <w:r w:rsidR="0099036D" w:rsidRPr="00EF21ED">
        <w:rPr>
          <w:spacing w:val="-4"/>
        </w:rPr>
        <w:t xml:space="preserve">8 </w:t>
      </w:r>
      <w:r w:rsidR="00824257" w:rsidRPr="00EF21ED">
        <w:rPr>
          <w:spacing w:val="-4"/>
        </w:rPr>
        <w:t xml:space="preserve">случаев из </w:t>
      </w:r>
      <w:r w:rsidR="0099036D" w:rsidRPr="00EF21ED">
        <w:rPr>
          <w:spacing w:val="-4"/>
        </w:rPr>
        <w:t>12</w:t>
      </w:r>
      <w:r w:rsidR="00824257" w:rsidRPr="00EF21ED">
        <w:rPr>
          <w:spacing w:val="-4"/>
        </w:rPr>
        <w:t>)</w:t>
      </w:r>
      <w:r w:rsidR="00E44BF3" w:rsidRPr="00EF21ED">
        <w:rPr>
          <w:spacing w:val="-4"/>
        </w:rPr>
        <w:t xml:space="preserve">: </w:t>
      </w:r>
    </w:p>
    <w:p w:rsidR="00EA2F82" w:rsidRPr="00EF21ED" w:rsidRDefault="00EA2F82" w:rsidP="00EA2F82">
      <w:pPr>
        <w:ind w:firstLine="709"/>
        <w:jc w:val="both"/>
        <w:rPr>
          <w:spacing w:val="-4"/>
        </w:rPr>
      </w:pPr>
      <w:r w:rsidRPr="00EF21ED">
        <w:rPr>
          <w:spacing w:val="-4"/>
        </w:rPr>
        <w:t>воздействие движущихся, разлетающихся, вращающихся предметов, деталей и тому подобное (</w:t>
      </w:r>
      <w:r w:rsidRPr="00EF21ED">
        <w:rPr>
          <w:i/>
          <w:spacing w:val="-4"/>
        </w:rPr>
        <w:t xml:space="preserve">3 случая </w:t>
      </w:r>
      <w:r w:rsidR="00EF21ED" w:rsidRPr="00EF21ED">
        <w:rPr>
          <w:i/>
          <w:spacing w:val="-4"/>
        </w:rPr>
        <w:t>или 37,5</w:t>
      </w:r>
      <w:r w:rsidRPr="00EF21ED">
        <w:rPr>
          <w:i/>
          <w:spacing w:val="-4"/>
        </w:rPr>
        <w:t xml:space="preserve"> %</w:t>
      </w:r>
      <w:r w:rsidRPr="00EF21ED">
        <w:rPr>
          <w:spacing w:val="-4"/>
        </w:rPr>
        <w:t>);</w:t>
      </w:r>
    </w:p>
    <w:p w:rsidR="00662E4E" w:rsidRPr="00EF21ED" w:rsidRDefault="00662E4E" w:rsidP="008E7684">
      <w:pPr>
        <w:ind w:firstLine="709"/>
        <w:jc w:val="both"/>
        <w:rPr>
          <w:spacing w:val="-4"/>
        </w:rPr>
      </w:pPr>
      <w:r w:rsidRPr="00EF21ED">
        <w:rPr>
          <w:spacing w:val="-4"/>
        </w:rPr>
        <w:t>повреждение в результате контакта с животным</w:t>
      </w:r>
      <w:r w:rsidR="00824257" w:rsidRPr="00EF21ED">
        <w:rPr>
          <w:spacing w:val="-4"/>
        </w:rPr>
        <w:t>и</w:t>
      </w:r>
      <w:r w:rsidRPr="00EF21ED">
        <w:rPr>
          <w:spacing w:val="-4"/>
        </w:rPr>
        <w:t xml:space="preserve"> (</w:t>
      </w:r>
      <w:r w:rsidRPr="00EF21ED">
        <w:rPr>
          <w:i/>
          <w:spacing w:val="-4"/>
        </w:rPr>
        <w:t>2 случая</w:t>
      </w:r>
      <w:r w:rsidR="002B3CA3" w:rsidRPr="00EF21ED">
        <w:rPr>
          <w:i/>
          <w:spacing w:val="-4"/>
        </w:rPr>
        <w:t xml:space="preserve"> или </w:t>
      </w:r>
      <w:r w:rsidR="00EA2F82" w:rsidRPr="00EF21ED">
        <w:rPr>
          <w:i/>
          <w:spacing w:val="-4"/>
        </w:rPr>
        <w:t>25</w:t>
      </w:r>
      <w:r w:rsidR="002B3CA3" w:rsidRPr="00EF21ED">
        <w:rPr>
          <w:i/>
          <w:spacing w:val="-4"/>
        </w:rPr>
        <w:t xml:space="preserve"> %</w:t>
      </w:r>
      <w:r w:rsidRPr="00EF21ED">
        <w:rPr>
          <w:spacing w:val="-4"/>
        </w:rPr>
        <w:t>);</w:t>
      </w:r>
    </w:p>
    <w:p w:rsidR="003B275A" w:rsidRDefault="003B275A" w:rsidP="008E7684">
      <w:pPr>
        <w:ind w:firstLine="709"/>
        <w:jc w:val="both"/>
        <w:rPr>
          <w:spacing w:val="-4"/>
        </w:rPr>
      </w:pPr>
      <w:r w:rsidRPr="00EF21ED">
        <w:rPr>
          <w:spacing w:val="-4"/>
        </w:rPr>
        <w:t>отравление (</w:t>
      </w:r>
      <w:r w:rsidRPr="00EF21ED">
        <w:rPr>
          <w:i/>
          <w:spacing w:val="-4"/>
        </w:rPr>
        <w:t>1 случай</w:t>
      </w:r>
      <w:r w:rsidR="00885536" w:rsidRPr="00EF21ED">
        <w:rPr>
          <w:i/>
          <w:spacing w:val="-4"/>
        </w:rPr>
        <w:t xml:space="preserve"> или </w:t>
      </w:r>
      <w:r w:rsidR="00EF21ED" w:rsidRPr="00EF21ED">
        <w:rPr>
          <w:i/>
          <w:spacing w:val="-4"/>
        </w:rPr>
        <w:t>12,5</w:t>
      </w:r>
      <w:r w:rsidR="00885536" w:rsidRPr="00EF21ED">
        <w:rPr>
          <w:i/>
          <w:spacing w:val="-4"/>
        </w:rPr>
        <w:t>%</w:t>
      </w:r>
      <w:r w:rsidRPr="00EF21ED">
        <w:rPr>
          <w:spacing w:val="-4"/>
        </w:rPr>
        <w:t>)</w:t>
      </w:r>
      <w:r w:rsidR="00885536" w:rsidRPr="00EF21ED">
        <w:rPr>
          <w:spacing w:val="-4"/>
        </w:rPr>
        <w:t>;</w:t>
      </w:r>
    </w:p>
    <w:p w:rsidR="00EF21ED" w:rsidRDefault="003B275A" w:rsidP="008E7684">
      <w:pPr>
        <w:ind w:firstLine="709"/>
        <w:jc w:val="both"/>
        <w:rPr>
          <w:spacing w:val="-4"/>
        </w:rPr>
      </w:pPr>
      <w:r w:rsidRPr="003320DF">
        <w:rPr>
          <w:spacing w:val="-4"/>
        </w:rPr>
        <w:t>падение потерпевшего во время передвижения</w:t>
      </w:r>
      <w:r>
        <w:rPr>
          <w:spacing w:val="-4"/>
        </w:rPr>
        <w:t xml:space="preserve"> (</w:t>
      </w:r>
      <w:r w:rsidR="00885536" w:rsidRPr="003B275A">
        <w:rPr>
          <w:i/>
          <w:spacing w:val="-4"/>
        </w:rPr>
        <w:t>1 случай</w:t>
      </w:r>
      <w:r w:rsidR="00885536">
        <w:rPr>
          <w:i/>
          <w:spacing w:val="-4"/>
        </w:rPr>
        <w:t xml:space="preserve"> или </w:t>
      </w:r>
      <w:r w:rsidR="00EF21ED">
        <w:rPr>
          <w:i/>
          <w:spacing w:val="-4"/>
        </w:rPr>
        <w:t>12,5</w:t>
      </w:r>
      <w:r w:rsidR="00885536">
        <w:rPr>
          <w:i/>
          <w:spacing w:val="-4"/>
        </w:rPr>
        <w:t>%</w:t>
      </w:r>
      <w:r>
        <w:rPr>
          <w:spacing w:val="-4"/>
        </w:rPr>
        <w:t>)</w:t>
      </w:r>
      <w:r w:rsidR="00EF21ED">
        <w:rPr>
          <w:spacing w:val="-4"/>
        </w:rPr>
        <w:t>;</w:t>
      </w:r>
    </w:p>
    <w:p w:rsidR="00662E4E" w:rsidRPr="003320DF" w:rsidRDefault="00EF21ED" w:rsidP="008E7684">
      <w:pPr>
        <w:ind w:firstLine="709"/>
        <w:jc w:val="both"/>
        <w:rPr>
          <w:spacing w:val="-4"/>
        </w:rPr>
      </w:pPr>
      <w:r>
        <w:rPr>
          <w:spacing w:val="-4"/>
        </w:rPr>
        <w:t>падение потерпевшего (</w:t>
      </w:r>
      <w:r w:rsidRPr="003B275A">
        <w:rPr>
          <w:i/>
          <w:spacing w:val="-4"/>
        </w:rPr>
        <w:t>1 случай</w:t>
      </w:r>
      <w:r>
        <w:rPr>
          <w:i/>
          <w:spacing w:val="-4"/>
        </w:rPr>
        <w:t xml:space="preserve"> или 12,5%</w:t>
      </w:r>
      <w:r>
        <w:rPr>
          <w:spacing w:val="-4"/>
        </w:rPr>
        <w:t>)</w:t>
      </w:r>
      <w:r w:rsidR="00885536">
        <w:rPr>
          <w:spacing w:val="-4"/>
        </w:rPr>
        <w:t>.</w:t>
      </w:r>
    </w:p>
    <w:p w:rsidR="00CB0777" w:rsidRPr="003320DF" w:rsidRDefault="001E5D76" w:rsidP="001E5D76">
      <w:pPr>
        <w:ind w:firstLine="709"/>
        <w:jc w:val="both"/>
        <w:rPr>
          <w:spacing w:val="-4"/>
        </w:rPr>
      </w:pPr>
      <w:r w:rsidRPr="003320DF">
        <w:rPr>
          <w:spacing w:val="-4"/>
        </w:rPr>
        <w:t xml:space="preserve">За </w:t>
      </w:r>
      <w:r w:rsidR="0047458E" w:rsidRPr="003320DF">
        <w:rPr>
          <w:spacing w:val="-4"/>
        </w:rPr>
        <w:t>текущий период</w:t>
      </w:r>
      <w:r w:rsidRPr="003320DF">
        <w:rPr>
          <w:spacing w:val="-4"/>
        </w:rPr>
        <w:t xml:space="preserve"> 202</w:t>
      </w:r>
      <w:r w:rsidR="00752DD1" w:rsidRPr="003320DF">
        <w:rPr>
          <w:spacing w:val="-4"/>
        </w:rPr>
        <w:t>4</w:t>
      </w:r>
      <w:r w:rsidRPr="003320DF">
        <w:rPr>
          <w:spacing w:val="-4"/>
        </w:rPr>
        <w:t xml:space="preserve"> года</w:t>
      </w:r>
      <w:r w:rsidR="00B0548B" w:rsidRPr="003320DF">
        <w:rPr>
          <w:spacing w:val="-4"/>
        </w:rPr>
        <w:t xml:space="preserve"> п</w:t>
      </w:r>
      <w:r w:rsidRPr="003320DF">
        <w:rPr>
          <w:spacing w:val="-4"/>
        </w:rPr>
        <w:t xml:space="preserve">роизводственные травмы получили </w:t>
      </w:r>
      <w:r w:rsidR="000A4176">
        <w:rPr>
          <w:spacing w:val="-4"/>
        </w:rPr>
        <w:t>7</w:t>
      </w:r>
      <w:r w:rsidRPr="003320DF">
        <w:rPr>
          <w:spacing w:val="-4"/>
        </w:rPr>
        <w:t xml:space="preserve"> мужчин</w:t>
      </w:r>
      <w:r w:rsidR="000A4176">
        <w:rPr>
          <w:spacing w:val="-4"/>
        </w:rPr>
        <w:t xml:space="preserve"> (58,3</w:t>
      </w:r>
      <w:r w:rsidR="006F542B" w:rsidRPr="003320DF">
        <w:rPr>
          <w:spacing w:val="-4"/>
        </w:rPr>
        <w:t>%)</w:t>
      </w:r>
      <w:r w:rsidRPr="003320DF">
        <w:rPr>
          <w:spacing w:val="-4"/>
        </w:rPr>
        <w:t xml:space="preserve"> и </w:t>
      </w:r>
      <w:r w:rsidR="000A4176">
        <w:rPr>
          <w:spacing w:val="-4"/>
        </w:rPr>
        <w:t>5</w:t>
      </w:r>
      <w:r w:rsidRPr="003320DF">
        <w:rPr>
          <w:spacing w:val="-4"/>
        </w:rPr>
        <w:t xml:space="preserve"> женщин</w:t>
      </w:r>
      <w:r w:rsidR="00607A3B" w:rsidRPr="003320DF">
        <w:rPr>
          <w:spacing w:val="-4"/>
        </w:rPr>
        <w:t>ы</w:t>
      </w:r>
      <w:r w:rsidR="006F542B" w:rsidRPr="003320DF">
        <w:rPr>
          <w:spacing w:val="-4"/>
        </w:rPr>
        <w:t xml:space="preserve"> (</w:t>
      </w:r>
      <w:r w:rsidR="000A4176">
        <w:rPr>
          <w:spacing w:val="-4"/>
        </w:rPr>
        <w:t>41,7</w:t>
      </w:r>
      <w:r w:rsidR="006F542B" w:rsidRPr="003320DF">
        <w:rPr>
          <w:spacing w:val="-4"/>
        </w:rPr>
        <w:t>%)</w:t>
      </w:r>
      <w:r w:rsidRPr="003320DF">
        <w:rPr>
          <w:spacing w:val="-4"/>
        </w:rPr>
        <w:t xml:space="preserve">. </w:t>
      </w:r>
    </w:p>
    <w:p w:rsidR="00CB0777" w:rsidRPr="003320DF" w:rsidRDefault="00CB0777" w:rsidP="001E5D76">
      <w:pPr>
        <w:ind w:firstLine="709"/>
        <w:jc w:val="both"/>
        <w:rPr>
          <w:spacing w:val="-4"/>
        </w:rPr>
      </w:pPr>
      <w:r w:rsidRPr="003320DF">
        <w:rPr>
          <w:spacing w:val="-4"/>
        </w:rPr>
        <w:t>Самый молодой работник получил производственную травму в 2</w:t>
      </w:r>
      <w:r w:rsidR="00CD5696">
        <w:rPr>
          <w:spacing w:val="-4"/>
        </w:rPr>
        <w:t>1 год, а самому взрослому работнику 57</w:t>
      </w:r>
      <w:r w:rsidR="00F734CE" w:rsidRPr="003320DF">
        <w:rPr>
          <w:spacing w:val="-4"/>
        </w:rPr>
        <w:t xml:space="preserve"> лет</w:t>
      </w:r>
      <w:r w:rsidRPr="003320DF">
        <w:rPr>
          <w:spacing w:val="-4"/>
        </w:rPr>
        <w:t>.</w:t>
      </w:r>
    </w:p>
    <w:p w:rsidR="001E5D76" w:rsidRPr="003320DF" w:rsidRDefault="001E5D76" w:rsidP="001E5D76">
      <w:pPr>
        <w:ind w:firstLine="709"/>
        <w:jc w:val="both"/>
        <w:rPr>
          <w:spacing w:val="-4"/>
        </w:rPr>
      </w:pPr>
      <w:r w:rsidRPr="003320DF">
        <w:rPr>
          <w:spacing w:val="-4"/>
        </w:rPr>
        <w:t>Средний возраст потерпевших – </w:t>
      </w:r>
      <w:r w:rsidR="00CD5696">
        <w:rPr>
          <w:spacing w:val="-4"/>
        </w:rPr>
        <w:t>39</w:t>
      </w:r>
      <w:r w:rsidR="006F542B" w:rsidRPr="003320DF">
        <w:rPr>
          <w:spacing w:val="-4"/>
        </w:rPr>
        <w:t>,</w:t>
      </w:r>
      <w:r w:rsidR="00CD5696">
        <w:rPr>
          <w:spacing w:val="-4"/>
        </w:rPr>
        <w:t>8</w:t>
      </w:r>
      <w:r w:rsidR="003E1D9A" w:rsidRPr="003320DF">
        <w:rPr>
          <w:spacing w:val="-4"/>
        </w:rPr>
        <w:t xml:space="preserve"> </w:t>
      </w:r>
      <w:r w:rsidR="00CD5696">
        <w:rPr>
          <w:spacing w:val="-4"/>
        </w:rPr>
        <w:t>лет</w:t>
      </w:r>
      <w:r w:rsidRPr="003320DF">
        <w:rPr>
          <w:spacing w:val="-4"/>
        </w:rPr>
        <w:t>. Среди травмированных наибольшее количество травм получено в возрастн</w:t>
      </w:r>
      <w:r w:rsidR="00AC3CED" w:rsidRPr="003320DF">
        <w:rPr>
          <w:spacing w:val="-4"/>
        </w:rPr>
        <w:t>ых</w:t>
      </w:r>
      <w:r w:rsidRPr="003320DF">
        <w:rPr>
          <w:spacing w:val="-4"/>
        </w:rPr>
        <w:t xml:space="preserve"> диапазон</w:t>
      </w:r>
      <w:r w:rsidR="00AC3CED" w:rsidRPr="003320DF">
        <w:rPr>
          <w:spacing w:val="-4"/>
        </w:rPr>
        <w:t>ах</w:t>
      </w:r>
      <w:r w:rsidRPr="003320DF">
        <w:rPr>
          <w:spacing w:val="-4"/>
        </w:rPr>
        <w:t xml:space="preserve"> </w:t>
      </w:r>
      <w:r w:rsidR="00D95CDD" w:rsidRPr="003320DF">
        <w:rPr>
          <w:spacing w:val="-4"/>
        </w:rPr>
        <w:t>«от 4</w:t>
      </w:r>
      <w:r w:rsidR="001F0488">
        <w:rPr>
          <w:spacing w:val="-4"/>
        </w:rPr>
        <w:t>5</w:t>
      </w:r>
      <w:r w:rsidR="00D95CDD" w:rsidRPr="003320DF">
        <w:rPr>
          <w:spacing w:val="-4"/>
        </w:rPr>
        <w:t xml:space="preserve"> - 4</w:t>
      </w:r>
      <w:r w:rsidR="001F0488">
        <w:rPr>
          <w:spacing w:val="-4"/>
        </w:rPr>
        <w:t>9</w:t>
      </w:r>
      <w:r w:rsidR="00D95CDD" w:rsidRPr="003320DF">
        <w:rPr>
          <w:spacing w:val="-4"/>
        </w:rPr>
        <w:t xml:space="preserve"> лет</w:t>
      </w:r>
      <w:r w:rsidR="00666C03" w:rsidRPr="003320DF">
        <w:rPr>
          <w:spacing w:val="-4"/>
        </w:rPr>
        <w:t>» и</w:t>
      </w:r>
      <w:r w:rsidR="00D95CDD" w:rsidRPr="003320DF">
        <w:rPr>
          <w:spacing w:val="-4"/>
        </w:rPr>
        <w:t xml:space="preserve"> </w:t>
      </w:r>
      <w:r w:rsidRPr="003320DF">
        <w:rPr>
          <w:spacing w:val="-4"/>
        </w:rPr>
        <w:t xml:space="preserve">«от </w:t>
      </w:r>
      <w:r w:rsidR="001F0488">
        <w:rPr>
          <w:spacing w:val="-4"/>
        </w:rPr>
        <w:t>55</w:t>
      </w:r>
      <w:r w:rsidR="00877EB8" w:rsidRPr="003320DF">
        <w:rPr>
          <w:spacing w:val="-4"/>
        </w:rPr>
        <w:t xml:space="preserve"> -</w:t>
      </w:r>
      <w:r w:rsidRPr="003320DF">
        <w:rPr>
          <w:spacing w:val="-4"/>
        </w:rPr>
        <w:t xml:space="preserve"> </w:t>
      </w:r>
      <w:r w:rsidR="001F0488">
        <w:rPr>
          <w:spacing w:val="-4"/>
        </w:rPr>
        <w:t>60</w:t>
      </w:r>
      <w:r w:rsidR="0091766C" w:rsidRPr="003320DF">
        <w:rPr>
          <w:spacing w:val="-4"/>
        </w:rPr>
        <w:t xml:space="preserve"> лет</w:t>
      </w:r>
      <w:r w:rsidRPr="003320DF">
        <w:rPr>
          <w:spacing w:val="-4"/>
        </w:rPr>
        <w:t xml:space="preserve">» – </w:t>
      </w:r>
      <w:r w:rsidR="00AC3CED" w:rsidRPr="003320DF">
        <w:rPr>
          <w:spacing w:val="-4"/>
        </w:rPr>
        <w:t xml:space="preserve">по </w:t>
      </w:r>
      <w:r w:rsidR="001F0488">
        <w:rPr>
          <w:spacing w:val="-4"/>
        </w:rPr>
        <w:t>3</w:t>
      </w:r>
      <w:r w:rsidRPr="003320DF">
        <w:rPr>
          <w:spacing w:val="-4"/>
        </w:rPr>
        <w:t xml:space="preserve"> человека (</w:t>
      </w:r>
      <w:r w:rsidR="00AC3CED" w:rsidRPr="003320DF">
        <w:rPr>
          <w:spacing w:val="-4"/>
        </w:rPr>
        <w:t xml:space="preserve">по </w:t>
      </w:r>
      <w:r w:rsidR="00A1780B">
        <w:rPr>
          <w:spacing w:val="-4"/>
        </w:rPr>
        <w:t>25</w:t>
      </w:r>
      <w:r w:rsidRPr="003320DF">
        <w:rPr>
          <w:spacing w:val="-4"/>
        </w:rPr>
        <w:t xml:space="preserve"> %</w:t>
      </w:r>
      <w:r w:rsidR="00AC3CED" w:rsidRPr="003320DF">
        <w:rPr>
          <w:spacing w:val="-4"/>
        </w:rPr>
        <w:t xml:space="preserve"> соответственно</w:t>
      </w:r>
      <w:r w:rsidRPr="003320DF">
        <w:rPr>
          <w:spacing w:val="-4"/>
        </w:rPr>
        <w:t>). В диапазоне «</w:t>
      </w:r>
      <w:r w:rsidR="00750ABF" w:rsidRPr="003320DF">
        <w:rPr>
          <w:spacing w:val="-4"/>
        </w:rPr>
        <w:t xml:space="preserve">от </w:t>
      </w:r>
      <w:r w:rsidR="00A65057" w:rsidRPr="003320DF">
        <w:rPr>
          <w:spacing w:val="-4"/>
        </w:rPr>
        <w:t>20 до</w:t>
      </w:r>
      <w:r w:rsidR="00965EF8" w:rsidRPr="003320DF">
        <w:rPr>
          <w:spacing w:val="-4"/>
        </w:rPr>
        <w:t xml:space="preserve"> 24 </w:t>
      </w:r>
      <w:r w:rsidR="0091766C" w:rsidRPr="003320DF">
        <w:rPr>
          <w:spacing w:val="-4"/>
        </w:rPr>
        <w:t>года</w:t>
      </w:r>
      <w:r w:rsidRPr="003320DF">
        <w:rPr>
          <w:spacing w:val="-4"/>
        </w:rPr>
        <w:t>»</w:t>
      </w:r>
      <w:r w:rsidR="00A65057" w:rsidRPr="003320DF">
        <w:rPr>
          <w:spacing w:val="-4"/>
        </w:rPr>
        <w:t>,</w:t>
      </w:r>
      <w:r w:rsidR="00750ABF" w:rsidRPr="003320DF">
        <w:rPr>
          <w:spacing w:val="-4"/>
        </w:rPr>
        <w:t xml:space="preserve"> «от 30 до 34»</w:t>
      </w:r>
      <w:r w:rsidR="00A65057" w:rsidRPr="003320DF">
        <w:rPr>
          <w:spacing w:val="-4"/>
        </w:rPr>
        <w:t xml:space="preserve">, </w:t>
      </w:r>
      <w:r w:rsidR="00A1780B">
        <w:rPr>
          <w:spacing w:val="-4"/>
        </w:rPr>
        <w:t>пострадало</w:t>
      </w:r>
      <w:r w:rsidR="00750ABF" w:rsidRPr="003320DF">
        <w:rPr>
          <w:spacing w:val="-4"/>
        </w:rPr>
        <w:t xml:space="preserve"> по </w:t>
      </w:r>
      <w:r w:rsidR="00A1780B">
        <w:rPr>
          <w:spacing w:val="-4"/>
        </w:rPr>
        <w:t>2</w:t>
      </w:r>
      <w:r w:rsidRPr="003320DF">
        <w:rPr>
          <w:spacing w:val="-4"/>
        </w:rPr>
        <w:t xml:space="preserve"> человек (</w:t>
      </w:r>
      <w:r w:rsidR="00750ABF" w:rsidRPr="003320DF">
        <w:rPr>
          <w:spacing w:val="-4"/>
        </w:rPr>
        <w:t xml:space="preserve">по </w:t>
      </w:r>
      <w:r w:rsidR="00A1780B">
        <w:rPr>
          <w:spacing w:val="-4"/>
        </w:rPr>
        <w:t>16,</w:t>
      </w:r>
      <w:r w:rsidR="003524A1">
        <w:rPr>
          <w:spacing w:val="-4"/>
        </w:rPr>
        <w:t>7</w:t>
      </w:r>
      <w:r w:rsidR="009E478E" w:rsidRPr="003320DF">
        <w:rPr>
          <w:spacing w:val="-4"/>
        </w:rPr>
        <w:t xml:space="preserve"> %</w:t>
      </w:r>
      <w:r w:rsidR="00750ABF" w:rsidRPr="003320DF">
        <w:rPr>
          <w:spacing w:val="-4"/>
        </w:rPr>
        <w:t xml:space="preserve"> соответственно</w:t>
      </w:r>
      <w:r w:rsidR="009E478E" w:rsidRPr="003320DF">
        <w:rPr>
          <w:spacing w:val="-4"/>
        </w:rPr>
        <w:t>)</w:t>
      </w:r>
      <w:r w:rsidR="00AF77A3" w:rsidRPr="003320DF">
        <w:rPr>
          <w:spacing w:val="-4"/>
        </w:rPr>
        <w:t>.</w:t>
      </w:r>
    </w:p>
    <w:p w:rsidR="00BF71E3" w:rsidRPr="003320DF" w:rsidRDefault="00BF71E3" w:rsidP="00BF71E3">
      <w:pPr>
        <w:ind w:firstLine="708"/>
        <w:jc w:val="both"/>
      </w:pPr>
      <w:r w:rsidRPr="003524A1">
        <w:rPr>
          <w:b/>
        </w:rPr>
        <w:t xml:space="preserve">Наиболее подвержены </w:t>
      </w:r>
      <w:proofErr w:type="spellStart"/>
      <w:r w:rsidRPr="003524A1">
        <w:rPr>
          <w:b/>
        </w:rPr>
        <w:t>травмированию</w:t>
      </w:r>
      <w:proofErr w:type="spellEnd"/>
      <w:r w:rsidRPr="003524A1">
        <w:rPr>
          <w:b/>
        </w:rPr>
        <w:t xml:space="preserve"> работники по профессии</w:t>
      </w:r>
      <w:r w:rsidRPr="003320DF">
        <w:t xml:space="preserve"> </w:t>
      </w:r>
      <w:r w:rsidR="00B2605B">
        <w:t>животновод (6</w:t>
      </w:r>
      <w:r w:rsidRPr="003320DF">
        <w:t xml:space="preserve"> случаев). Также травмы получил</w:t>
      </w:r>
      <w:r w:rsidR="009545F5">
        <w:t>и</w:t>
      </w:r>
      <w:r w:rsidRPr="003320DF">
        <w:t xml:space="preserve"> работающи</w:t>
      </w:r>
      <w:r w:rsidR="009545F5">
        <w:t>е</w:t>
      </w:r>
      <w:r w:rsidRPr="003320DF">
        <w:t xml:space="preserve"> </w:t>
      </w:r>
      <w:r w:rsidR="009545F5">
        <w:t>в</w:t>
      </w:r>
      <w:r w:rsidRPr="003320DF">
        <w:t xml:space="preserve"> должности </w:t>
      </w:r>
      <w:proofErr w:type="spellStart"/>
      <w:r w:rsidRPr="003320DF">
        <w:t>и.о</w:t>
      </w:r>
      <w:proofErr w:type="spellEnd"/>
      <w:r w:rsidRPr="003320DF">
        <w:t>. главного инженера</w:t>
      </w:r>
      <w:r w:rsidR="009545F5">
        <w:t>, заведующий</w:t>
      </w:r>
      <w:r w:rsidR="0097526C" w:rsidRPr="003320DF">
        <w:t xml:space="preserve"> и </w:t>
      </w:r>
      <w:r w:rsidR="007B3A40">
        <w:t xml:space="preserve">по профессиям </w:t>
      </w:r>
      <w:r w:rsidR="009D54D0" w:rsidRPr="003320DF">
        <w:t>слесарь по ремонту оборудования тепло</w:t>
      </w:r>
      <w:r w:rsidR="00EB1263">
        <w:t xml:space="preserve">вых </w:t>
      </w:r>
      <w:r w:rsidR="009D54D0" w:rsidRPr="003320DF">
        <w:t>сетей</w:t>
      </w:r>
      <w:r w:rsidR="007B3A40">
        <w:t>,</w:t>
      </w:r>
      <w:r w:rsidR="007B3A40" w:rsidRPr="007B3A40">
        <w:t xml:space="preserve"> слесарь по ремонту сельскохозяйственных машин и оборудования</w:t>
      </w:r>
      <w:r w:rsidR="007B3A40">
        <w:t xml:space="preserve">, </w:t>
      </w:r>
      <w:r w:rsidR="007B3A40" w:rsidRPr="007B3A40">
        <w:t>электромонтер охранной пожарной сигнализации</w:t>
      </w:r>
      <w:r w:rsidR="007B3A40">
        <w:t xml:space="preserve">, </w:t>
      </w:r>
      <w:r w:rsidR="007B3A40" w:rsidRPr="007B3A40">
        <w:t>тракторист-машинист сельскохозяйственного производства</w:t>
      </w:r>
      <w:r w:rsidR="007B3A40">
        <w:t xml:space="preserve"> </w:t>
      </w:r>
      <w:r w:rsidRPr="003320DF">
        <w:t>(</w:t>
      </w:r>
      <w:r w:rsidR="009545F5">
        <w:t>по 1 случаю</w:t>
      </w:r>
      <w:r w:rsidRPr="003320DF">
        <w:t>).</w:t>
      </w:r>
    </w:p>
    <w:p w:rsidR="00BF71E3" w:rsidRPr="003320DF" w:rsidRDefault="00BF71E3" w:rsidP="001E5D76">
      <w:pPr>
        <w:ind w:firstLine="709"/>
        <w:jc w:val="both"/>
        <w:rPr>
          <w:spacing w:val="-4"/>
        </w:rPr>
      </w:pPr>
    </w:p>
    <w:p w:rsidR="007F4873" w:rsidRDefault="00A26024" w:rsidP="00D33FD5">
      <w:pPr>
        <w:ind w:firstLine="567"/>
        <w:jc w:val="both"/>
        <w:rPr>
          <w:rFonts w:eastAsia="Calibri"/>
          <w:bCs/>
          <w:iCs/>
          <w:lang w:eastAsia="en-US"/>
        </w:rPr>
      </w:pPr>
      <w:r w:rsidRPr="003320DF">
        <w:t>Анализ п</w:t>
      </w:r>
      <w:r w:rsidR="00D33FD5" w:rsidRPr="003320DF">
        <w:t xml:space="preserve">ричин несчастных случаев на производстве, </w:t>
      </w:r>
      <w:r w:rsidR="00D33FD5" w:rsidRPr="003320DF">
        <w:rPr>
          <w:rFonts w:eastAsia="Calibri"/>
          <w:iCs/>
          <w:lang w:eastAsia="en-US"/>
        </w:rPr>
        <w:t xml:space="preserve">расследование </w:t>
      </w:r>
      <w:r w:rsidR="00D33FD5" w:rsidRPr="003320DF">
        <w:t>которых завершен</w:t>
      </w:r>
      <w:r w:rsidRPr="003320DF">
        <w:t>о</w:t>
      </w:r>
      <w:r w:rsidR="007F4873" w:rsidRPr="003320DF">
        <w:rPr>
          <w:rFonts w:eastAsia="Calibri"/>
          <w:bCs/>
          <w:iCs/>
          <w:lang w:eastAsia="en-US"/>
        </w:rPr>
        <w:t xml:space="preserve"> </w:t>
      </w:r>
      <w:r w:rsidR="009E04AA" w:rsidRPr="003320DF">
        <w:rPr>
          <w:rFonts w:eastAsia="Calibri"/>
          <w:bCs/>
          <w:iCs/>
          <w:lang w:eastAsia="en-US"/>
        </w:rPr>
        <w:t>(</w:t>
      </w:r>
      <w:r w:rsidR="00C639EC">
        <w:rPr>
          <w:rFonts w:eastAsia="Calibri"/>
          <w:bCs/>
          <w:iCs/>
          <w:lang w:eastAsia="en-US"/>
        </w:rPr>
        <w:t>8</w:t>
      </w:r>
      <w:r w:rsidR="00320350" w:rsidRPr="003320DF">
        <w:rPr>
          <w:rFonts w:eastAsia="Calibri"/>
          <w:bCs/>
          <w:iCs/>
          <w:lang w:eastAsia="en-US"/>
        </w:rPr>
        <w:t xml:space="preserve"> из </w:t>
      </w:r>
      <w:r w:rsidR="00C639EC">
        <w:rPr>
          <w:rFonts w:eastAsia="Calibri"/>
          <w:bCs/>
          <w:iCs/>
          <w:lang w:eastAsia="en-US"/>
        </w:rPr>
        <w:t>12</w:t>
      </w:r>
      <w:r w:rsidR="006E18A3" w:rsidRPr="003320DF">
        <w:rPr>
          <w:rFonts w:eastAsia="Calibri"/>
          <w:bCs/>
          <w:iCs/>
          <w:lang w:eastAsia="en-US"/>
        </w:rPr>
        <w:t xml:space="preserve"> случаев</w:t>
      </w:r>
      <w:r w:rsidR="007F4873" w:rsidRPr="003320DF">
        <w:rPr>
          <w:rFonts w:eastAsia="Calibri"/>
          <w:bCs/>
          <w:iCs/>
          <w:lang w:eastAsia="en-US"/>
        </w:rPr>
        <w:t xml:space="preserve">) показал, что основными причинами явились: </w:t>
      </w:r>
    </w:p>
    <w:p w:rsidR="00D24373" w:rsidRDefault="00D24373" w:rsidP="00D33FD5">
      <w:pPr>
        <w:ind w:firstLine="567"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>н</w:t>
      </w:r>
      <w:r w:rsidRPr="00D24373">
        <w:rPr>
          <w:rFonts w:eastAsia="Calibri"/>
          <w:bCs/>
          <w:iCs/>
          <w:lang w:eastAsia="en-US"/>
        </w:rPr>
        <w:t>евыполнение руководителями и специалистами обязанностей по охране труда</w:t>
      </w:r>
      <w:r>
        <w:rPr>
          <w:rFonts w:eastAsia="Calibri"/>
          <w:bCs/>
          <w:iCs/>
          <w:lang w:eastAsia="en-US"/>
        </w:rPr>
        <w:t xml:space="preserve"> (в </w:t>
      </w:r>
      <w:r w:rsidR="009E2EA3">
        <w:rPr>
          <w:rFonts w:eastAsia="Calibri"/>
          <w:bCs/>
          <w:iCs/>
          <w:lang w:eastAsia="en-US"/>
        </w:rPr>
        <w:t>4</w:t>
      </w:r>
      <w:r>
        <w:rPr>
          <w:rFonts w:eastAsia="Calibri"/>
          <w:bCs/>
          <w:iCs/>
          <w:lang w:eastAsia="en-US"/>
        </w:rPr>
        <w:t xml:space="preserve"> случаях</w:t>
      </w:r>
      <w:r w:rsidR="00096116">
        <w:rPr>
          <w:rFonts w:eastAsia="Calibri"/>
          <w:bCs/>
          <w:iCs/>
          <w:lang w:eastAsia="en-US"/>
        </w:rPr>
        <w:t xml:space="preserve"> (</w:t>
      </w:r>
      <w:r w:rsidR="00096116" w:rsidRPr="00096116">
        <w:rPr>
          <w:rFonts w:eastAsia="Calibri"/>
          <w:bCs/>
          <w:i/>
          <w:iCs/>
          <w:lang w:eastAsia="en-US"/>
        </w:rPr>
        <w:t xml:space="preserve">1 тяжелый и </w:t>
      </w:r>
      <w:r w:rsidR="009E2EA3">
        <w:rPr>
          <w:rFonts w:eastAsia="Calibri"/>
          <w:bCs/>
          <w:i/>
          <w:iCs/>
          <w:lang w:eastAsia="en-US"/>
        </w:rPr>
        <w:t>3</w:t>
      </w:r>
      <w:r w:rsidR="00096116" w:rsidRPr="00096116">
        <w:rPr>
          <w:rFonts w:eastAsia="Calibri"/>
          <w:bCs/>
          <w:i/>
          <w:iCs/>
          <w:lang w:eastAsia="en-US"/>
        </w:rPr>
        <w:t xml:space="preserve"> не относятся к тяжелым</w:t>
      </w:r>
      <w:r w:rsidR="00096116">
        <w:rPr>
          <w:rFonts w:eastAsia="Calibri"/>
          <w:bCs/>
          <w:iCs/>
          <w:lang w:eastAsia="en-US"/>
        </w:rPr>
        <w:t>)</w:t>
      </w:r>
      <w:r>
        <w:rPr>
          <w:rFonts w:eastAsia="Calibri"/>
          <w:bCs/>
          <w:iCs/>
          <w:lang w:eastAsia="en-US"/>
        </w:rPr>
        <w:t xml:space="preserve"> из </w:t>
      </w:r>
      <w:r w:rsidR="009E2EA3">
        <w:rPr>
          <w:rFonts w:eastAsia="Calibri"/>
          <w:bCs/>
          <w:iCs/>
          <w:lang w:eastAsia="en-US"/>
        </w:rPr>
        <w:t>8</w:t>
      </w:r>
      <w:r>
        <w:rPr>
          <w:rFonts w:eastAsia="Calibri"/>
          <w:bCs/>
          <w:iCs/>
          <w:lang w:eastAsia="en-US"/>
        </w:rPr>
        <w:t xml:space="preserve">, или </w:t>
      </w:r>
      <w:r w:rsidR="00096116">
        <w:rPr>
          <w:rFonts w:eastAsia="Calibri"/>
          <w:bCs/>
          <w:iCs/>
          <w:lang w:eastAsia="en-US"/>
        </w:rPr>
        <w:t>50%)</w:t>
      </w:r>
      <w:r w:rsidR="00096116" w:rsidRPr="003320DF">
        <w:rPr>
          <w:rFonts w:eastAsia="Calibri"/>
          <w:bCs/>
          <w:i/>
          <w:iCs/>
          <w:lang w:eastAsia="en-US"/>
        </w:rPr>
        <w:t>;</w:t>
      </w:r>
    </w:p>
    <w:p w:rsidR="00F57430" w:rsidRPr="003320DF" w:rsidRDefault="00F57430" w:rsidP="00F57430">
      <w:pPr>
        <w:ind w:firstLine="567"/>
        <w:jc w:val="both"/>
        <w:rPr>
          <w:rFonts w:eastAsia="Calibri"/>
          <w:bCs/>
          <w:i/>
          <w:iCs/>
          <w:lang w:eastAsia="en-US"/>
        </w:rPr>
      </w:pPr>
      <w:r w:rsidRPr="003320DF">
        <w:rPr>
          <w:rFonts w:eastAsia="Calibri"/>
          <w:bCs/>
          <w:iCs/>
          <w:lang w:eastAsia="en-US"/>
        </w:rPr>
        <w:t xml:space="preserve">личная неосторожность потерпевшего (в </w:t>
      </w:r>
      <w:r>
        <w:rPr>
          <w:rFonts w:eastAsia="Calibri"/>
          <w:bCs/>
          <w:iCs/>
          <w:lang w:eastAsia="en-US"/>
        </w:rPr>
        <w:t>2</w:t>
      </w:r>
      <w:r w:rsidRPr="003320DF">
        <w:rPr>
          <w:rFonts w:eastAsia="Calibri"/>
          <w:bCs/>
          <w:iCs/>
          <w:lang w:eastAsia="en-US"/>
        </w:rPr>
        <w:t xml:space="preserve"> случа</w:t>
      </w:r>
      <w:r>
        <w:rPr>
          <w:rFonts w:eastAsia="Calibri"/>
          <w:bCs/>
          <w:iCs/>
          <w:lang w:eastAsia="en-US"/>
        </w:rPr>
        <w:t>ях</w:t>
      </w:r>
      <w:r w:rsidRPr="003320DF">
        <w:rPr>
          <w:rFonts w:eastAsia="Calibri"/>
          <w:bCs/>
          <w:iCs/>
          <w:lang w:eastAsia="en-US"/>
        </w:rPr>
        <w:t xml:space="preserve"> из </w:t>
      </w:r>
      <w:r w:rsidR="009E2EA3">
        <w:rPr>
          <w:rFonts w:eastAsia="Calibri"/>
          <w:bCs/>
          <w:iCs/>
          <w:lang w:eastAsia="en-US"/>
        </w:rPr>
        <w:t>8</w:t>
      </w:r>
      <w:r w:rsidR="00410E3A">
        <w:rPr>
          <w:rFonts w:eastAsia="Calibri"/>
          <w:bCs/>
          <w:iCs/>
          <w:lang w:eastAsia="en-US"/>
        </w:rPr>
        <w:t xml:space="preserve"> или</w:t>
      </w:r>
      <w:r w:rsidRPr="003320DF">
        <w:rPr>
          <w:rFonts w:eastAsia="Calibri"/>
          <w:bCs/>
          <w:iCs/>
          <w:lang w:eastAsia="en-US"/>
        </w:rPr>
        <w:t xml:space="preserve"> </w:t>
      </w:r>
      <w:r w:rsidR="009E2EA3">
        <w:rPr>
          <w:rFonts w:eastAsia="Calibri"/>
          <w:bCs/>
          <w:iCs/>
          <w:lang w:eastAsia="en-US"/>
        </w:rPr>
        <w:t>25</w:t>
      </w:r>
      <w:r w:rsidRPr="003320DF">
        <w:rPr>
          <w:rFonts w:eastAsia="Calibri"/>
          <w:bCs/>
          <w:iCs/>
          <w:lang w:eastAsia="en-US"/>
        </w:rPr>
        <w:t> %) (</w:t>
      </w:r>
      <w:r w:rsidRPr="003320DF">
        <w:rPr>
          <w:rFonts w:eastAsia="Calibri"/>
          <w:bCs/>
          <w:i/>
          <w:iCs/>
          <w:lang w:eastAsia="en-US"/>
        </w:rPr>
        <w:t>не относ</w:t>
      </w:r>
      <w:r>
        <w:rPr>
          <w:rFonts w:eastAsia="Calibri"/>
          <w:bCs/>
          <w:i/>
          <w:iCs/>
          <w:lang w:eastAsia="en-US"/>
        </w:rPr>
        <w:t>я</w:t>
      </w:r>
      <w:r w:rsidRPr="003320DF">
        <w:rPr>
          <w:rFonts w:eastAsia="Calibri"/>
          <w:bCs/>
          <w:i/>
          <w:iCs/>
          <w:lang w:eastAsia="en-US"/>
        </w:rPr>
        <w:t>тся к тяжелым травмам);</w:t>
      </w:r>
    </w:p>
    <w:p w:rsidR="005A6761" w:rsidRDefault="005A6761" w:rsidP="005A6761">
      <w:pPr>
        <w:ind w:firstLine="567"/>
        <w:jc w:val="both"/>
        <w:rPr>
          <w:rFonts w:eastAsia="Calibri"/>
          <w:bCs/>
          <w:i/>
          <w:iCs/>
          <w:lang w:eastAsia="en-US"/>
        </w:rPr>
      </w:pPr>
      <w:r w:rsidRPr="003320DF">
        <w:rPr>
          <w:rFonts w:eastAsia="Calibri"/>
          <w:bCs/>
          <w:iCs/>
          <w:lang w:eastAsia="en-US"/>
        </w:rPr>
        <w:t xml:space="preserve">неудовлетворительное содержание и недостатки в организации рабочих мест (в 1 случае из </w:t>
      </w:r>
      <w:r w:rsidR="00410E3A">
        <w:rPr>
          <w:rFonts w:eastAsia="Calibri"/>
          <w:bCs/>
          <w:iCs/>
          <w:lang w:eastAsia="en-US"/>
        </w:rPr>
        <w:t>8 или 12,5</w:t>
      </w:r>
      <w:r w:rsidR="00120C04">
        <w:rPr>
          <w:rFonts w:eastAsia="Calibri"/>
          <w:bCs/>
          <w:iCs/>
          <w:lang w:eastAsia="en-US"/>
        </w:rPr>
        <w:t>%</w:t>
      </w:r>
      <w:r w:rsidR="00B8384F" w:rsidRPr="003320DF">
        <w:rPr>
          <w:rFonts w:eastAsia="Calibri"/>
          <w:bCs/>
          <w:iCs/>
          <w:lang w:eastAsia="en-US"/>
        </w:rPr>
        <w:t>)</w:t>
      </w:r>
      <w:r w:rsidRPr="003320DF">
        <w:rPr>
          <w:rFonts w:eastAsia="Calibri"/>
          <w:bCs/>
          <w:iCs/>
          <w:lang w:eastAsia="en-US"/>
        </w:rPr>
        <w:t xml:space="preserve"> (</w:t>
      </w:r>
      <w:r w:rsidRPr="003320DF">
        <w:rPr>
          <w:rFonts w:eastAsia="Calibri"/>
          <w:bCs/>
          <w:i/>
          <w:iCs/>
          <w:lang w:eastAsia="en-US"/>
        </w:rPr>
        <w:t>не относится к тяжелым травмам);</w:t>
      </w:r>
    </w:p>
    <w:p w:rsidR="00120C04" w:rsidRDefault="00F57430" w:rsidP="00F57430">
      <w:pPr>
        <w:ind w:firstLine="567"/>
        <w:jc w:val="both"/>
        <w:rPr>
          <w:rFonts w:eastAsia="Calibri"/>
          <w:bCs/>
          <w:i/>
          <w:iCs/>
          <w:lang w:eastAsia="en-US"/>
        </w:rPr>
      </w:pPr>
      <w:r w:rsidRPr="003320DF">
        <w:rPr>
          <w:rFonts w:eastAsia="Calibri"/>
          <w:bCs/>
          <w:iCs/>
          <w:lang w:eastAsia="en-US"/>
        </w:rPr>
        <w:t xml:space="preserve">нарушение требований по охране труда другими работниками </w:t>
      </w:r>
      <w:r w:rsidR="00120C04" w:rsidRPr="003320DF">
        <w:rPr>
          <w:rFonts w:eastAsia="Calibri"/>
          <w:bCs/>
          <w:iCs/>
          <w:lang w:eastAsia="en-US"/>
        </w:rPr>
        <w:t xml:space="preserve">(в 1 случае из </w:t>
      </w:r>
      <w:r w:rsidR="00120C04">
        <w:rPr>
          <w:rFonts w:eastAsia="Calibri"/>
          <w:bCs/>
          <w:iCs/>
          <w:lang w:eastAsia="en-US"/>
        </w:rPr>
        <w:t>8 или 12,5</w:t>
      </w:r>
      <w:proofErr w:type="gramStart"/>
      <w:r w:rsidR="00120C04">
        <w:rPr>
          <w:rFonts w:eastAsia="Calibri"/>
          <w:bCs/>
          <w:iCs/>
          <w:lang w:eastAsia="en-US"/>
        </w:rPr>
        <w:t>%</w:t>
      </w:r>
      <w:r w:rsidR="00120C04" w:rsidRPr="003320DF">
        <w:rPr>
          <w:rFonts w:eastAsia="Calibri"/>
          <w:bCs/>
          <w:iCs/>
          <w:lang w:eastAsia="en-US"/>
        </w:rPr>
        <w:t xml:space="preserve">) </w:t>
      </w:r>
      <w:r w:rsidRPr="003320DF">
        <w:rPr>
          <w:rFonts w:eastAsia="Calibri"/>
          <w:bCs/>
          <w:iCs/>
          <w:lang w:eastAsia="en-US"/>
        </w:rPr>
        <w:t xml:space="preserve"> (</w:t>
      </w:r>
      <w:proofErr w:type="gramEnd"/>
      <w:r w:rsidRPr="003320DF">
        <w:rPr>
          <w:rFonts w:eastAsia="Calibri"/>
          <w:bCs/>
          <w:i/>
          <w:iCs/>
          <w:lang w:eastAsia="en-US"/>
        </w:rPr>
        <w:t>не относится к тяжелым травмам</w:t>
      </w:r>
      <w:r w:rsidR="00120C04">
        <w:rPr>
          <w:rFonts w:eastAsia="Calibri"/>
          <w:bCs/>
          <w:i/>
          <w:iCs/>
          <w:lang w:eastAsia="en-US"/>
        </w:rPr>
        <w:t>);</w:t>
      </w:r>
    </w:p>
    <w:p w:rsidR="00F57430" w:rsidRPr="00120C04" w:rsidRDefault="00120C04" w:rsidP="00F57430">
      <w:pPr>
        <w:ind w:firstLine="567"/>
        <w:jc w:val="both"/>
        <w:rPr>
          <w:rFonts w:eastAsia="Calibri"/>
          <w:bCs/>
          <w:iCs/>
          <w:lang w:eastAsia="en-US"/>
        </w:rPr>
      </w:pPr>
      <w:r w:rsidRPr="00120C04">
        <w:rPr>
          <w:rFonts w:eastAsia="Calibri"/>
          <w:bCs/>
          <w:iCs/>
          <w:lang w:eastAsia="en-US"/>
        </w:rPr>
        <w:t>прочие (</w:t>
      </w:r>
      <w:r>
        <w:rPr>
          <w:rFonts w:eastAsia="Calibri"/>
          <w:bCs/>
          <w:iCs/>
          <w:lang w:eastAsia="en-US"/>
        </w:rPr>
        <w:t>в 2 случаях из 8 или 25%</w:t>
      </w:r>
      <w:r w:rsidRPr="00120C04">
        <w:rPr>
          <w:rFonts w:eastAsia="Calibri"/>
          <w:bCs/>
          <w:iCs/>
          <w:lang w:eastAsia="en-US"/>
        </w:rPr>
        <w:t>)</w:t>
      </w:r>
      <w:r w:rsidR="00FF2526">
        <w:rPr>
          <w:rFonts w:eastAsia="Calibri"/>
          <w:bCs/>
          <w:iCs/>
          <w:lang w:eastAsia="en-US"/>
        </w:rPr>
        <w:t xml:space="preserve">, из них: в 1 случае из-за непредсказуемого поведения быка и в 1 случае </w:t>
      </w:r>
      <w:proofErr w:type="spellStart"/>
      <w:r w:rsidR="00FF2526">
        <w:rPr>
          <w:rFonts w:eastAsia="Calibri"/>
          <w:bCs/>
          <w:iCs/>
          <w:lang w:eastAsia="en-US"/>
        </w:rPr>
        <w:t>травмирование</w:t>
      </w:r>
      <w:proofErr w:type="spellEnd"/>
      <w:r w:rsidR="00FF2526">
        <w:rPr>
          <w:rFonts w:eastAsia="Calibri"/>
          <w:bCs/>
          <w:iCs/>
          <w:lang w:eastAsia="en-US"/>
        </w:rPr>
        <w:t xml:space="preserve"> потерпевшего произошло </w:t>
      </w:r>
      <w:r w:rsidR="00FF2526" w:rsidRPr="00FF2526">
        <w:rPr>
          <w:rFonts w:eastAsia="Calibri"/>
          <w:bCs/>
          <w:iCs/>
          <w:lang w:eastAsia="en-US"/>
        </w:rPr>
        <w:t>дв</w:t>
      </w:r>
      <w:r w:rsidR="008A4629">
        <w:rPr>
          <w:rFonts w:eastAsia="Calibri"/>
          <w:bCs/>
          <w:iCs/>
          <w:lang w:eastAsia="en-US"/>
        </w:rPr>
        <w:t>и</w:t>
      </w:r>
      <w:r w:rsidR="00FF2526">
        <w:rPr>
          <w:rFonts w:eastAsia="Calibri"/>
          <w:bCs/>
          <w:iCs/>
          <w:lang w:eastAsia="en-US"/>
        </w:rPr>
        <w:t>жу</w:t>
      </w:r>
      <w:r w:rsidR="00FF2526" w:rsidRPr="00FF2526">
        <w:rPr>
          <w:rFonts w:eastAsia="Calibri"/>
          <w:bCs/>
          <w:iCs/>
          <w:lang w:eastAsia="en-US"/>
        </w:rPr>
        <w:t xml:space="preserve">щимся </w:t>
      </w:r>
      <w:proofErr w:type="spellStart"/>
      <w:r w:rsidR="00FF2526" w:rsidRPr="00FF2526">
        <w:rPr>
          <w:rFonts w:eastAsia="Calibri"/>
          <w:bCs/>
          <w:iCs/>
          <w:lang w:eastAsia="en-US"/>
        </w:rPr>
        <w:t>родовспомогателем</w:t>
      </w:r>
      <w:proofErr w:type="spellEnd"/>
      <w:r w:rsidR="00FF2526" w:rsidRPr="00FF2526">
        <w:rPr>
          <w:rFonts w:eastAsia="Calibri"/>
          <w:bCs/>
          <w:iCs/>
          <w:lang w:eastAsia="en-US"/>
        </w:rPr>
        <w:t xml:space="preserve"> вследствие личной неосторожности другого лица</w:t>
      </w:r>
      <w:r w:rsidR="008A4629">
        <w:rPr>
          <w:rFonts w:eastAsia="Calibri"/>
          <w:bCs/>
          <w:iCs/>
          <w:lang w:eastAsia="en-US"/>
        </w:rPr>
        <w:t>.</w:t>
      </w:r>
    </w:p>
    <w:p w:rsidR="00A26024" w:rsidRPr="003320DF" w:rsidRDefault="00A26024" w:rsidP="00A26024">
      <w:pPr>
        <w:ind w:firstLine="709"/>
        <w:jc w:val="both"/>
        <w:rPr>
          <w:spacing w:val="-4"/>
        </w:rPr>
      </w:pPr>
      <w:r w:rsidRPr="003320DF">
        <w:rPr>
          <w:spacing w:val="-4"/>
        </w:rPr>
        <w:t>При этом, анализ причин несчастных случаев</w:t>
      </w:r>
      <w:r w:rsidR="008A4629">
        <w:rPr>
          <w:spacing w:val="-4"/>
        </w:rPr>
        <w:t xml:space="preserve"> (8</w:t>
      </w:r>
      <w:r w:rsidR="00214991">
        <w:rPr>
          <w:spacing w:val="-4"/>
        </w:rPr>
        <w:t xml:space="preserve"> из </w:t>
      </w:r>
      <w:r w:rsidR="008A4629">
        <w:rPr>
          <w:spacing w:val="-4"/>
        </w:rPr>
        <w:t>12</w:t>
      </w:r>
      <w:r w:rsidR="00214991">
        <w:rPr>
          <w:spacing w:val="-4"/>
        </w:rPr>
        <w:t>)</w:t>
      </w:r>
      <w:r w:rsidRPr="003320DF">
        <w:rPr>
          <w:spacing w:val="-4"/>
        </w:rPr>
        <w:t xml:space="preserve"> показывает, что:</w:t>
      </w:r>
    </w:p>
    <w:p w:rsidR="008A4629" w:rsidRPr="003320DF" w:rsidRDefault="008A4629" w:rsidP="008A4629">
      <w:pPr>
        <w:ind w:firstLine="709"/>
        <w:jc w:val="both"/>
        <w:rPr>
          <w:spacing w:val="-4"/>
        </w:rPr>
      </w:pPr>
      <w:r w:rsidRPr="003320DF">
        <w:rPr>
          <w:spacing w:val="-4"/>
        </w:rPr>
        <w:lastRenderedPageBreak/>
        <w:t xml:space="preserve">исключительно по вине нанимателя </w:t>
      </w:r>
      <w:r>
        <w:rPr>
          <w:spacing w:val="-4"/>
        </w:rPr>
        <w:t xml:space="preserve">произошло </w:t>
      </w:r>
      <w:r>
        <w:rPr>
          <w:spacing w:val="-4"/>
        </w:rPr>
        <w:t>3</w:t>
      </w:r>
      <w:r w:rsidRPr="003320DF">
        <w:rPr>
          <w:spacing w:val="-4"/>
        </w:rPr>
        <w:t xml:space="preserve"> случа</w:t>
      </w:r>
      <w:r>
        <w:rPr>
          <w:spacing w:val="-4"/>
        </w:rPr>
        <w:t>я</w:t>
      </w:r>
      <w:r w:rsidRPr="003320DF">
        <w:rPr>
          <w:spacing w:val="-4"/>
        </w:rPr>
        <w:t xml:space="preserve"> </w:t>
      </w:r>
      <w:r w:rsidRPr="003320DF">
        <w:t xml:space="preserve">или </w:t>
      </w:r>
      <w:r>
        <w:t>3</w:t>
      </w:r>
      <w:r>
        <w:t>8</w:t>
      </w:r>
      <w:r w:rsidRPr="003320DF">
        <w:t xml:space="preserve"> % от общего количества</w:t>
      </w:r>
      <w:r>
        <w:t xml:space="preserve"> </w:t>
      </w:r>
      <w:r w:rsidRPr="003320DF">
        <w:rPr>
          <w:i/>
        </w:rPr>
        <w:t>(СХФ «Кривая Гряда» ОАО «Слуцкий сыродельный комбинат»</w:t>
      </w:r>
      <w:r>
        <w:rPr>
          <w:i/>
        </w:rPr>
        <w:t>, ОАО «Сороги-Агро»</w:t>
      </w:r>
      <w:r w:rsidR="006D28A3">
        <w:rPr>
          <w:i/>
        </w:rPr>
        <w:t xml:space="preserve">, </w:t>
      </w:r>
      <w:r w:rsidR="006D28A3" w:rsidRPr="006D28A3">
        <w:rPr>
          <w:i/>
        </w:rPr>
        <w:t>СХФ О</w:t>
      </w:r>
      <w:r w:rsidR="006D28A3">
        <w:rPr>
          <w:i/>
        </w:rPr>
        <w:t>АО «Слуцкий сыродельный комбинат»</w:t>
      </w:r>
      <w:r>
        <w:rPr>
          <w:i/>
        </w:rPr>
        <w:t>)</w:t>
      </w:r>
      <w:r w:rsidRPr="003320DF">
        <w:rPr>
          <w:spacing w:val="-4"/>
        </w:rPr>
        <w:t>;</w:t>
      </w:r>
    </w:p>
    <w:p w:rsidR="00A26024" w:rsidRPr="003320DF" w:rsidRDefault="00A26024" w:rsidP="00A26024">
      <w:pPr>
        <w:ind w:firstLine="709"/>
        <w:jc w:val="both"/>
        <w:rPr>
          <w:i/>
        </w:rPr>
      </w:pPr>
      <w:r w:rsidRPr="003320DF">
        <w:rPr>
          <w:spacing w:val="-4"/>
        </w:rPr>
        <w:t xml:space="preserve">исключительно по вине потерпевшего, в том числе его личной неосторожности </w:t>
      </w:r>
      <w:r w:rsidR="00214991">
        <w:rPr>
          <w:spacing w:val="-4"/>
        </w:rPr>
        <w:t>произошло 2</w:t>
      </w:r>
      <w:r w:rsidRPr="003320DF">
        <w:rPr>
          <w:spacing w:val="-4"/>
        </w:rPr>
        <w:t xml:space="preserve"> случа</w:t>
      </w:r>
      <w:r w:rsidR="00214991">
        <w:rPr>
          <w:spacing w:val="-4"/>
        </w:rPr>
        <w:t>я</w:t>
      </w:r>
      <w:r w:rsidRPr="003320DF">
        <w:rPr>
          <w:spacing w:val="-4"/>
        </w:rPr>
        <w:t xml:space="preserve"> </w:t>
      </w:r>
      <w:r w:rsidRPr="003320DF">
        <w:t xml:space="preserve">или </w:t>
      </w:r>
      <w:r w:rsidR="006D28A3">
        <w:t xml:space="preserve">25 </w:t>
      </w:r>
      <w:r w:rsidRPr="003320DF">
        <w:t>% от общего количества</w:t>
      </w:r>
      <w:r w:rsidRPr="003320DF">
        <w:rPr>
          <w:i/>
        </w:rPr>
        <w:t xml:space="preserve"> </w:t>
      </w:r>
      <w:r w:rsidR="008C3C73" w:rsidRPr="003320DF">
        <w:rPr>
          <w:i/>
        </w:rPr>
        <w:br/>
      </w:r>
      <w:r w:rsidRPr="003320DF">
        <w:rPr>
          <w:i/>
        </w:rPr>
        <w:t>(</w:t>
      </w:r>
      <w:r w:rsidR="00D7273B" w:rsidRPr="003320DF">
        <w:rPr>
          <w:i/>
        </w:rPr>
        <w:t>СХФ «Кривая Гряда»</w:t>
      </w:r>
      <w:r w:rsidR="00817987" w:rsidRPr="003320DF">
        <w:rPr>
          <w:i/>
        </w:rPr>
        <w:t xml:space="preserve"> ОАО</w:t>
      </w:r>
      <w:r w:rsidR="00B55042" w:rsidRPr="003320DF">
        <w:rPr>
          <w:i/>
        </w:rPr>
        <w:t xml:space="preserve"> «Слуцкий сыродельный комбинат»</w:t>
      </w:r>
      <w:r w:rsidR="00214991">
        <w:rPr>
          <w:i/>
        </w:rPr>
        <w:t>, КУП «</w:t>
      </w:r>
      <w:proofErr w:type="spellStart"/>
      <w:r w:rsidR="00214991">
        <w:rPr>
          <w:i/>
        </w:rPr>
        <w:t>Слуцкое</w:t>
      </w:r>
      <w:proofErr w:type="spellEnd"/>
      <w:r w:rsidR="00214991">
        <w:rPr>
          <w:i/>
        </w:rPr>
        <w:t xml:space="preserve"> ЖКХ»</w:t>
      </w:r>
      <w:r w:rsidRPr="003320DF">
        <w:rPr>
          <w:i/>
        </w:rPr>
        <w:t>);</w:t>
      </w:r>
    </w:p>
    <w:p w:rsidR="006D28A3" w:rsidRDefault="006D28A3" w:rsidP="006D28A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вина не усматривается в </w:t>
      </w:r>
      <w:r>
        <w:t>2</w:t>
      </w:r>
      <w:r w:rsidRPr="003320DF">
        <w:t xml:space="preserve"> случа</w:t>
      </w:r>
      <w:r>
        <w:t>ях</w:t>
      </w:r>
      <w:r w:rsidRPr="003320DF">
        <w:t xml:space="preserve"> или </w:t>
      </w:r>
      <w:r w:rsidR="00820AF9">
        <w:t>25</w:t>
      </w:r>
      <w:r w:rsidRPr="003320DF">
        <w:t xml:space="preserve"> % от общего количества</w:t>
      </w:r>
      <w:r>
        <w:t xml:space="preserve"> </w:t>
      </w:r>
      <w:r>
        <w:br/>
      </w:r>
      <w:r>
        <w:rPr>
          <w:i/>
        </w:rPr>
        <w:t>(ОАО «Подлесье-2003»</w:t>
      </w:r>
      <w:r w:rsidR="00820AF9">
        <w:rPr>
          <w:i/>
        </w:rPr>
        <w:t xml:space="preserve">, </w:t>
      </w:r>
      <w:r w:rsidR="00820AF9" w:rsidRPr="006D28A3">
        <w:rPr>
          <w:i/>
        </w:rPr>
        <w:t>СХФ О</w:t>
      </w:r>
      <w:r w:rsidR="00820AF9">
        <w:rPr>
          <w:i/>
        </w:rPr>
        <w:t>АО «Слуцкий сыродельный комбинат»</w:t>
      </w:r>
      <w:r>
        <w:rPr>
          <w:i/>
        </w:rPr>
        <w:t>);</w:t>
      </w:r>
    </w:p>
    <w:p w:rsidR="00D7273B" w:rsidRPr="003320DF" w:rsidRDefault="000C29EC" w:rsidP="00A26024">
      <w:pPr>
        <w:ind w:firstLine="709"/>
        <w:jc w:val="both"/>
        <w:rPr>
          <w:i/>
          <w:spacing w:val="-4"/>
        </w:rPr>
      </w:pPr>
      <w:r w:rsidRPr="003320DF">
        <w:t xml:space="preserve">смешанная ответственность нанимателя и других работников </w:t>
      </w:r>
      <w:r w:rsidR="00AB6660">
        <w:t xml:space="preserve">установлена в </w:t>
      </w:r>
      <w:r w:rsidRPr="003320DF">
        <w:t>1 случа</w:t>
      </w:r>
      <w:r w:rsidR="00AB6660">
        <w:t>е</w:t>
      </w:r>
      <w:r w:rsidR="008C387E" w:rsidRPr="003320DF">
        <w:t xml:space="preserve"> или </w:t>
      </w:r>
      <w:r w:rsidR="00820AF9">
        <w:t>12,5</w:t>
      </w:r>
      <w:r w:rsidR="008C387E" w:rsidRPr="003320DF">
        <w:t xml:space="preserve"> % от общего количества (</w:t>
      </w:r>
      <w:r w:rsidR="008C387E" w:rsidRPr="003320DF">
        <w:rPr>
          <w:i/>
        </w:rPr>
        <w:t>ОАО «Сороги-Агро»</w:t>
      </w:r>
      <w:r w:rsidR="008C387E" w:rsidRPr="003320DF">
        <w:t>)</w:t>
      </w:r>
      <w:r w:rsidR="00820AF9">
        <w:t>;</w:t>
      </w:r>
    </w:p>
    <w:p w:rsidR="00A26024" w:rsidRPr="003320DF" w:rsidRDefault="00820AF9" w:rsidP="00A26024">
      <w:pPr>
        <w:widowControl w:val="0"/>
        <w:autoSpaceDE w:val="0"/>
        <w:autoSpaceDN w:val="0"/>
        <w:adjustRightInd w:val="0"/>
        <w:ind w:firstLine="709"/>
        <w:jc w:val="both"/>
      </w:pPr>
      <w:r>
        <w:t>смешанной</w:t>
      </w:r>
      <w:r w:rsidR="00A26024" w:rsidRPr="003320DF">
        <w:t xml:space="preserve"> ответственност</w:t>
      </w:r>
      <w:r>
        <w:t>и нанимателя и потерпевшего</w:t>
      </w:r>
      <w:r w:rsidR="00A26024" w:rsidRPr="003320DF">
        <w:t xml:space="preserve"> </w:t>
      </w:r>
      <w:r w:rsidR="00D7273B" w:rsidRPr="003320DF">
        <w:t xml:space="preserve">не </w:t>
      </w:r>
      <w:r w:rsidR="009A51C0" w:rsidRPr="003320DF">
        <w:t>установлен</w:t>
      </w:r>
      <w:r>
        <w:t>о</w:t>
      </w:r>
      <w:r w:rsidR="009A51C0" w:rsidRPr="003320DF">
        <w:t>.</w:t>
      </w:r>
    </w:p>
    <w:p w:rsidR="00BF71E3" w:rsidRPr="003320DF" w:rsidRDefault="00BF71E3" w:rsidP="006256CC">
      <w:pPr>
        <w:ind w:firstLine="708"/>
        <w:jc w:val="both"/>
      </w:pPr>
      <w:bookmarkStart w:id="0" w:name="_GoBack"/>
      <w:bookmarkEnd w:id="0"/>
    </w:p>
    <w:p w:rsidR="006256CC" w:rsidRPr="003320DF" w:rsidRDefault="006256CC" w:rsidP="006256CC">
      <w:pPr>
        <w:ind w:firstLine="708"/>
        <w:jc w:val="both"/>
        <w:rPr>
          <w:bCs/>
          <w:i/>
          <w:iCs/>
        </w:rPr>
      </w:pPr>
      <w:r w:rsidRPr="003320DF">
        <w:t>За январь-</w:t>
      </w:r>
      <w:r w:rsidR="00127695">
        <w:t>июнь</w:t>
      </w:r>
      <w:r w:rsidRPr="003320DF">
        <w:t xml:space="preserve"> </w:t>
      </w:r>
      <w:r w:rsidRPr="003320DF">
        <w:rPr>
          <w:bCs/>
          <w:iCs/>
        </w:rPr>
        <w:t xml:space="preserve">2024 года произошло 6 несчастных случаев, </w:t>
      </w:r>
      <w:r w:rsidRPr="003320DF">
        <w:t xml:space="preserve">которые по результатам специального расследования, признаны непроизводственными и не включаются в государственную статистическую отчетность, из которых: 1 - произошел при обстоятельствах, когда единственной причиной смерти явилось нахождение </w:t>
      </w:r>
      <w:r w:rsidR="00D2781E">
        <w:t xml:space="preserve">погибшего </w:t>
      </w:r>
      <w:r w:rsidRPr="003320DF">
        <w:t xml:space="preserve">в состоянии алкогольного опьянения </w:t>
      </w:r>
      <w:r w:rsidRPr="003320DF">
        <w:rPr>
          <w:rFonts w:eastAsia="Calibri"/>
          <w:bCs/>
          <w:lang w:eastAsia="en-US"/>
        </w:rPr>
        <w:t>3,5 промилле</w:t>
      </w:r>
      <w:r w:rsidRPr="003320DF">
        <w:t xml:space="preserve"> </w:t>
      </w:r>
      <w:r w:rsidR="00D2781E">
        <w:br/>
      </w:r>
      <w:r w:rsidRPr="003320DF">
        <w:t>(</w:t>
      </w:r>
      <w:r w:rsidRPr="00D2781E">
        <w:rPr>
          <w:i/>
        </w:rPr>
        <w:t>ОАО «</w:t>
      </w:r>
      <w:proofErr w:type="spellStart"/>
      <w:r w:rsidRPr="00D2781E">
        <w:rPr>
          <w:i/>
        </w:rPr>
        <w:t>Витко</w:t>
      </w:r>
      <w:proofErr w:type="spellEnd"/>
      <w:r w:rsidRPr="00D2781E">
        <w:rPr>
          <w:i/>
        </w:rPr>
        <w:t>-Агро»)</w:t>
      </w:r>
      <w:r w:rsidRPr="003320DF">
        <w:t xml:space="preserve"> и 5 - </w:t>
      </w:r>
      <w:r w:rsidRPr="003320DF">
        <w:rPr>
          <w:bCs/>
        </w:rPr>
        <w:t>обусловлены исключительно заболеванием потерпевшего, имевшимся у него до смерти</w:t>
      </w:r>
      <w:r w:rsidRPr="003320DF">
        <w:rPr>
          <w:bCs/>
          <w:iCs/>
        </w:rPr>
        <w:t xml:space="preserve"> (</w:t>
      </w:r>
      <w:r w:rsidRPr="003320DF">
        <w:rPr>
          <w:i/>
        </w:rPr>
        <w:t>СХФ ОАО «Слуцкий сыродельный комбинат»</w:t>
      </w:r>
      <w:r w:rsidRPr="003320DF">
        <w:rPr>
          <w:rFonts w:eastAsia="Calibri"/>
          <w:bCs/>
          <w:i/>
          <w:iCs/>
          <w:lang w:eastAsia="en-US"/>
        </w:rPr>
        <w:t>, ОАО «Слуцкая Нива», филиал «</w:t>
      </w:r>
      <w:proofErr w:type="spellStart"/>
      <w:r w:rsidRPr="003320DF">
        <w:rPr>
          <w:rFonts w:eastAsia="Calibri"/>
          <w:bCs/>
          <w:i/>
          <w:iCs/>
          <w:lang w:eastAsia="en-US"/>
        </w:rPr>
        <w:t>Слуцклифт</w:t>
      </w:r>
      <w:proofErr w:type="spellEnd"/>
      <w:r w:rsidRPr="003320DF">
        <w:rPr>
          <w:rFonts w:eastAsia="Calibri"/>
          <w:bCs/>
          <w:i/>
          <w:iCs/>
          <w:lang w:eastAsia="en-US"/>
        </w:rPr>
        <w:t xml:space="preserve">» ОАО «ЛИФТСЕРВИС», СУ №55 ОАО «Стройтрест № 3», ТУП «Слуцкий рынок ОПС»). </w:t>
      </w:r>
    </w:p>
    <w:p w:rsidR="00E103D2" w:rsidRDefault="00E103D2" w:rsidP="0051124E">
      <w:pPr>
        <w:ind w:firstLine="709"/>
        <w:jc w:val="both"/>
        <w:rPr>
          <w:bCs/>
        </w:rPr>
      </w:pPr>
    </w:p>
    <w:p w:rsidR="00213B7F" w:rsidRDefault="00213B7F" w:rsidP="0051124E">
      <w:pPr>
        <w:ind w:firstLine="709"/>
        <w:jc w:val="both"/>
        <w:rPr>
          <w:bCs/>
        </w:rPr>
      </w:pPr>
    </w:p>
    <w:p w:rsidR="00213B7F" w:rsidRDefault="00213B7F" w:rsidP="0051124E">
      <w:pPr>
        <w:ind w:firstLine="709"/>
        <w:jc w:val="both"/>
        <w:rPr>
          <w:bCs/>
        </w:rPr>
      </w:pPr>
    </w:p>
    <w:p w:rsidR="00213B7F" w:rsidRDefault="00213B7F" w:rsidP="00213B7F">
      <w:pPr>
        <w:rPr>
          <w:bCs/>
        </w:rPr>
      </w:pPr>
      <w:r>
        <w:rPr>
          <w:bCs/>
        </w:rPr>
        <w:t xml:space="preserve">Управление по труду, занятости </w:t>
      </w:r>
    </w:p>
    <w:p w:rsidR="00213B7F" w:rsidRDefault="00213B7F" w:rsidP="00213B7F">
      <w:pPr>
        <w:rPr>
          <w:bCs/>
        </w:rPr>
      </w:pPr>
      <w:r>
        <w:rPr>
          <w:bCs/>
        </w:rPr>
        <w:t xml:space="preserve">и социальной защите </w:t>
      </w:r>
    </w:p>
    <w:p w:rsidR="00213B7F" w:rsidRPr="00D35F44" w:rsidRDefault="00213B7F" w:rsidP="00213B7F">
      <w:pPr>
        <w:rPr>
          <w:bCs/>
        </w:rPr>
      </w:pPr>
      <w:r>
        <w:rPr>
          <w:bCs/>
        </w:rPr>
        <w:t>Слуцкого райисполкома</w:t>
      </w:r>
    </w:p>
    <w:sectPr w:rsidR="00213B7F" w:rsidRPr="00D35F44" w:rsidSect="0003429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00A1"/>
    <w:multiLevelType w:val="hybridMultilevel"/>
    <w:tmpl w:val="7FE2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4D2AFA"/>
    <w:multiLevelType w:val="hybridMultilevel"/>
    <w:tmpl w:val="B43E3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12"/>
    <w:rsid w:val="00000716"/>
    <w:rsid w:val="00001642"/>
    <w:rsid w:val="00005072"/>
    <w:rsid w:val="00005681"/>
    <w:rsid w:val="000077E4"/>
    <w:rsid w:val="0001165F"/>
    <w:rsid w:val="00011666"/>
    <w:rsid w:val="000126AD"/>
    <w:rsid w:val="00013993"/>
    <w:rsid w:val="000151CE"/>
    <w:rsid w:val="00016DE8"/>
    <w:rsid w:val="00020034"/>
    <w:rsid w:val="00020CBA"/>
    <w:rsid w:val="00022A2C"/>
    <w:rsid w:val="00023033"/>
    <w:rsid w:val="00025989"/>
    <w:rsid w:val="00026687"/>
    <w:rsid w:val="00032A6C"/>
    <w:rsid w:val="00032F18"/>
    <w:rsid w:val="0003429F"/>
    <w:rsid w:val="000361D6"/>
    <w:rsid w:val="00040FB2"/>
    <w:rsid w:val="000418B9"/>
    <w:rsid w:val="00047450"/>
    <w:rsid w:val="00047E28"/>
    <w:rsid w:val="000517F0"/>
    <w:rsid w:val="00052F22"/>
    <w:rsid w:val="00055A4C"/>
    <w:rsid w:val="00056C26"/>
    <w:rsid w:val="0006449E"/>
    <w:rsid w:val="000655AF"/>
    <w:rsid w:val="00065A7E"/>
    <w:rsid w:val="00065AD4"/>
    <w:rsid w:val="0006670B"/>
    <w:rsid w:val="00066E47"/>
    <w:rsid w:val="00073B91"/>
    <w:rsid w:val="0007449D"/>
    <w:rsid w:val="000748B1"/>
    <w:rsid w:val="0008212E"/>
    <w:rsid w:val="0008366A"/>
    <w:rsid w:val="00084E52"/>
    <w:rsid w:val="00085C07"/>
    <w:rsid w:val="0008642F"/>
    <w:rsid w:val="00087120"/>
    <w:rsid w:val="0009422A"/>
    <w:rsid w:val="00094A4A"/>
    <w:rsid w:val="00096116"/>
    <w:rsid w:val="00096409"/>
    <w:rsid w:val="000977F2"/>
    <w:rsid w:val="000A1906"/>
    <w:rsid w:val="000A3CCF"/>
    <w:rsid w:val="000A4176"/>
    <w:rsid w:val="000A63B5"/>
    <w:rsid w:val="000A6A78"/>
    <w:rsid w:val="000B01BF"/>
    <w:rsid w:val="000B1431"/>
    <w:rsid w:val="000B2C51"/>
    <w:rsid w:val="000B32D1"/>
    <w:rsid w:val="000C06F2"/>
    <w:rsid w:val="000C0EB3"/>
    <w:rsid w:val="000C137B"/>
    <w:rsid w:val="000C29EC"/>
    <w:rsid w:val="000C2A0E"/>
    <w:rsid w:val="000C4AC8"/>
    <w:rsid w:val="000C5DDF"/>
    <w:rsid w:val="000C63F2"/>
    <w:rsid w:val="000C698E"/>
    <w:rsid w:val="000D0154"/>
    <w:rsid w:val="000D057C"/>
    <w:rsid w:val="000D0C1B"/>
    <w:rsid w:val="000D14FE"/>
    <w:rsid w:val="000D2420"/>
    <w:rsid w:val="000D372E"/>
    <w:rsid w:val="000D41C6"/>
    <w:rsid w:val="000D6923"/>
    <w:rsid w:val="000E2BE9"/>
    <w:rsid w:val="000F46B4"/>
    <w:rsid w:val="000F58B6"/>
    <w:rsid w:val="000F6494"/>
    <w:rsid w:val="000F7A65"/>
    <w:rsid w:val="001003E6"/>
    <w:rsid w:val="00100579"/>
    <w:rsid w:val="001015F9"/>
    <w:rsid w:val="00103778"/>
    <w:rsid w:val="0010781A"/>
    <w:rsid w:val="001137AF"/>
    <w:rsid w:val="00114662"/>
    <w:rsid w:val="00117067"/>
    <w:rsid w:val="00120C04"/>
    <w:rsid w:val="001227DC"/>
    <w:rsid w:val="001238E2"/>
    <w:rsid w:val="00123C1D"/>
    <w:rsid w:val="00125035"/>
    <w:rsid w:val="00127695"/>
    <w:rsid w:val="001334D1"/>
    <w:rsid w:val="00140581"/>
    <w:rsid w:val="00143D64"/>
    <w:rsid w:val="00144640"/>
    <w:rsid w:val="00144CB3"/>
    <w:rsid w:val="0015432C"/>
    <w:rsid w:val="001559FA"/>
    <w:rsid w:val="00165159"/>
    <w:rsid w:val="00165C96"/>
    <w:rsid w:val="001707DB"/>
    <w:rsid w:val="00173089"/>
    <w:rsid w:val="001749E2"/>
    <w:rsid w:val="00175503"/>
    <w:rsid w:val="00175BD9"/>
    <w:rsid w:val="001760D2"/>
    <w:rsid w:val="0017629B"/>
    <w:rsid w:val="00177114"/>
    <w:rsid w:val="00177DB8"/>
    <w:rsid w:val="00181426"/>
    <w:rsid w:val="0018268D"/>
    <w:rsid w:val="001833BB"/>
    <w:rsid w:val="00183C7B"/>
    <w:rsid w:val="00184F5E"/>
    <w:rsid w:val="001868DD"/>
    <w:rsid w:val="0018737F"/>
    <w:rsid w:val="001903CF"/>
    <w:rsid w:val="001A5C58"/>
    <w:rsid w:val="001A7179"/>
    <w:rsid w:val="001A7FEA"/>
    <w:rsid w:val="001B0670"/>
    <w:rsid w:val="001B5429"/>
    <w:rsid w:val="001B5D75"/>
    <w:rsid w:val="001C0C8E"/>
    <w:rsid w:val="001C2E22"/>
    <w:rsid w:val="001C3DDB"/>
    <w:rsid w:val="001D02B6"/>
    <w:rsid w:val="001D0528"/>
    <w:rsid w:val="001D298B"/>
    <w:rsid w:val="001D2BA5"/>
    <w:rsid w:val="001D2D9E"/>
    <w:rsid w:val="001D3712"/>
    <w:rsid w:val="001E0E94"/>
    <w:rsid w:val="001E1A46"/>
    <w:rsid w:val="001E5800"/>
    <w:rsid w:val="001E5D76"/>
    <w:rsid w:val="001E6F40"/>
    <w:rsid w:val="001E7EA2"/>
    <w:rsid w:val="001F0488"/>
    <w:rsid w:val="001F46DF"/>
    <w:rsid w:val="001F556E"/>
    <w:rsid w:val="001F62C5"/>
    <w:rsid w:val="001F6451"/>
    <w:rsid w:val="00211890"/>
    <w:rsid w:val="002136A9"/>
    <w:rsid w:val="00213B7F"/>
    <w:rsid w:val="00213D1A"/>
    <w:rsid w:val="00214991"/>
    <w:rsid w:val="00214E4E"/>
    <w:rsid w:val="0021646C"/>
    <w:rsid w:val="0021794C"/>
    <w:rsid w:val="00220929"/>
    <w:rsid w:val="00221930"/>
    <w:rsid w:val="00221E70"/>
    <w:rsid w:val="002224BB"/>
    <w:rsid w:val="00224E12"/>
    <w:rsid w:val="00225B46"/>
    <w:rsid w:val="00226BC9"/>
    <w:rsid w:val="00230750"/>
    <w:rsid w:val="00231CE6"/>
    <w:rsid w:val="00234EF2"/>
    <w:rsid w:val="002353D2"/>
    <w:rsid w:val="00235F8A"/>
    <w:rsid w:val="00236A33"/>
    <w:rsid w:val="00240585"/>
    <w:rsid w:val="00243883"/>
    <w:rsid w:val="00245CC3"/>
    <w:rsid w:val="00245E5D"/>
    <w:rsid w:val="00247725"/>
    <w:rsid w:val="00254935"/>
    <w:rsid w:val="002555CB"/>
    <w:rsid w:val="002567EC"/>
    <w:rsid w:val="00256E7A"/>
    <w:rsid w:val="00260D3E"/>
    <w:rsid w:val="0026136F"/>
    <w:rsid w:val="00262278"/>
    <w:rsid w:val="00263A4B"/>
    <w:rsid w:val="00264174"/>
    <w:rsid w:val="00264FA8"/>
    <w:rsid w:val="0027085B"/>
    <w:rsid w:val="002717DB"/>
    <w:rsid w:val="002723D4"/>
    <w:rsid w:val="00272BC5"/>
    <w:rsid w:val="00272E0E"/>
    <w:rsid w:val="00281EC9"/>
    <w:rsid w:val="0028201A"/>
    <w:rsid w:val="00283C2C"/>
    <w:rsid w:val="002840AF"/>
    <w:rsid w:val="00286125"/>
    <w:rsid w:val="00293707"/>
    <w:rsid w:val="002962E8"/>
    <w:rsid w:val="0029778E"/>
    <w:rsid w:val="002A1A1F"/>
    <w:rsid w:val="002A1CB7"/>
    <w:rsid w:val="002A26E1"/>
    <w:rsid w:val="002A53C0"/>
    <w:rsid w:val="002A6570"/>
    <w:rsid w:val="002A7055"/>
    <w:rsid w:val="002A7A87"/>
    <w:rsid w:val="002A7E27"/>
    <w:rsid w:val="002A7E52"/>
    <w:rsid w:val="002B2760"/>
    <w:rsid w:val="002B3CA3"/>
    <w:rsid w:val="002C1E80"/>
    <w:rsid w:val="002C2497"/>
    <w:rsid w:val="002D1646"/>
    <w:rsid w:val="002D3425"/>
    <w:rsid w:val="002D38B2"/>
    <w:rsid w:val="002D411A"/>
    <w:rsid w:val="002D4D19"/>
    <w:rsid w:val="002D62BA"/>
    <w:rsid w:val="002D7469"/>
    <w:rsid w:val="002E0D80"/>
    <w:rsid w:val="002E2CB4"/>
    <w:rsid w:val="002E5A58"/>
    <w:rsid w:val="002E7932"/>
    <w:rsid w:val="002F5C92"/>
    <w:rsid w:val="00306078"/>
    <w:rsid w:val="003150D4"/>
    <w:rsid w:val="00315A88"/>
    <w:rsid w:val="00320350"/>
    <w:rsid w:val="00320EEA"/>
    <w:rsid w:val="0032564B"/>
    <w:rsid w:val="00330ED1"/>
    <w:rsid w:val="003320DF"/>
    <w:rsid w:val="003332E5"/>
    <w:rsid w:val="003333A6"/>
    <w:rsid w:val="00333D6F"/>
    <w:rsid w:val="00340C46"/>
    <w:rsid w:val="00341148"/>
    <w:rsid w:val="00341C2B"/>
    <w:rsid w:val="003429F1"/>
    <w:rsid w:val="003471A0"/>
    <w:rsid w:val="00347B75"/>
    <w:rsid w:val="003502C0"/>
    <w:rsid w:val="003524A1"/>
    <w:rsid w:val="00352E6B"/>
    <w:rsid w:val="00356B66"/>
    <w:rsid w:val="00356FA4"/>
    <w:rsid w:val="003573C7"/>
    <w:rsid w:val="00367922"/>
    <w:rsid w:val="00370940"/>
    <w:rsid w:val="00371617"/>
    <w:rsid w:val="00371A12"/>
    <w:rsid w:val="00371CE7"/>
    <w:rsid w:val="00374092"/>
    <w:rsid w:val="0037426C"/>
    <w:rsid w:val="00381FC5"/>
    <w:rsid w:val="00386B01"/>
    <w:rsid w:val="00391146"/>
    <w:rsid w:val="00394950"/>
    <w:rsid w:val="00395632"/>
    <w:rsid w:val="0039641F"/>
    <w:rsid w:val="003A1F60"/>
    <w:rsid w:val="003A371C"/>
    <w:rsid w:val="003A6BD8"/>
    <w:rsid w:val="003B1E2D"/>
    <w:rsid w:val="003B275A"/>
    <w:rsid w:val="003B565D"/>
    <w:rsid w:val="003B5FEE"/>
    <w:rsid w:val="003B6044"/>
    <w:rsid w:val="003B6998"/>
    <w:rsid w:val="003B7AB6"/>
    <w:rsid w:val="003C1612"/>
    <w:rsid w:val="003C3353"/>
    <w:rsid w:val="003C476A"/>
    <w:rsid w:val="003C4E84"/>
    <w:rsid w:val="003C4F31"/>
    <w:rsid w:val="003C5B43"/>
    <w:rsid w:val="003D2607"/>
    <w:rsid w:val="003D3450"/>
    <w:rsid w:val="003D58C5"/>
    <w:rsid w:val="003E11A5"/>
    <w:rsid w:val="003E1D9A"/>
    <w:rsid w:val="003E45D1"/>
    <w:rsid w:val="003F102C"/>
    <w:rsid w:val="003F21A6"/>
    <w:rsid w:val="003F461B"/>
    <w:rsid w:val="003F4802"/>
    <w:rsid w:val="003F5590"/>
    <w:rsid w:val="003F5F71"/>
    <w:rsid w:val="004008A0"/>
    <w:rsid w:val="004016E6"/>
    <w:rsid w:val="00401CF9"/>
    <w:rsid w:val="0040213C"/>
    <w:rsid w:val="00402A01"/>
    <w:rsid w:val="00402FFD"/>
    <w:rsid w:val="0040624E"/>
    <w:rsid w:val="00406FDB"/>
    <w:rsid w:val="00410E3A"/>
    <w:rsid w:val="00411576"/>
    <w:rsid w:val="004136C1"/>
    <w:rsid w:val="004143C2"/>
    <w:rsid w:val="00415977"/>
    <w:rsid w:val="00417486"/>
    <w:rsid w:val="0042370C"/>
    <w:rsid w:val="0042541C"/>
    <w:rsid w:val="00427391"/>
    <w:rsid w:val="00431FBA"/>
    <w:rsid w:val="00436D0A"/>
    <w:rsid w:val="00440CB4"/>
    <w:rsid w:val="00441FD2"/>
    <w:rsid w:val="00443B84"/>
    <w:rsid w:val="00444CA1"/>
    <w:rsid w:val="004503B1"/>
    <w:rsid w:val="00452BA3"/>
    <w:rsid w:val="004554D8"/>
    <w:rsid w:val="00457A45"/>
    <w:rsid w:val="004604DC"/>
    <w:rsid w:val="004605E0"/>
    <w:rsid w:val="0046776A"/>
    <w:rsid w:val="004716D1"/>
    <w:rsid w:val="0047458E"/>
    <w:rsid w:val="004760B1"/>
    <w:rsid w:val="0047775E"/>
    <w:rsid w:val="004845E1"/>
    <w:rsid w:val="0048494D"/>
    <w:rsid w:val="004866BA"/>
    <w:rsid w:val="00487AC7"/>
    <w:rsid w:val="004906CB"/>
    <w:rsid w:val="004913D6"/>
    <w:rsid w:val="004968B6"/>
    <w:rsid w:val="004A4127"/>
    <w:rsid w:val="004A43D1"/>
    <w:rsid w:val="004A6FD4"/>
    <w:rsid w:val="004A71A5"/>
    <w:rsid w:val="004A745E"/>
    <w:rsid w:val="004A7690"/>
    <w:rsid w:val="004A7BAE"/>
    <w:rsid w:val="004B2619"/>
    <w:rsid w:val="004B56C8"/>
    <w:rsid w:val="004B6C44"/>
    <w:rsid w:val="004B72AE"/>
    <w:rsid w:val="004C52FF"/>
    <w:rsid w:val="004C7A3F"/>
    <w:rsid w:val="004C7FF8"/>
    <w:rsid w:val="004D01EE"/>
    <w:rsid w:val="004D6136"/>
    <w:rsid w:val="004D61E7"/>
    <w:rsid w:val="004D6C54"/>
    <w:rsid w:val="004D72A1"/>
    <w:rsid w:val="004E50D0"/>
    <w:rsid w:val="004E5CD4"/>
    <w:rsid w:val="004E6BD4"/>
    <w:rsid w:val="004F0B0B"/>
    <w:rsid w:val="004F15E7"/>
    <w:rsid w:val="004F42B3"/>
    <w:rsid w:val="004F47D2"/>
    <w:rsid w:val="004F4A6D"/>
    <w:rsid w:val="004F6BD2"/>
    <w:rsid w:val="00500B57"/>
    <w:rsid w:val="00502821"/>
    <w:rsid w:val="005029B3"/>
    <w:rsid w:val="00502C46"/>
    <w:rsid w:val="00504B4B"/>
    <w:rsid w:val="00506DB6"/>
    <w:rsid w:val="00507176"/>
    <w:rsid w:val="0050778D"/>
    <w:rsid w:val="0051124E"/>
    <w:rsid w:val="0051433D"/>
    <w:rsid w:val="00514A6B"/>
    <w:rsid w:val="005173EC"/>
    <w:rsid w:val="0052059E"/>
    <w:rsid w:val="00520C05"/>
    <w:rsid w:val="005217E0"/>
    <w:rsid w:val="00521A99"/>
    <w:rsid w:val="00521E44"/>
    <w:rsid w:val="005225BC"/>
    <w:rsid w:val="00522D16"/>
    <w:rsid w:val="0052516F"/>
    <w:rsid w:val="00525939"/>
    <w:rsid w:val="0053002D"/>
    <w:rsid w:val="005315F2"/>
    <w:rsid w:val="00532EBC"/>
    <w:rsid w:val="00534C07"/>
    <w:rsid w:val="00534D45"/>
    <w:rsid w:val="00537CB0"/>
    <w:rsid w:val="0054038C"/>
    <w:rsid w:val="00541316"/>
    <w:rsid w:val="0054427F"/>
    <w:rsid w:val="005452FE"/>
    <w:rsid w:val="00545FD9"/>
    <w:rsid w:val="005524C1"/>
    <w:rsid w:val="005534CE"/>
    <w:rsid w:val="005554BB"/>
    <w:rsid w:val="00555AFC"/>
    <w:rsid w:val="00555CB7"/>
    <w:rsid w:val="00557287"/>
    <w:rsid w:val="00566527"/>
    <w:rsid w:val="00566A79"/>
    <w:rsid w:val="00570E99"/>
    <w:rsid w:val="005738E4"/>
    <w:rsid w:val="00573DD0"/>
    <w:rsid w:val="00576317"/>
    <w:rsid w:val="00577762"/>
    <w:rsid w:val="0058220F"/>
    <w:rsid w:val="005829E1"/>
    <w:rsid w:val="00585B63"/>
    <w:rsid w:val="005873AE"/>
    <w:rsid w:val="00587DEB"/>
    <w:rsid w:val="00594EE6"/>
    <w:rsid w:val="00594F32"/>
    <w:rsid w:val="005966CC"/>
    <w:rsid w:val="00596C2D"/>
    <w:rsid w:val="00597746"/>
    <w:rsid w:val="005A1164"/>
    <w:rsid w:val="005A384E"/>
    <w:rsid w:val="005A3D10"/>
    <w:rsid w:val="005A3E94"/>
    <w:rsid w:val="005A6761"/>
    <w:rsid w:val="005A7ACA"/>
    <w:rsid w:val="005B2B6D"/>
    <w:rsid w:val="005B4878"/>
    <w:rsid w:val="005B491E"/>
    <w:rsid w:val="005B77AB"/>
    <w:rsid w:val="005B7AAA"/>
    <w:rsid w:val="005B7E1D"/>
    <w:rsid w:val="005C29A1"/>
    <w:rsid w:val="005D0A9E"/>
    <w:rsid w:val="005D1528"/>
    <w:rsid w:val="005D234C"/>
    <w:rsid w:val="005D65A5"/>
    <w:rsid w:val="005F1893"/>
    <w:rsid w:val="00603C95"/>
    <w:rsid w:val="00605738"/>
    <w:rsid w:val="00606B97"/>
    <w:rsid w:val="00606DC9"/>
    <w:rsid w:val="00607A3B"/>
    <w:rsid w:val="00610846"/>
    <w:rsid w:val="00615938"/>
    <w:rsid w:val="00623F6F"/>
    <w:rsid w:val="00624980"/>
    <w:rsid w:val="006256CC"/>
    <w:rsid w:val="00632A99"/>
    <w:rsid w:val="006414A0"/>
    <w:rsid w:val="00641FEC"/>
    <w:rsid w:val="00643CAE"/>
    <w:rsid w:val="00644633"/>
    <w:rsid w:val="00647775"/>
    <w:rsid w:val="006518E9"/>
    <w:rsid w:val="006539BE"/>
    <w:rsid w:val="0065574E"/>
    <w:rsid w:val="00656D3C"/>
    <w:rsid w:val="00657BEE"/>
    <w:rsid w:val="00657D06"/>
    <w:rsid w:val="00660DDF"/>
    <w:rsid w:val="00662BC3"/>
    <w:rsid w:val="00662E4E"/>
    <w:rsid w:val="0066336A"/>
    <w:rsid w:val="00663822"/>
    <w:rsid w:val="006651CE"/>
    <w:rsid w:val="0066682E"/>
    <w:rsid w:val="00666C03"/>
    <w:rsid w:val="0067020B"/>
    <w:rsid w:val="00672504"/>
    <w:rsid w:val="00672839"/>
    <w:rsid w:val="006730BA"/>
    <w:rsid w:val="00676423"/>
    <w:rsid w:val="006766AB"/>
    <w:rsid w:val="00680C67"/>
    <w:rsid w:val="00681BB1"/>
    <w:rsid w:val="006827DA"/>
    <w:rsid w:val="00693A12"/>
    <w:rsid w:val="00694A3F"/>
    <w:rsid w:val="00694DA9"/>
    <w:rsid w:val="006961EA"/>
    <w:rsid w:val="00697E55"/>
    <w:rsid w:val="006A6ADC"/>
    <w:rsid w:val="006B0F55"/>
    <w:rsid w:val="006B195C"/>
    <w:rsid w:val="006B1B80"/>
    <w:rsid w:val="006B2DE7"/>
    <w:rsid w:val="006B7C20"/>
    <w:rsid w:val="006C062C"/>
    <w:rsid w:val="006C0EA9"/>
    <w:rsid w:val="006C5952"/>
    <w:rsid w:val="006D28A3"/>
    <w:rsid w:val="006D3389"/>
    <w:rsid w:val="006D7E9A"/>
    <w:rsid w:val="006E0F6C"/>
    <w:rsid w:val="006E18A3"/>
    <w:rsid w:val="006E561D"/>
    <w:rsid w:val="006F0706"/>
    <w:rsid w:val="006F0F42"/>
    <w:rsid w:val="006F2E61"/>
    <w:rsid w:val="006F3F40"/>
    <w:rsid w:val="006F542B"/>
    <w:rsid w:val="006F7D3C"/>
    <w:rsid w:val="007030C5"/>
    <w:rsid w:val="007053C3"/>
    <w:rsid w:val="007058E0"/>
    <w:rsid w:val="007061CF"/>
    <w:rsid w:val="00707152"/>
    <w:rsid w:val="00710697"/>
    <w:rsid w:val="00710AD6"/>
    <w:rsid w:val="00714504"/>
    <w:rsid w:val="00715E2E"/>
    <w:rsid w:val="00716EBB"/>
    <w:rsid w:val="007170F6"/>
    <w:rsid w:val="00721A94"/>
    <w:rsid w:val="00722237"/>
    <w:rsid w:val="007236E4"/>
    <w:rsid w:val="0072458A"/>
    <w:rsid w:val="00730876"/>
    <w:rsid w:val="007362BB"/>
    <w:rsid w:val="00737298"/>
    <w:rsid w:val="00737D61"/>
    <w:rsid w:val="00737F8B"/>
    <w:rsid w:val="007420A4"/>
    <w:rsid w:val="00742548"/>
    <w:rsid w:val="00743A46"/>
    <w:rsid w:val="007448CD"/>
    <w:rsid w:val="00744B73"/>
    <w:rsid w:val="0074518C"/>
    <w:rsid w:val="00745717"/>
    <w:rsid w:val="00746AB4"/>
    <w:rsid w:val="00746BCB"/>
    <w:rsid w:val="00747155"/>
    <w:rsid w:val="0075087F"/>
    <w:rsid w:val="00750ABF"/>
    <w:rsid w:val="00752A5B"/>
    <w:rsid w:val="00752DD1"/>
    <w:rsid w:val="007533F9"/>
    <w:rsid w:val="0076742F"/>
    <w:rsid w:val="00771DC3"/>
    <w:rsid w:val="00774855"/>
    <w:rsid w:val="00775C4D"/>
    <w:rsid w:val="00776309"/>
    <w:rsid w:val="00784479"/>
    <w:rsid w:val="00786522"/>
    <w:rsid w:val="00786630"/>
    <w:rsid w:val="007866B2"/>
    <w:rsid w:val="0079305F"/>
    <w:rsid w:val="0079479C"/>
    <w:rsid w:val="0079672D"/>
    <w:rsid w:val="00797409"/>
    <w:rsid w:val="00797CD5"/>
    <w:rsid w:val="007A0B9F"/>
    <w:rsid w:val="007A5AE4"/>
    <w:rsid w:val="007A73DF"/>
    <w:rsid w:val="007A7B75"/>
    <w:rsid w:val="007B09F5"/>
    <w:rsid w:val="007B0A15"/>
    <w:rsid w:val="007B1FCA"/>
    <w:rsid w:val="007B3A40"/>
    <w:rsid w:val="007B3DB7"/>
    <w:rsid w:val="007B419B"/>
    <w:rsid w:val="007B478E"/>
    <w:rsid w:val="007B59BA"/>
    <w:rsid w:val="007C0207"/>
    <w:rsid w:val="007C2E78"/>
    <w:rsid w:val="007C453F"/>
    <w:rsid w:val="007C6502"/>
    <w:rsid w:val="007D5496"/>
    <w:rsid w:val="007E18AB"/>
    <w:rsid w:val="007E4831"/>
    <w:rsid w:val="007E6D05"/>
    <w:rsid w:val="007F09CF"/>
    <w:rsid w:val="007F4873"/>
    <w:rsid w:val="007F4BC8"/>
    <w:rsid w:val="007F5200"/>
    <w:rsid w:val="007F5AAC"/>
    <w:rsid w:val="007F73C1"/>
    <w:rsid w:val="0080184D"/>
    <w:rsid w:val="00806F02"/>
    <w:rsid w:val="00807E1C"/>
    <w:rsid w:val="00814FD8"/>
    <w:rsid w:val="008157F8"/>
    <w:rsid w:val="00817987"/>
    <w:rsid w:val="00820AF9"/>
    <w:rsid w:val="00820E79"/>
    <w:rsid w:val="008220B3"/>
    <w:rsid w:val="00824257"/>
    <w:rsid w:val="00825944"/>
    <w:rsid w:val="0082732A"/>
    <w:rsid w:val="00827668"/>
    <w:rsid w:val="008335F4"/>
    <w:rsid w:val="008355CA"/>
    <w:rsid w:val="0083727D"/>
    <w:rsid w:val="008405A0"/>
    <w:rsid w:val="00842B46"/>
    <w:rsid w:val="008434D9"/>
    <w:rsid w:val="00855BC7"/>
    <w:rsid w:val="00855C13"/>
    <w:rsid w:val="00865D12"/>
    <w:rsid w:val="00867A24"/>
    <w:rsid w:val="00872009"/>
    <w:rsid w:val="008725D5"/>
    <w:rsid w:val="008727C6"/>
    <w:rsid w:val="00873ADA"/>
    <w:rsid w:val="00875C0E"/>
    <w:rsid w:val="00875FDF"/>
    <w:rsid w:val="00877EB8"/>
    <w:rsid w:val="00880FB1"/>
    <w:rsid w:val="00883CFB"/>
    <w:rsid w:val="00883F39"/>
    <w:rsid w:val="00884169"/>
    <w:rsid w:val="00885536"/>
    <w:rsid w:val="008867CF"/>
    <w:rsid w:val="008909A2"/>
    <w:rsid w:val="00890ABF"/>
    <w:rsid w:val="008919DF"/>
    <w:rsid w:val="0089609D"/>
    <w:rsid w:val="00897938"/>
    <w:rsid w:val="008A06D8"/>
    <w:rsid w:val="008A0C1A"/>
    <w:rsid w:val="008A4629"/>
    <w:rsid w:val="008A4D3E"/>
    <w:rsid w:val="008B286F"/>
    <w:rsid w:val="008B47D1"/>
    <w:rsid w:val="008B6BA2"/>
    <w:rsid w:val="008C0A99"/>
    <w:rsid w:val="008C0B75"/>
    <w:rsid w:val="008C387E"/>
    <w:rsid w:val="008C3C73"/>
    <w:rsid w:val="008C497E"/>
    <w:rsid w:val="008C7C0F"/>
    <w:rsid w:val="008C7C95"/>
    <w:rsid w:val="008D0BFD"/>
    <w:rsid w:val="008D5CA3"/>
    <w:rsid w:val="008D6B9B"/>
    <w:rsid w:val="008D754E"/>
    <w:rsid w:val="008E0642"/>
    <w:rsid w:val="008E1D35"/>
    <w:rsid w:val="008E24BB"/>
    <w:rsid w:val="008E7684"/>
    <w:rsid w:val="008E77FF"/>
    <w:rsid w:val="008F110C"/>
    <w:rsid w:val="008F348B"/>
    <w:rsid w:val="008F3CB9"/>
    <w:rsid w:val="008F48DD"/>
    <w:rsid w:val="008F4CA4"/>
    <w:rsid w:val="008F5CEF"/>
    <w:rsid w:val="008F69AD"/>
    <w:rsid w:val="00900EBA"/>
    <w:rsid w:val="00902AF2"/>
    <w:rsid w:val="00902F25"/>
    <w:rsid w:val="00905169"/>
    <w:rsid w:val="0090790A"/>
    <w:rsid w:val="00907E77"/>
    <w:rsid w:val="0091199F"/>
    <w:rsid w:val="009120A2"/>
    <w:rsid w:val="00913DDF"/>
    <w:rsid w:val="009151EB"/>
    <w:rsid w:val="00916883"/>
    <w:rsid w:val="0091766C"/>
    <w:rsid w:val="00917B7F"/>
    <w:rsid w:val="00920BDF"/>
    <w:rsid w:val="00927D76"/>
    <w:rsid w:val="0093089F"/>
    <w:rsid w:val="00934738"/>
    <w:rsid w:val="009377B7"/>
    <w:rsid w:val="00940F7D"/>
    <w:rsid w:val="00940F85"/>
    <w:rsid w:val="0094123F"/>
    <w:rsid w:val="00941AA8"/>
    <w:rsid w:val="009472D5"/>
    <w:rsid w:val="00952223"/>
    <w:rsid w:val="009542B0"/>
    <w:rsid w:val="009545F5"/>
    <w:rsid w:val="00955E87"/>
    <w:rsid w:val="009565D7"/>
    <w:rsid w:val="00963E3F"/>
    <w:rsid w:val="00965EF8"/>
    <w:rsid w:val="00970573"/>
    <w:rsid w:val="009709CF"/>
    <w:rsid w:val="009746BC"/>
    <w:rsid w:val="009748D6"/>
    <w:rsid w:val="0097526C"/>
    <w:rsid w:val="00976D7D"/>
    <w:rsid w:val="009840F2"/>
    <w:rsid w:val="009850BF"/>
    <w:rsid w:val="009877D5"/>
    <w:rsid w:val="0099036D"/>
    <w:rsid w:val="00991A34"/>
    <w:rsid w:val="00995BE1"/>
    <w:rsid w:val="0099609C"/>
    <w:rsid w:val="009972B6"/>
    <w:rsid w:val="009A51C0"/>
    <w:rsid w:val="009A6552"/>
    <w:rsid w:val="009B2502"/>
    <w:rsid w:val="009B329B"/>
    <w:rsid w:val="009B456A"/>
    <w:rsid w:val="009B5B88"/>
    <w:rsid w:val="009C01C8"/>
    <w:rsid w:val="009C0358"/>
    <w:rsid w:val="009C195E"/>
    <w:rsid w:val="009C4796"/>
    <w:rsid w:val="009D32E1"/>
    <w:rsid w:val="009D4059"/>
    <w:rsid w:val="009D5481"/>
    <w:rsid w:val="009D54D0"/>
    <w:rsid w:val="009D5722"/>
    <w:rsid w:val="009D6CAC"/>
    <w:rsid w:val="009E04AA"/>
    <w:rsid w:val="009E10D2"/>
    <w:rsid w:val="009E2237"/>
    <w:rsid w:val="009E2A2A"/>
    <w:rsid w:val="009E2EA3"/>
    <w:rsid w:val="009E478E"/>
    <w:rsid w:val="009E47B0"/>
    <w:rsid w:val="009E47C5"/>
    <w:rsid w:val="009E5075"/>
    <w:rsid w:val="009F1C8A"/>
    <w:rsid w:val="00A055A5"/>
    <w:rsid w:val="00A05622"/>
    <w:rsid w:val="00A07094"/>
    <w:rsid w:val="00A1175B"/>
    <w:rsid w:val="00A12F87"/>
    <w:rsid w:val="00A1370F"/>
    <w:rsid w:val="00A1780B"/>
    <w:rsid w:val="00A17D44"/>
    <w:rsid w:val="00A21F31"/>
    <w:rsid w:val="00A26024"/>
    <w:rsid w:val="00A264E6"/>
    <w:rsid w:val="00A27791"/>
    <w:rsid w:val="00A325D9"/>
    <w:rsid w:val="00A34CEF"/>
    <w:rsid w:val="00A355AF"/>
    <w:rsid w:val="00A4309B"/>
    <w:rsid w:val="00A43CEE"/>
    <w:rsid w:val="00A47407"/>
    <w:rsid w:val="00A50346"/>
    <w:rsid w:val="00A50859"/>
    <w:rsid w:val="00A5290D"/>
    <w:rsid w:val="00A53D48"/>
    <w:rsid w:val="00A54AAB"/>
    <w:rsid w:val="00A5597B"/>
    <w:rsid w:val="00A56AF4"/>
    <w:rsid w:val="00A632B5"/>
    <w:rsid w:val="00A65057"/>
    <w:rsid w:val="00A656B3"/>
    <w:rsid w:val="00A702F8"/>
    <w:rsid w:val="00A71E01"/>
    <w:rsid w:val="00A72058"/>
    <w:rsid w:val="00A72735"/>
    <w:rsid w:val="00A75348"/>
    <w:rsid w:val="00A77E28"/>
    <w:rsid w:val="00A821B6"/>
    <w:rsid w:val="00A84D63"/>
    <w:rsid w:val="00A8617E"/>
    <w:rsid w:val="00A867F2"/>
    <w:rsid w:val="00A912A2"/>
    <w:rsid w:val="00A914D1"/>
    <w:rsid w:val="00A92F70"/>
    <w:rsid w:val="00AA26B3"/>
    <w:rsid w:val="00AA56F3"/>
    <w:rsid w:val="00AA63EE"/>
    <w:rsid w:val="00AB1632"/>
    <w:rsid w:val="00AB247A"/>
    <w:rsid w:val="00AB280A"/>
    <w:rsid w:val="00AB3565"/>
    <w:rsid w:val="00AB41DA"/>
    <w:rsid w:val="00AB5237"/>
    <w:rsid w:val="00AB6660"/>
    <w:rsid w:val="00AC05B2"/>
    <w:rsid w:val="00AC1887"/>
    <w:rsid w:val="00AC2B9D"/>
    <w:rsid w:val="00AC36E0"/>
    <w:rsid w:val="00AC3CED"/>
    <w:rsid w:val="00AC3FFD"/>
    <w:rsid w:val="00AC79C7"/>
    <w:rsid w:val="00AD1D19"/>
    <w:rsid w:val="00AD2EDC"/>
    <w:rsid w:val="00AD4CDE"/>
    <w:rsid w:val="00AD513A"/>
    <w:rsid w:val="00AD720D"/>
    <w:rsid w:val="00AE0388"/>
    <w:rsid w:val="00AE37B5"/>
    <w:rsid w:val="00AE3B65"/>
    <w:rsid w:val="00AE49A7"/>
    <w:rsid w:val="00AF1B97"/>
    <w:rsid w:val="00AF29C8"/>
    <w:rsid w:val="00AF58F6"/>
    <w:rsid w:val="00AF639F"/>
    <w:rsid w:val="00AF77A3"/>
    <w:rsid w:val="00B0056F"/>
    <w:rsid w:val="00B0239A"/>
    <w:rsid w:val="00B02E69"/>
    <w:rsid w:val="00B03A6A"/>
    <w:rsid w:val="00B0548B"/>
    <w:rsid w:val="00B0584A"/>
    <w:rsid w:val="00B10041"/>
    <w:rsid w:val="00B118E9"/>
    <w:rsid w:val="00B13583"/>
    <w:rsid w:val="00B1467D"/>
    <w:rsid w:val="00B1532A"/>
    <w:rsid w:val="00B16894"/>
    <w:rsid w:val="00B16D40"/>
    <w:rsid w:val="00B17BEF"/>
    <w:rsid w:val="00B245C3"/>
    <w:rsid w:val="00B2605B"/>
    <w:rsid w:val="00B26C98"/>
    <w:rsid w:val="00B27763"/>
    <w:rsid w:val="00B3460F"/>
    <w:rsid w:val="00B34E23"/>
    <w:rsid w:val="00B35AB9"/>
    <w:rsid w:val="00B4239E"/>
    <w:rsid w:val="00B44D73"/>
    <w:rsid w:val="00B45449"/>
    <w:rsid w:val="00B45C56"/>
    <w:rsid w:val="00B474A0"/>
    <w:rsid w:val="00B47BA5"/>
    <w:rsid w:val="00B51B0E"/>
    <w:rsid w:val="00B51C0E"/>
    <w:rsid w:val="00B535A8"/>
    <w:rsid w:val="00B5376E"/>
    <w:rsid w:val="00B55042"/>
    <w:rsid w:val="00B5521B"/>
    <w:rsid w:val="00B55801"/>
    <w:rsid w:val="00B563AA"/>
    <w:rsid w:val="00B57945"/>
    <w:rsid w:val="00B60402"/>
    <w:rsid w:val="00B634A3"/>
    <w:rsid w:val="00B63FE9"/>
    <w:rsid w:val="00B70FF7"/>
    <w:rsid w:val="00B74C34"/>
    <w:rsid w:val="00B77EFD"/>
    <w:rsid w:val="00B77FBC"/>
    <w:rsid w:val="00B80CFA"/>
    <w:rsid w:val="00B8384F"/>
    <w:rsid w:val="00B8392F"/>
    <w:rsid w:val="00B849A2"/>
    <w:rsid w:val="00B87E9B"/>
    <w:rsid w:val="00B90C94"/>
    <w:rsid w:val="00B9173F"/>
    <w:rsid w:val="00B92F4A"/>
    <w:rsid w:val="00B93B5E"/>
    <w:rsid w:val="00B93D3C"/>
    <w:rsid w:val="00B94061"/>
    <w:rsid w:val="00B94A3F"/>
    <w:rsid w:val="00B96131"/>
    <w:rsid w:val="00BA2FC4"/>
    <w:rsid w:val="00BA4812"/>
    <w:rsid w:val="00BB1080"/>
    <w:rsid w:val="00BB1DE8"/>
    <w:rsid w:val="00BB218E"/>
    <w:rsid w:val="00BB3BBD"/>
    <w:rsid w:val="00BB7D92"/>
    <w:rsid w:val="00BC1A95"/>
    <w:rsid w:val="00BC2001"/>
    <w:rsid w:val="00BC2AB8"/>
    <w:rsid w:val="00BC3540"/>
    <w:rsid w:val="00BD109F"/>
    <w:rsid w:val="00BD26AC"/>
    <w:rsid w:val="00BE01DC"/>
    <w:rsid w:val="00BE0845"/>
    <w:rsid w:val="00BE09E1"/>
    <w:rsid w:val="00BE3DC6"/>
    <w:rsid w:val="00BE49AA"/>
    <w:rsid w:val="00BE4CCC"/>
    <w:rsid w:val="00BE6C39"/>
    <w:rsid w:val="00BF2617"/>
    <w:rsid w:val="00BF34E5"/>
    <w:rsid w:val="00BF71E3"/>
    <w:rsid w:val="00BF73A6"/>
    <w:rsid w:val="00C00820"/>
    <w:rsid w:val="00C05F3C"/>
    <w:rsid w:val="00C06D39"/>
    <w:rsid w:val="00C079B5"/>
    <w:rsid w:val="00C13833"/>
    <w:rsid w:val="00C144F7"/>
    <w:rsid w:val="00C14E9D"/>
    <w:rsid w:val="00C23BAE"/>
    <w:rsid w:val="00C303DC"/>
    <w:rsid w:val="00C30A09"/>
    <w:rsid w:val="00C32D67"/>
    <w:rsid w:val="00C4092C"/>
    <w:rsid w:val="00C4237B"/>
    <w:rsid w:val="00C42DAB"/>
    <w:rsid w:val="00C4405D"/>
    <w:rsid w:val="00C45FFF"/>
    <w:rsid w:val="00C508EB"/>
    <w:rsid w:val="00C5347D"/>
    <w:rsid w:val="00C557B5"/>
    <w:rsid w:val="00C55E14"/>
    <w:rsid w:val="00C57730"/>
    <w:rsid w:val="00C6003C"/>
    <w:rsid w:val="00C60E3E"/>
    <w:rsid w:val="00C63620"/>
    <w:rsid w:val="00C639EC"/>
    <w:rsid w:val="00C63F69"/>
    <w:rsid w:val="00C65023"/>
    <w:rsid w:val="00C7161F"/>
    <w:rsid w:val="00C72E56"/>
    <w:rsid w:val="00C73928"/>
    <w:rsid w:val="00C75ECF"/>
    <w:rsid w:val="00C8007F"/>
    <w:rsid w:val="00C8110B"/>
    <w:rsid w:val="00C83F98"/>
    <w:rsid w:val="00C84D93"/>
    <w:rsid w:val="00C86423"/>
    <w:rsid w:val="00C96A4C"/>
    <w:rsid w:val="00C9733D"/>
    <w:rsid w:val="00CA3612"/>
    <w:rsid w:val="00CA64CD"/>
    <w:rsid w:val="00CA7F11"/>
    <w:rsid w:val="00CB0777"/>
    <w:rsid w:val="00CB2FD5"/>
    <w:rsid w:val="00CB337F"/>
    <w:rsid w:val="00CB3448"/>
    <w:rsid w:val="00CB3C0F"/>
    <w:rsid w:val="00CB509C"/>
    <w:rsid w:val="00CB5FB0"/>
    <w:rsid w:val="00CB7B70"/>
    <w:rsid w:val="00CC111F"/>
    <w:rsid w:val="00CC135E"/>
    <w:rsid w:val="00CC2636"/>
    <w:rsid w:val="00CC2AED"/>
    <w:rsid w:val="00CC3024"/>
    <w:rsid w:val="00CC352D"/>
    <w:rsid w:val="00CC50CE"/>
    <w:rsid w:val="00CC637A"/>
    <w:rsid w:val="00CC6674"/>
    <w:rsid w:val="00CC73B4"/>
    <w:rsid w:val="00CD1027"/>
    <w:rsid w:val="00CD14E1"/>
    <w:rsid w:val="00CD4FD6"/>
    <w:rsid w:val="00CD5696"/>
    <w:rsid w:val="00CD6683"/>
    <w:rsid w:val="00CD6CB1"/>
    <w:rsid w:val="00CE4E9C"/>
    <w:rsid w:val="00CE593A"/>
    <w:rsid w:val="00CE66C0"/>
    <w:rsid w:val="00CE7538"/>
    <w:rsid w:val="00CF0163"/>
    <w:rsid w:val="00CF044A"/>
    <w:rsid w:val="00CF0B1C"/>
    <w:rsid w:val="00CF0D26"/>
    <w:rsid w:val="00CF305A"/>
    <w:rsid w:val="00CF373A"/>
    <w:rsid w:val="00CF3CD0"/>
    <w:rsid w:val="00CF4CB4"/>
    <w:rsid w:val="00CF5608"/>
    <w:rsid w:val="00D0128C"/>
    <w:rsid w:val="00D0257E"/>
    <w:rsid w:val="00D04219"/>
    <w:rsid w:val="00D05030"/>
    <w:rsid w:val="00D0761D"/>
    <w:rsid w:val="00D11229"/>
    <w:rsid w:val="00D143D7"/>
    <w:rsid w:val="00D176CA"/>
    <w:rsid w:val="00D22590"/>
    <w:rsid w:val="00D23D23"/>
    <w:rsid w:val="00D23D52"/>
    <w:rsid w:val="00D24373"/>
    <w:rsid w:val="00D2781E"/>
    <w:rsid w:val="00D33FD5"/>
    <w:rsid w:val="00D34164"/>
    <w:rsid w:val="00D35CF2"/>
    <w:rsid w:val="00D35F44"/>
    <w:rsid w:val="00D36C8D"/>
    <w:rsid w:val="00D406AE"/>
    <w:rsid w:val="00D41588"/>
    <w:rsid w:val="00D4384D"/>
    <w:rsid w:val="00D44C06"/>
    <w:rsid w:val="00D46C58"/>
    <w:rsid w:val="00D47F92"/>
    <w:rsid w:val="00D507C5"/>
    <w:rsid w:val="00D52103"/>
    <w:rsid w:val="00D52256"/>
    <w:rsid w:val="00D5593F"/>
    <w:rsid w:val="00D617AF"/>
    <w:rsid w:val="00D6222C"/>
    <w:rsid w:val="00D65C5E"/>
    <w:rsid w:val="00D65CD8"/>
    <w:rsid w:val="00D65E3F"/>
    <w:rsid w:val="00D662EE"/>
    <w:rsid w:val="00D66C20"/>
    <w:rsid w:val="00D7273B"/>
    <w:rsid w:val="00D72788"/>
    <w:rsid w:val="00D733B4"/>
    <w:rsid w:val="00D76019"/>
    <w:rsid w:val="00D81276"/>
    <w:rsid w:val="00D8509A"/>
    <w:rsid w:val="00D8619D"/>
    <w:rsid w:val="00D863B5"/>
    <w:rsid w:val="00D91D50"/>
    <w:rsid w:val="00D91FD2"/>
    <w:rsid w:val="00D93698"/>
    <w:rsid w:val="00D94971"/>
    <w:rsid w:val="00D9534E"/>
    <w:rsid w:val="00D95CDD"/>
    <w:rsid w:val="00D974D9"/>
    <w:rsid w:val="00DA4565"/>
    <w:rsid w:val="00DA5800"/>
    <w:rsid w:val="00DB00B2"/>
    <w:rsid w:val="00DB0BE3"/>
    <w:rsid w:val="00DB4BC3"/>
    <w:rsid w:val="00DB727E"/>
    <w:rsid w:val="00DC1F5C"/>
    <w:rsid w:val="00DC42F6"/>
    <w:rsid w:val="00DC7565"/>
    <w:rsid w:val="00DC7980"/>
    <w:rsid w:val="00DD08A7"/>
    <w:rsid w:val="00DD11BC"/>
    <w:rsid w:val="00DD3CAA"/>
    <w:rsid w:val="00DD4176"/>
    <w:rsid w:val="00DD6483"/>
    <w:rsid w:val="00DD7868"/>
    <w:rsid w:val="00DD7D03"/>
    <w:rsid w:val="00DE1F9E"/>
    <w:rsid w:val="00DE3DC4"/>
    <w:rsid w:val="00DE5BF7"/>
    <w:rsid w:val="00DE7372"/>
    <w:rsid w:val="00DE7B37"/>
    <w:rsid w:val="00DF074F"/>
    <w:rsid w:val="00DF1875"/>
    <w:rsid w:val="00DF3ECA"/>
    <w:rsid w:val="00E03602"/>
    <w:rsid w:val="00E04D26"/>
    <w:rsid w:val="00E07020"/>
    <w:rsid w:val="00E07D3D"/>
    <w:rsid w:val="00E103D2"/>
    <w:rsid w:val="00E11744"/>
    <w:rsid w:val="00E1573E"/>
    <w:rsid w:val="00E15C14"/>
    <w:rsid w:val="00E20BC6"/>
    <w:rsid w:val="00E246EF"/>
    <w:rsid w:val="00E260CC"/>
    <w:rsid w:val="00E262FD"/>
    <w:rsid w:val="00E273EA"/>
    <w:rsid w:val="00E3217B"/>
    <w:rsid w:val="00E33381"/>
    <w:rsid w:val="00E34349"/>
    <w:rsid w:val="00E36AF0"/>
    <w:rsid w:val="00E4039E"/>
    <w:rsid w:val="00E4331F"/>
    <w:rsid w:val="00E44413"/>
    <w:rsid w:val="00E44651"/>
    <w:rsid w:val="00E44BF3"/>
    <w:rsid w:val="00E44E35"/>
    <w:rsid w:val="00E47FBD"/>
    <w:rsid w:val="00E52018"/>
    <w:rsid w:val="00E572AD"/>
    <w:rsid w:val="00E60E49"/>
    <w:rsid w:val="00E62011"/>
    <w:rsid w:val="00E62DB6"/>
    <w:rsid w:val="00E63179"/>
    <w:rsid w:val="00E63975"/>
    <w:rsid w:val="00E64EBC"/>
    <w:rsid w:val="00E707C0"/>
    <w:rsid w:val="00E73B01"/>
    <w:rsid w:val="00E7433F"/>
    <w:rsid w:val="00E759A0"/>
    <w:rsid w:val="00E80D9B"/>
    <w:rsid w:val="00E835E2"/>
    <w:rsid w:val="00E83D45"/>
    <w:rsid w:val="00E83EF8"/>
    <w:rsid w:val="00E85800"/>
    <w:rsid w:val="00E9093A"/>
    <w:rsid w:val="00E91D0D"/>
    <w:rsid w:val="00E93246"/>
    <w:rsid w:val="00E94443"/>
    <w:rsid w:val="00E95A7A"/>
    <w:rsid w:val="00EA0BB0"/>
    <w:rsid w:val="00EA1D59"/>
    <w:rsid w:val="00EA2F82"/>
    <w:rsid w:val="00EA5BEF"/>
    <w:rsid w:val="00EA6AC9"/>
    <w:rsid w:val="00EA720C"/>
    <w:rsid w:val="00EA7C5E"/>
    <w:rsid w:val="00EB000F"/>
    <w:rsid w:val="00EB08BA"/>
    <w:rsid w:val="00EB1263"/>
    <w:rsid w:val="00EB1CE1"/>
    <w:rsid w:val="00EB212D"/>
    <w:rsid w:val="00EB4FDD"/>
    <w:rsid w:val="00EB536E"/>
    <w:rsid w:val="00EB5A06"/>
    <w:rsid w:val="00EB5A5E"/>
    <w:rsid w:val="00EB5E5D"/>
    <w:rsid w:val="00EC039A"/>
    <w:rsid w:val="00EC5A45"/>
    <w:rsid w:val="00EC66C1"/>
    <w:rsid w:val="00EC7D2D"/>
    <w:rsid w:val="00ED013A"/>
    <w:rsid w:val="00ED3665"/>
    <w:rsid w:val="00EE045F"/>
    <w:rsid w:val="00EE2C0E"/>
    <w:rsid w:val="00EE382F"/>
    <w:rsid w:val="00EE646D"/>
    <w:rsid w:val="00EE6D82"/>
    <w:rsid w:val="00EF0DAA"/>
    <w:rsid w:val="00EF21ED"/>
    <w:rsid w:val="00EF2D10"/>
    <w:rsid w:val="00EF5F98"/>
    <w:rsid w:val="00F01035"/>
    <w:rsid w:val="00F05E39"/>
    <w:rsid w:val="00F10F7B"/>
    <w:rsid w:val="00F11379"/>
    <w:rsid w:val="00F162B2"/>
    <w:rsid w:val="00F205C1"/>
    <w:rsid w:val="00F240AB"/>
    <w:rsid w:val="00F24A46"/>
    <w:rsid w:val="00F25CFC"/>
    <w:rsid w:val="00F2688D"/>
    <w:rsid w:val="00F272A7"/>
    <w:rsid w:val="00F274EA"/>
    <w:rsid w:val="00F319E3"/>
    <w:rsid w:val="00F32502"/>
    <w:rsid w:val="00F3611C"/>
    <w:rsid w:val="00F3628A"/>
    <w:rsid w:val="00F40797"/>
    <w:rsid w:val="00F41892"/>
    <w:rsid w:val="00F41F5C"/>
    <w:rsid w:val="00F443D0"/>
    <w:rsid w:val="00F458AF"/>
    <w:rsid w:val="00F465DC"/>
    <w:rsid w:val="00F46F88"/>
    <w:rsid w:val="00F51EDC"/>
    <w:rsid w:val="00F55A95"/>
    <w:rsid w:val="00F57430"/>
    <w:rsid w:val="00F64A9E"/>
    <w:rsid w:val="00F734CE"/>
    <w:rsid w:val="00F73CFE"/>
    <w:rsid w:val="00F75E57"/>
    <w:rsid w:val="00F76060"/>
    <w:rsid w:val="00F768FC"/>
    <w:rsid w:val="00F85698"/>
    <w:rsid w:val="00F92072"/>
    <w:rsid w:val="00F941BA"/>
    <w:rsid w:val="00F97002"/>
    <w:rsid w:val="00FA3B93"/>
    <w:rsid w:val="00FB0A3B"/>
    <w:rsid w:val="00FB0EA6"/>
    <w:rsid w:val="00FB1B7F"/>
    <w:rsid w:val="00FB3A95"/>
    <w:rsid w:val="00FB5D93"/>
    <w:rsid w:val="00FB652E"/>
    <w:rsid w:val="00FB6D24"/>
    <w:rsid w:val="00FC208A"/>
    <w:rsid w:val="00FC2BBA"/>
    <w:rsid w:val="00FD06CB"/>
    <w:rsid w:val="00FD0AA4"/>
    <w:rsid w:val="00FD5285"/>
    <w:rsid w:val="00FD6460"/>
    <w:rsid w:val="00FE359D"/>
    <w:rsid w:val="00FE3C31"/>
    <w:rsid w:val="00FE5F6C"/>
    <w:rsid w:val="00FE7C06"/>
    <w:rsid w:val="00FF0259"/>
    <w:rsid w:val="00FF13A4"/>
    <w:rsid w:val="00FF1E28"/>
    <w:rsid w:val="00FF2526"/>
    <w:rsid w:val="00FF27AE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B600-2518-49B3-B23D-B87EF90C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E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19B3-6B8E-4961-AB5A-9420C9C7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3</cp:revision>
  <cp:lastPrinted>2023-08-29T12:20:00Z</cp:lastPrinted>
  <dcterms:created xsi:type="dcterms:W3CDTF">2024-07-24T11:07:00Z</dcterms:created>
  <dcterms:modified xsi:type="dcterms:W3CDTF">2024-07-24T11:08:00Z</dcterms:modified>
</cp:coreProperties>
</file>