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32C9" w14:textId="77777777" w:rsidR="001B5AFA" w:rsidRPr="001B5AFA" w:rsidRDefault="001B5AFA" w:rsidP="001B5AFA">
      <w:pPr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Процедура 2.47.1. Принятие решения о досрочном распоряжении средствами семейного капитала на </w:t>
      </w:r>
      <w:proofErr w:type="spellStart"/>
      <w:r w:rsidRPr="001B5AF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на</w:t>
      </w:r>
      <w:proofErr w:type="spellEnd"/>
      <w:r w:rsidRPr="001B5AF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возведение, реконструкцию, приобретение жилых помещений, приобретение доли (долей) в праве собственности на них, возврат (погашение) кредитов, займов организаций, предоставленных на указанные цели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</w:r>
    </w:p>
    <w:p w14:paraId="33213931" w14:textId="77777777" w:rsidR="00E6106F" w:rsidRDefault="001B5AFA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 по месту назначения семейного капитала или в соответствии с регистрацией по месту жительства (месту пребывания)</w:t>
      </w:r>
    </w:p>
    <w:p w14:paraId="1C9BE3B8" w14:textId="77777777" w:rsidR="00E6106F" w:rsidRDefault="001B5AFA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237BD84C" w14:textId="77777777" w:rsidR="00E6106F" w:rsidRDefault="001B5AFA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ул. Ленина, </w:t>
      </w:r>
      <w:smartTag w:uri="urn:schemas-microsoft-com:office:smarttags" w:element="metricconverter">
        <w:smartTagPr>
          <w:attr w:name="ProductID" w:val="189, г"/>
        </w:smartTagPr>
        <w:r>
          <w:rPr>
            <w:rFonts w:ascii="Arial" w:hAnsi="Arial"/>
            <w:b/>
            <w:i/>
            <w:color w:val="0000FF"/>
            <w:sz w:val="28"/>
            <w:szCs w:val="28"/>
            <w:lang w:val="x-none"/>
          </w:rPr>
          <w:t>189, г</w:t>
        </w:r>
      </w:smartTag>
      <w:r>
        <w:rPr>
          <w:rFonts w:ascii="Arial" w:hAnsi="Arial"/>
          <w:b/>
          <w:i/>
          <w:color w:val="0000FF"/>
          <w:sz w:val="28"/>
          <w:szCs w:val="28"/>
          <w:lang w:val="x-none"/>
        </w:rPr>
        <w:t>. Слуцк</w:t>
      </w:r>
      <w:r>
        <w:rPr>
          <w:rFonts w:ascii="Arial" w:hAnsi="Arial"/>
          <w:b/>
          <w:i/>
          <w:color w:val="0000FF"/>
          <w:sz w:val="28"/>
          <w:szCs w:val="28"/>
        </w:rPr>
        <w:t>, отдельный вход со стороны ул. Копыльская</w:t>
      </w:r>
    </w:p>
    <w:p w14:paraId="612595E7" w14:textId="77777777" w:rsidR="00E6106F" w:rsidRDefault="001B5AFA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79F4A4E4" w14:textId="77777777" w:rsidR="00E6106F" w:rsidRDefault="001B5AFA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3966C733" w14:textId="77777777" w:rsidR="00E6106F" w:rsidRDefault="001B5AFA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6F4B97C" w14:textId="77777777" w:rsidR="00E6106F" w:rsidRDefault="001B5AFA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657C883C" w14:textId="77777777" w:rsidR="00E6106F" w:rsidRDefault="001B5AFA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75835CDB" w14:textId="77777777" w:rsidR="00E6106F" w:rsidRDefault="001B5AFA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4B8E2F73" w14:textId="77777777" w:rsidR="00E6106F" w:rsidRDefault="001B5AFA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A6757F0" w14:textId="62EBF6C6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заявление</w:t>
      </w:r>
    </w:p>
    <w:p w14:paraId="34F6A364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паспорт или иной документ, удостоверяющий личность</w:t>
      </w:r>
    </w:p>
    <w:p w14:paraId="49378D5B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решение или копия решения (выписка из решения) о назначении семейного капитала</w:t>
      </w:r>
    </w:p>
    <w:p w14:paraId="59439612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справка о состоянии на учете нуждающихся в улучшении жилищных условий на дату обращения (при обращении за досрочным распоряжением средствами семейного капитала на возведение, реконструкцию, приобретение жилых помещений, приобретение доли (долей) в праве собственности на них) или на дату заключения кредитного договора, договора займа, предусматривающих предоставление кредита, займа организации на указанные цели (в том числе на основании договоров о переводе долга, о приеме задолженности по таким кредитам, о рефинансировании таких кредитов), – в случае состояния члена (членов) семьи, в отношении которого (которых) будут использоваться средства семейного капитала, на учете нуждающихся в улучшении жилищных условий по месту работы (службы)</w:t>
      </w:r>
    </w:p>
    <w:p w14:paraId="64C3F878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 xml:space="preserve">решение районного, городского (городов областного и районного подчинения) исполнительного комитета, местной администрации района в городе о признании жилого помещения не соответствующим установленным </w:t>
      </w:r>
      <w:r w:rsidRPr="001B5AFA">
        <w:rPr>
          <w:rFonts w:ascii="Arial" w:eastAsia="Times New Roman" w:hAnsi="Arial" w:cs="Arial"/>
          <w:sz w:val="28"/>
          <w:szCs w:val="28"/>
          <w:lang w:eastAsia="x-none"/>
        </w:rPr>
        <w:lastRenderedPageBreak/>
        <w:t>для проживания санитарным и техническим требованиям – в случае наличия в собственности члена (членов) семьи, учитываемого (учитываемых) в составе семьи на дату обращения за досрочным распоряжением средствами семейного капитала, такого жилого помещения (доли (долей) в праве собственности на него)</w:t>
      </w:r>
    </w:p>
    <w:p w14:paraId="6136F118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документы, подтверждающие наличие согласованной проектной документации и разрешения на возведение, реконструкцию жилого помещения, – в случае обращения за досрочным распоряжением средствами семейного капитала на возведение, реконструкцию одноквартирного жилого дома, квартиры в блокированном жилом доме</w:t>
      </w:r>
    </w:p>
    <w:p w14:paraId="132ED878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договор создания объекта долевого строительства – в случае обращения за досрочным распоряжением средствами семейного капитала на возведение, реконструкцию жилого помещения в порядке долевого участия в жилищном строительстве</w:t>
      </w:r>
    </w:p>
    <w:p w14:paraId="7A826DD4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выписка из решения общего собрания организации застройщиков (собрания уполномоченных) о приеме гражданина в эту организацию – в случае обращения за досрочным распоряжением средствами семейного капитала на возведение, реконструкцию жилого помещения в составе организации застройщиков</w:t>
      </w:r>
    </w:p>
    <w:p w14:paraId="67A49082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предварительный договор купли-продажи жилого помещения, удостоверенный нотариально либо оформленный в простой письменной форме, заключение и отчет о независимой оценке стоимости жилого помещения, определенной с использованием рыночных методов оценки, – в случае обращения за досрочным распоряжением средствами семейного капитала на приобретение жилого помещения, за исключением жилого помещения, возведение которого осуществлялось по государственному заказу</w:t>
      </w:r>
    </w:p>
    <w:p w14:paraId="5446D1F0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предварительный договор купли-продажи доли (долей) в праве собственности на жилое помещение, удостоверенный нотариально либо оформленный в простой письменной форме, заключение и отчет о независимой оценке стоимости приобретаемой доли (долей) жилого помещения, определенной с использованием рыночных методов оценки, документ, подтверждающий право собственности на долю (доли) в праве собственности на это жилое помещение, – в случае обращения за досрочным распоряжением средствами семейного капитала на приобретение доли (долей) в праве собственности на жилое помещение (за исключением жилого помещения, возведение которого осуществлялось по государственному заказу)</w:t>
      </w:r>
    </w:p>
    <w:p w14:paraId="17ABC089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зарегистрированный договор купли-продажи жилого помещения – в случае обращения за досрочным распоряжением средствами семейного капитала на приобретение жилого помещения, возведение которого осуществлялось по государственному заказу</w:t>
      </w:r>
    </w:p>
    <w:p w14:paraId="06C87237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lastRenderedPageBreak/>
        <w:t>кредитный договор, договор займа, предусматривающие предоставление кредита, займа организации на возведение, реконструкцию или приобретение жилого помещения, и (или) договор о переводе долга, о приеме задолженности по таким кредитам либо кредитный договор о рефинансировании таких кредитов – в случае обращения за досрочным распоряжением средствами семейного капитала на возврат (погашение) кредитов, займов организаций, предоставленных на возведение, реконструкцию или приобретение жилого помещения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</w:r>
    </w:p>
    <w:p w14:paraId="7E1E0F4D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кредитный договор, договор займа, предусматривающие предоставление кредита, займа организации на приобретение доли (долей) в праве собственности на жилое помещение, и (или) договор о переводе долга, о приеме задолженности по таким кредитам либо кредитный договор о рефинансировании таких кредитов, а также документ, подтверждающий право собственности на приобретенное жилое помещение, – в случае обращения за досрочным распоряжением средствами семейного капитала на возврат (погашение) кредитов, займов организаций, предоставленных на приобретение доли (долей) в праве собственности на жилое помещение (в том числе кредитов, предоставленных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</w:r>
    </w:p>
    <w:p w14:paraId="1F9F9D71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документы, удостоверяющие личность, и (или) свидетельства о рождении всех членов семьи, учитываемых в составе семьи на дату обращения</w:t>
      </w:r>
    </w:p>
    <w:p w14:paraId="5FAC60FA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свидетельство о заключении брака – представляется на мать (мачеху), отца (отчима), усыновителя (</w:t>
      </w:r>
      <w:proofErr w:type="spellStart"/>
      <w:r w:rsidRPr="001B5AFA">
        <w:rPr>
          <w:rFonts w:ascii="Arial" w:eastAsia="Times New Roman" w:hAnsi="Arial" w:cs="Arial"/>
          <w:sz w:val="28"/>
          <w:szCs w:val="28"/>
          <w:lang w:eastAsia="x-none"/>
        </w:rPr>
        <w:t>удочерителя</w:t>
      </w:r>
      <w:proofErr w:type="spellEnd"/>
      <w:r w:rsidRPr="001B5AFA">
        <w:rPr>
          <w:rFonts w:ascii="Arial" w:eastAsia="Times New Roman" w:hAnsi="Arial" w:cs="Arial"/>
          <w:sz w:val="28"/>
          <w:szCs w:val="28"/>
          <w:lang w:eastAsia="x-none"/>
        </w:rPr>
        <w:t>), которые учтены в составе семьи при назначении семейного капитала, если они состоят в браке на дату обращения</w:t>
      </w:r>
    </w:p>
    <w:p w14:paraId="246E77D8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</w:t>
      </w:r>
      <w:proofErr w:type="spellStart"/>
      <w:r w:rsidRPr="001B5AFA">
        <w:rPr>
          <w:rFonts w:ascii="Arial" w:eastAsia="Times New Roman" w:hAnsi="Arial" w:cs="Arial"/>
          <w:sz w:val="28"/>
          <w:szCs w:val="28"/>
          <w:lang w:eastAsia="x-none"/>
        </w:rPr>
        <w:t>удочерителя</w:t>
      </w:r>
      <w:proofErr w:type="spellEnd"/>
      <w:r w:rsidRPr="001B5AFA">
        <w:rPr>
          <w:rFonts w:ascii="Arial" w:eastAsia="Times New Roman" w:hAnsi="Arial" w:cs="Arial"/>
          <w:sz w:val="28"/>
          <w:szCs w:val="28"/>
          <w:lang w:eastAsia="x-none"/>
        </w:rPr>
        <w:t>)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обращения, – в случае обращения гражданина, которому назначен семейный капитал</w:t>
      </w:r>
    </w:p>
    <w:p w14:paraId="7AB5ADFE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– представляются на детей, которые не были учтены в составе семьи при назначении семейного капитала</w:t>
      </w:r>
    </w:p>
    <w:p w14:paraId="6BCB569D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</w:t>
      </w:r>
      <w:r w:rsidRPr="001B5AFA">
        <w:rPr>
          <w:rFonts w:ascii="Arial" w:eastAsia="Times New Roman" w:hAnsi="Arial" w:cs="Arial"/>
          <w:sz w:val="28"/>
          <w:szCs w:val="28"/>
          <w:lang w:eastAsia="x-none"/>
        </w:rPr>
        <w:lastRenderedPageBreak/>
        <w:t>из решения суда об усыновлении (удочерении) и другие), – в случае изменения фамилии, собственного имени, отчества, даты рождения члена (членов) семьи</w:t>
      </w:r>
    </w:p>
    <w:p w14:paraId="041E5FED" w14:textId="77777777" w:rsid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члена (членов) семьи</w:t>
      </w:r>
    </w:p>
    <w:p w14:paraId="32483ED3" w14:textId="65B5A240" w:rsidR="001B5AFA" w:rsidRPr="001B5AFA" w:rsidRDefault="001B5AFA" w:rsidP="001B5AFA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B5AFA">
        <w:rPr>
          <w:rFonts w:ascii="Arial" w:eastAsia="Times New Roman" w:hAnsi="Arial" w:cs="Arial"/>
          <w:sz w:val="28"/>
          <w:szCs w:val="28"/>
          <w:lang w:eastAsia="x-none"/>
        </w:rPr>
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невозможности обращения гражданина, которому назначен семейный капитал, учитываемого в составе семьи на дату обращения</w:t>
      </w:r>
    </w:p>
    <w:p w14:paraId="00EA3466" w14:textId="77777777" w:rsidR="00E6106F" w:rsidRDefault="001B5AFA" w:rsidP="00636A18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33E8CABA" w14:textId="77777777" w:rsidR="00E6106F" w:rsidRDefault="001B5AFA" w:rsidP="00636A18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3222DA97" w14:textId="7BC7538C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об открытии счета (отдельного счета) по учету вклада (депозита) «Семейный капитал» (если такие сведения отсутствуют в личном деле </w:t>
      </w:r>
      <w:proofErr w:type="gramStart"/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гражданина)*</w:t>
      </w:r>
      <w:proofErr w:type="gramEnd"/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**</w:t>
      </w:r>
    </w:p>
    <w:p w14:paraId="7A842E2D" w14:textId="28DD285B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</w:r>
    </w:p>
    <w:p w14:paraId="789F1E35" w14:textId="476206B2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признании ребенка (детей) находящимся в социально опасном положении, об отобрании ребенка (детей) у родителей по решению комиссии по делам несовершеннолетних городского, районного исполнительного комитета (местной администрации района в городе) или органа опеки и попечительства – при обращении гражданина, которому назначен семейный капитал</w:t>
      </w:r>
    </w:p>
    <w:p w14:paraId="1EA5890B" w14:textId="16A7BA20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</w:t>
      </w: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семьи) – если родители расторгли брак и документально не определено место проживания ребенка (детей) с одним из родителей, не установлены алименты на содержание ребенка (детей)</w:t>
      </w:r>
    </w:p>
    <w:p w14:paraId="0E806FEF" w14:textId="3B9C20D6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</w:r>
    </w:p>
    <w:p w14:paraId="34B5DB2C" w14:textId="6FA488F5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состоянии на учете нуждающихся в улучшении жилищных условий на дату подачи заявления о досрочном распоряжении средствами семейного капитала (в случае состояния на учете нуждающихся в улучшении жилищных условий в местном исполнительном и распорядительном органе) и справка (справки) о правах на объекты недвижимого имущества гражданина, включая всех членов семьи, учитываемых в составе семьи при определении права на досрочное распоряжение средствами семейного капитала**, – при обращении за досрочным распоряжением средствами семейного капитала на возведение, реконструкцию, приобретение жилых помещений, приобретение доли (долей) в праве собственности на них</w:t>
      </w:r>
    </w:p>
    <w:p w14:paraId="5D0A80E0" w14:textId="16270954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состоянии на учете нуждающихся в улучшении жилищных условий на дату заключения кредитного договора, договора займа (в случае состояния на учете нуждающихся в улучшении жилищных условий в местном исполнительном и распорядительном органе) и справка (справки) о правах на объекты недвижимого имущества гражданина, включая всех членов семьи, учитываемых в составе семьи при определении права на досрочное распоряжение средствами семейного капитала**, – при обращении за досрочным распоряжением средствами семейного капитала на возврат (погашение) кредитов, займов организаций, предоставленных на возведение, реконструкцию, приобретение жилых помещений, приобретение доли (долей) в праве собственности на них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этими кредитами, займами</w:t>
      </w:r>
    </w:p>
    <w:p w14:paraId="30D0FDC5" w14:textId="729DABC3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существующих в момент выдачи информации правах, ограничениях (обременениях) прав на земельный участок**, сведения о том, что одноквартирный (блокированный) жилой дом не введен в эксплуатацию и не начата процедура изъятия земельного участка, – при обращении за досрочным распоряжением средствами семейного капитала на возведение одноквартирных жилых домов, квартир в блокированных жилых домах</w:t>
      </w:r>
    </w:p>
    <w:p w14:paraId="21EE3852" w14:textId="25D34649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существующих в момент выдачи информации правах, ограничениях (обременениях) прав на земельный участок** – при обращении за досрочным распоряжением средствами семейного капитала на реконструкцию одноквартирных жилых домов, квартир в блокированных жилых домах</w:t>
      </w:r>
    </w:p>
    <w:p w14:paraId="7978E58E" w14:textId="353C2E78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акт обследования состояния жилого помещения (части жилого помещения), которое (доля (доли) в праве собственности на которое) приобретается с досрочным использованием средств семейного капитала, на соответствие (несоответствие) установленным для проживания санитарным и техническим требованиям – при обращении за досрочным распоряжением средствами семейного капитала на приобретение жилых помещений, доли (долей) в праве собственности на них (за исключением жилых помещений, возведение которых осуществлялось по государственному заказу)</w:t>
      </w:r>
    </w:p>
    <w:p w14:paraId="2E0B6B01" w14:textId="77777777" w:rsidR="002A33E9" w:rsidRPr="002A33E9" w:rsidRDefault="002A33E9" w:rsidP="002A33E9">
      <w:pPr>
        <w:pStyle w:val="a7"/>
        <w:numPr>
          <w:ilvl w:val="0"/>
          <w:numId w:val="4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2A33E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об отсутствии в государственном информационном ресурсе «Единый реестр пустующих домов» одноквартирного жилого дома, квартиры в блокированном жилом доме – при обращении за досрочным распоряжением средствами семейного капитала на приобретение таких жилых домов, квартир, доли (долей) в праве собственности на них</w:t>
      </w:r>
    </w:p>
    <w:p w14:paraId="43204977" w14:textId="77777777" w:rsidR="002A33E9" w:rsidRPr="002A33E9" w:rsidRDefault="002A33E9" w:rsidP="002A33E9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3C728693" w14:textId="60CF842A" w:rsidR="00E6106F" w:rsidRDefault="001B5AFA" w:rsidP="002A33E9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0A1905E" w14:textId="77777777" w:rsidR="00E6106F" w:rsidRDefault="001B5AFA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5E4A3650" w14:textId="77777777" w:rsidR="00636A18" w:rsidRDefault="001B5AFA" w:rsidP="00636A18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единовременно</w:t>
      </w:r>
    </w:p>
    <w:p w14:paraId="5E6B9B93" w14:textId="77777777" w:rsidR="00636A18" w:rsidRDefault="00636A18" w:rsidP="00636A18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40410500" w14:textId="5449DB56" w:rsidR="00990F10" w:rsidRDefault="001B5AFA">
      <w:pPr>
        <w:spacing w:before="12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color w:val="000000"/>
          <w:sz w:val="21"/>
          <w:szCs w:val="21"/>
        </w:rPr>
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</w:r>
    </w:p>
    <w:sectPr w:rsidR="00990F10" w:rsidSect="00636A1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15AF7"/>
    <w:multiLevelType w:val="hybridMultilevel"/>
    <w:tmpl w:val="F484E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360"/>
    <w:multiLevelType w:val="hybridMultilevel"/>
    <w:tmpl w:val="DAEA02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3E52"/>
    <w:multiLevelType w:val="hybridMultilevel"/>
    <w:tmpl w:val="2608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91011">
    <w:abstractNumId w:val="1"/>
  </w:num>
  <w:num w:numId="2" w16cid:durableId="115873992">
    <w:abstractNumId w:val="1"/>
  </w:num>
  <w:num w:numId="3" w16cid:durableId="1723628429">
    <w:abstractNumId w:val="0"/>
  </w:num>
  <w:num w:numId="4" w16cid:durableId="608048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6D"/>
    <w:rsid w:val="001B5AFA"/>
    <w:rsid w:val="001E64C7"/>
    <w:rsid w:val="002A33E9"/>
    <w:rsid w:val="00636A18"/>
    <w:rsid w:val="00683FD7"/>
    <w:rsid w:val="006E3537"/>
    <w:rsid w:val="00794C6D"/>
    <w:rsid w:val="00990F10"/>
    <w:rsid w:val="00A263C0"/>
    <w:rsid w:val="00B75E94"/>
    <w:rsid w:val="00E6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C80B46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customStyle="1" w:styleId="snoski">
    <w:name w:val="snoski"/>
    <w:basedOn w:val="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E6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2198</Words>
  <Characters>12534</Characters>
  <Application>Microsoft Office Word</Application>
  <DocSecurity>0</DocSecurity>
  <Lines>104</Lines>
  <Paragraphs>29</Paragraphs>
  <ScaleCrop>false</ScaleCrop>
  <Company>All Belarus 2009 DVD</Company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8</cp:revision>
  <cp:lastPrinted>2025-01-28T09:06:00Z</cp:lastPrinted>
  <dcterms:created xsi:type="dcterms:W3CDTF">2024-03-29T09:24:00Z</dcterms:created>
  <dcterms:modified xsi:type="dcterms:W3CDTF">2025-01-28T09:07:00Z</dcterms:modified>
</cp:coreProperties>
</file>