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1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F95F91" w:rsidRPr="00F95F91" w14:paraId="3E8E24F0" w14:textId="77777777" w:rsidTr="00F95F91">
        <w:trPr>
          <w:trHeight w:val="238"/>
        </w:trPr>
        <w:tc>
          <w:tcPr>
            <w:tcW w:w="2160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4EBDAF" w14:textId="77777777" w:rsidR="00F95F91" w:rsidRPr="00F95F91" w:rsidRDefault="00F95F91" w:rsidP="00F95F91">
            <w:pPr>
              <w:spacing w:after="120" w:line="240" w:lineRule="auto"/>
              <w:ind w:left="1233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F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УТВЕРЖДЕНО</w:t>
            </w:r>
          </w:p>
          <w:p w14:paraId="73CFD895" w14:textId="77777777" w:rsidR="00F95F91" w:rsidRPr="00F95F91" w:rsidRDefault="00F95F91" w:rsidP="00F95F91">
            <w:pPr>
              <w:spacing w:after="0" w:line="240" w:lineRule="auto"/>
              <w:ind w:left="1233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F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Постановление</w:t>
            </w:r>
            <w:r w:rsidRPr="00F95F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Министерства жилищно-</w:t>
            </w:r>
            <w:r w:rsidRPr="00F95F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коммунального хозяйства</w:t>
            </w:r>
            <w:r w:rsidRPr="00F95F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Республики Беларусь</w:t>
            </w:r>
          </w:p>
          <w:p w14:paraId="07B4CFA2" w14:textId="77777777" w:rsidR="00F95F91" w:rsidRPr="00F95F91" w:rsidRDefault="00F95F91" w:rsidP="00F95F91">
            <w:pPr>
              <w:spacing w:after="0" w:line="240" w:lineRule="auto"/>
              <w:ind w:left="1233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F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23.03.2022 № 5</w:t>
            </w:r>
          </w:p>
        </w:tc>
      </w:tr>
    </w:tbl>
    <w:p w14:paraId="6E2BCFAB" w14:textId="77777777" w:rsidR="00F95F91" w:rsidRPr="00F95F91" w:rsidRDefault="00F95F91" w:rsidP="00F95F9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95F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РЕГЛАМЕНТ</w:t>
      </w:r>
      <w:r w:rsidRPr="00F95F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административной процедуры, осуществляемой в отношении субъектов хозяйствования, по подпункту 16.4.2 «Регистрация договора финансовой аренды (лизинга), предметом лизинга по которому является квартира частного жилищного фонда в многоквартирном или блокированном жилом доме или одноквартирный жилой дом частного жилищного фонда, или дополнительного соглашения к такому договору»</w:t>
      </w:r>
    </w:p>
    <w:p w14:paraId="21CAD413" w14:textId="77777777" w:rsidR="00F95F91" w:rsidRPr="00F95F91" w:rsidRDefault="00F95F91" w:rsidP="00F95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Особенности осуществления административной процедуры:</w:t>
      </w:r>
    </w:p>
    <w:p w14:paraId="7D36A79A" w14:textId="77777777" w:rsidR="00F95F91" w:rsidRPr="00F95F91" w:rsidRDefault="00F95F91" w:rsidP="00F95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 наименование уполномоченного органа (подведомственность административной процедуры) – районный, городской, поселковый, сельский исполнительный комитет, местная администрация района в городе, государственное учреждение «Администрация Китайско-Белорусского индустриального парка «Великий камень» – по месту нахождения квартиры частного жилищного фонда в многоквартирном или блокированном жилом доме или одноквартирного жилого дома частного жилищного фонда;</w:t>
      </w:r>
    </w:p>
    <w:p w14:paraId="34C8C2D2" w14:textId="77777777" w:rsidR="00F95F91" w:rsidRPr="00F95F91" w:rsidRDefault="00F95F91" w:rsidP="00F95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 наименование государственного органа, иной организации, осуществляющих прием, подготовку к рассмотрению заявлений заинтересованных лиц и (или) выдачу административных решений, принятие административных решений об отказе в принятии заявлений заинтересованных лиц, – служба «одно окно» (в случае, если уполномоченным органом является районный, городской, поселковый, сельский исполнительный комитет, местная администрация района в городе);</w:t>
      </w:r>
    </w:p>
    <w:p w14:paraId="14E6C024" w14:textId="77777777" w:rsidR="00F95F91" w:rsidRPr="00F95F91" w:rsidRDefault="00F95F91" w:rsidP="00F95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7365F459" w14:textId="77777777" w:rsidR="00F95F91" w:rsidRPr="00F95F91" w:rsidRDefault="00F95F91" w:rsidP="00F95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Гражданский кодекс Республики Беларусь;</w:t>
      </w:r>
    </w:p>
    <w:p w14:paraId="295C0148" w14:textId="77777777" w:rsidR="00F95F91" w:rsidRPr="00F95F91" w:rsidRDefault="00F95F91" w:rsidP="00F95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 Республики Беларусь «Об основах административных процедур»;</w:t>
      </w:r>
    </w:p>
    <w:p w14:paraId="49A9DFE0" w14:textId="77777777" w:rsidR="00F95F91" w:rsidRPr="00F95F91" w:rsidRDefault="00F95F91" w:rsidP="00F95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 Президента Республики Беларусь от 25 февраля 2014 г. № 99 «О вопросах регулирования лизинговой деятельности»;</w:t>
      </w:r>
    </w:p>
    <w:p w14:paraId="14FE8179" w14:textId="77777777" w:rsidR="00F95F91" w:rsidRPr="00F95F91" w:rsidRDefault="00F95F91" w:rsidP="00F95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 Президента Республики Беларусь от 12 мая 2017 г. № 166 «О совершенствовании специального правового режима Китайско-Белорусского индустриального парка «Великий камень»;</w:t>
      </w:r>
    </w:p>
    <w:p w14:paraId="02B9C46B" w14:textId="77777777" w:rsidR="00F95F91" w:rsidRPr="00F95F91" w:rsidRDefault="00F95F91" w:rsidP="00F95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Совета Министров Республики Беларусь от 24 сентября 2021 г. № 548 «Об административных процедурах, осуществляемых в отношении субъектов хозяйствования»;</w:t>
      </w:r>
    </w:p>
    <w:p w14:paraId="2BB0FEF6" w14:textId="77777777" w:rsidR="00F95F91" w:rsidRPr="00F95F91" w:rsidRDefault="00F95F91" w:rsidP="00F95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Совета Министров Республики Беларусь от 4 мая 2026 г. № 221 «Об административных процедурах»;</w:t>
      </w:r>
    </w:p>
    <w:p w14:paraId="4031DECA" w14:textId="77777777" w:rsidR="00F95F91" w:rsidRPr="00F95F91" w:rsidRDefault="00F95F91" w:rsidP="00F95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 иные имеющиеся особенности осуществления административной процедуры – обжалование административных решений, принятых Минским городским исполнительным комитетом, государственным учреждением «Администрация Китайско-Белорусского индустриального парка «Великий камень», осуществляется в судебном порядке.</w:t>
      </w:r>
    </w:p>
    <w:p w14:paraId="543CB76F" w14:textId="77777777" w:rsidR="00F95F91" w:rsidRPr="00F95F91" w:rsidRDefault="00F95F91" w:rsidP="00F95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 Документы и (или) сведения, необходимые для осуществления административной процедуры:</w:t>
      </w:r>
    </w:p>
    <w:p w14:paraId="3856052D" w14:textId="77777777" w:rsidR="00F95F91" w:rsidRPr="00F95F91" w:rsidRDefault="00F95F91" w:rsidP="00F95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 представляемые заинтересованным лицом:</w:t>
      </w:r>
    </w:p>
    <w:p w14:paraId="57115FBF" w14:textId="77777777" w:rsidR="00F95F91" w:rsidRPr="00F95F91" w:rsidRDefault="00F95F91" w:rsidP="00F95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969"/>
        <w:gridCol w:w="5387"/>
        <w:gridCol w:w="5386"/>
      </w:tblGrid>
      <w:tr w:rsidR="00F95F91" w:rsidRPr="00F95F91" w14:paraId="31B37E65" w14:textId="77777777" w:rsidTr="00F95F91">
        <w:trPr>
          <w:trHeight w:val="240"/>
        </w:trPr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92F867" w14:textId="77777777" w:rsidR="00F95F91" w:rsidRPr="00F95F91" w:rsidRDefault="00F95F91" w:rsidP="00F95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документа и (или) сведений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507557" w14:textId="77777777" w:rsidR="00F95F91" w:rsidRPr="00F95F91" w:rsidRDefault="00F95F91" w:rsidP="00F95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Требования, предъявляемые к документу и (или) сведениям</w:t>
            </w:r>
          </w:p>
        </w:tc>
        <w:tc>
          <w:tcPr>
            <w:tcW w:w="5386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B24FFC" w14:textId="77777777" w:rsidR="00F95F91" w:rsidRPr="00F95F91" w:rsidRDefault="00F95F91" w:rsidP="00F95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 и порядок представления документа и (или) сведений</w:t>
            </w:r>
          </w:p>
        </w:tc>
      </w:tr>
      <w:tr w:rsidR="00F95F91" w:rsidRPr="00F95F91" w14:paraId="52A1D178" w14:textId="77777777" w:rsidTr="00F95F91">
        <w:trPr>
          <w:trHeight w:val="240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04A84E" w14:textId="77777777" w:rsidR="00F95F91" w:rsidRPr="00F95F91" w:rsidRDefault="00F95F91" w:rsidP="00F95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заявление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B99A58" w14:textId="77777777" w:rsidR="00F95F91" w:rsidRPr="00F95F91" w:rsidRDefault="00F95F91" w:rsidP="00F95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документ должен соответствовать требованиям части первой пункта 5 статьи 14 Закона Республики Беларусь «Об основах административных процедур»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62EBED" w14:textId="77777777" w:rsidR="00F95F91" w:rsidRPr="00F95F91" w:rsidRDefault="00F95F91" w:rsidP="00F95F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письменной форме:</w:t>
            </w:r>
          </w:p>
          <w:p w14:paraId="4801A14A" w14:textId="77777777" w:rsidR="00F95F91" w:rsidRPr="00F95F91" w:rsidRDefault="00F95F91" w:rsidP="00F95F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ходе приема заинтересованного лица;</w:t>
            </w:r>
          </w:p>
          <w:p w14:paraId="01956496" w14:textId="77777777" w:rsidR="00F95F91" w:rsidRPr="00F95F91" w:rsidRDefault="00F95F91" w:rsidP="00F95F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посредством почтовой связи;</w:t>
            </w:r>
          </w:p>
          <w:p w14:paraId="5B4073A8" w14:textId="77777777" w:rsidR="00F95F91" w:rsidRPr="00F95F91" w:rsidRDefault="00F95F91" w:rsidP="00F95F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нарочным (курьером)</w:t>
            </w:r>
          </w:p>
        </w:tc>
      </w:tr>
      <w:tr w:rsidR="00F95F91" w:rsidRPr="00F95F91" w14:paraId="7A666B7D" w14:textId="77777777" w:rsidTr="00F95F91">
        <w:trPr>
          <w:trHeight w:val="240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EDBAF1" w14:textId="77777777" w:rsidR="00F95F91" w:rsidRPr="00F95F91" w:rsidRDefault="00F95F91" w:rsidP="00F95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три экземпляра договора финансовой аренды (лизинга) или дополнительного соглашения к нему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297AEE" w14:textId="77777777" w:rsidR="00F95F91" w:rsidRPr="00F95F91" w:rsidRDefault="00F95F91" w:rsidP="00F95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5DCBF7" w14:textId="77777777" w:rsidR="00F95F91" w:rsidRPr="00F95F91" w:rsidRDefault="00F95F91" w:rsidP="00F95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4636936B" w14:textId="77777777" w:rsidR="00F95F91" w:rsidRPr="00F95F91" w:rsidRDefault="00F95F91" w:rsidP="00F95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6C25733" w14:textId="77777777" w:rsidR="00F95F91" w:rsidRPr="00F95F91" w:rsidRDefault="00F95F91" w:rsidP="00F95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подаче заявления в письменной форме уполномоченный орган вправе потребовать от заинтересованного лица документы, предусмотренные в абзацах втором–седьмом части первой пункта 2 статьи 15 Закона Республики Беларусь «Об основах административных процедур»;</w:t>
      </w:r>
    </w:p>
    <w:p w14:paraId="58980582" w14:textId="77777777" w:rsidR="00F95F91" w:rsidRPr="00F95F91" w:rsidRDefault="00F95F91" w:rsidP="00F95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 запрашиваемые (получаемые) уполномоченным органом самостоятельно:</w:t>
      </w:r>
    </w:p>
    <w:p w14:paraId="5B183F17" w14:textId="77777777" w:rsidR="00F95F91" w:rsidRPr="00F95F91" w:rsidRDefault="00F95F91" w:rsidP="00F95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954"/>
        <w:gridCol w:w="8788"/>
      </w:tblGrid>
      <w:tr w:rsidR="00F95F91" w:rsidRPr="00F95F91" w14:paraId="74F6E5A7" w14:textId="77777777" w:rsidTr="00F95F91">
        <w:trPr>
          <w:trHeight w:val="240"/>
        </w:trPr>
        <w:tc>
          <w:tcPr>
            <w:tcW w:w="5954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3940A7" w14:textId="77777777" w:rsidR="00F95F91" w:rsidRPr="00F95F91" w:rsidRDefault="00F95F91" w:rsidP="00F95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документа и (или) сведений</w:t>
            </w:r>
          </w:p>
        </w:tc>
        <w:tc>
          <w:tcPr>
            <w:tcW w:w="8788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7224B4" w14:textId="77777777" w:rsidR="00F95F91" w:rsidRPr="00F95F91" w:rsidRDefault="00F95F91" w:rsidP="00F95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государственного органа, иной организации, у которых запрашиваются (получаются) документ и (или) сведения, либо государственного информационного ресурса (системы), из которого уполномоченному органу должны предоставляться необходимые сведения в автоматическом и 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F95F91" w:rsidRPr="00F95F91" w14:paraId="1807235E" w14:textId="77777777" w:rsidTr="00F95F91">
        <w:trPr>
          <w:trHeight w:val="240"/>
        </w:trPr>
        <w:tc>
          <w:tcPr>
            <w:tcW w:w="5954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D536D2" w14:textId="77777777" w:rsidR="00F95F91" w:rsidRPr="00F95F91" w:rsidRDefault="00F95F91" w:rsidP="00F95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информация о существующих в момент выдачи информации правах, ограничениях (обременениях) прав на объект недвижимого имущества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A4F992" w14:textId="77777777" w:rsidR="00F95F91" w:rsidRPr="00F95F91" w:rsidRDefault="00F95F91" w:rsidP="00F95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государственный регистр недвижимого имущества, прав на него и сделок с ним</w:t>
            </w:r>
          </w:p>
        </w:tc>
      </w:tr>
    </w:tbl>
    <w:p w14:paraId="64E49201" w14:textId="77777777" w:rsidR="00F95F91" w:rsidRPr="00F95F91" w:rsidRDefault="00F95F91" w:rsidP="00F95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FC22DCB" w14:textId="77777777" w:rsidR="00F95F91" w:rsidRPr="00F95F91" w:rsidRDefault="00F95F91" w:rsidP="00F95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p w14:paraId="4763A122" w14:textId="77777777" w:rsidR="00F95F91" w:rsidRPr="00F95F91" w:rsidRDefault="00F95F91" w:rsidP="00F95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8789"/>
        <w:gridCol w:w="3685"/>
        <w:gridCol w:w="2268"/>
      </w:tblGrid>
      <w:tr w:rsidR="00F95F91" w:rsidRPr="00F95F91" w14:paraId="0C93BBB5" w14:textId="77777777" w:rsidTr="00F95F91">
        <w:trPr>
          <w:trHeight w:val="240"/>
        </w:trPr>
        <w:tc>
          <w:tcPr>
            <w:tcW w:w="8789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296DC4" w14:textId="77777777" w:rsidR="00F95F91" w:rsidRPr="00F95F91" w:rsidRDefault="00F95F91" w:rsidP="00F95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документа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64DEEE" w14:textId="77777777" w:rsidR="00F95F91" w:rsidRPr="00F95F91" w:rsidRDefault="00F95F91" w:rsidP="00F95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 действия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C92B6D" w14:textId="77777777" w:rsidR="00F95F91" w:rsidRPr="00F95F91" w:rsidRDefault="00F95F91" w:rsidP="00F95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 представления</w:t>
            </w:r>
          </w:p>
        </w:tc>
      </w:tr>
      <w:tr w:rsidR="00F95F91" w:rsidRPr="00F95F91" w14:paraId="69FC95E2" w14:textId="77777777" w:rsidTr="00F95F91">
        <w:trPr>
          <w:trHeight w:val="240"/>
        </w:trPr>
        <w:tc>
          <w:tcPr>
            <w:tcW w:w="8789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94D0B2" w14:textId="77777777" w:rsidR="00F95F91" w:rsidRPr="00F95F91" w:rsidRDefault="00F95F91" w:rsidP="00F95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договор финансовой аренды (лизинга) или дополнительное соглашение к нему с отметкой о его регистрации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16EA25" w14:textId="77777777" w:rsidR="00F95F91" w:rsidRPr="00F95F91" w:rsidRDefault="00F95F91" w:rsidP="00F95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бессрочно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217119" w14:textId="77777777" w:rsidR="00F95F91" w:rsidRPr="00F95F91" w:rsidRDefault="00F95F91" w:rsidP="00F95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письменная</w:t>
            </w:r>
          </w:p>
        </w:tc>
      </w:tr>
    </w:tbl>
    <w:p w14:paraId="1A0EFC16" w14:textId="77777777" w:rsidR="00F95F91" w:rsidRPr="00F95F91" w:rsidRDefault="00F95F91" w:rsidP="00F95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BE98A92" w14:textId="77777777" w:rsidR="00F95F91" w:rsidRPr="00F95F91" w:rsidRDefault="00F95F91" w:rsidP="00F95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Иные действия, совершаемые уполномоченным органом по исполнению административного решения, – государственное учреждение «Администрация Китайско-Белорусского индустриального парка «Великий камень» размещает уведомление о принятом административном решении в реестре административных и иных решений, принимаемых государственным учреждением «Администрация Китайско-Белорусского индустриального парка «Великий камень» при осуществлении процедур.</w:t>
      </w:r>
    </w:p>
    <w:p w14:paraId="5975CDD1" w14:textId="77777777" w:rsidR="00F95F91" w:rsidRPr="00F95F91" w:rsidRDefault="00F95F91" w:rsidP="00F95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4. Порядок подачи (отзыва) административной жалобы:</w:t>
      </w:r>
    </w:p>
    <w:p w14:paraId="1765AF68" w14:textId="77777777" w:rsidR="00F95F91" w:rsidRPr="00F95F91" w:rsidRDefault="00F95F91" w:rsidP="00F95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10490"/>
        <w:gridCol w:w="4252"/>
      </w:tblGrid>
      <w:tr w:rsidR="00F95F91" w:rsidRPr="00F95F91" w14:paraId="05C3103A" w14:textId="77777777" w:rsidTr="00F95F91">
        <w:trPr>
          <w:trHeight w:val="240"/>
        </w:trPr>
        <w:tc>
          <w:tcPr>
            <w:tcW w:w="10490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06F283" w14:textId="77777777" w:rsidR="00F95F91" w:rsidRPr="00F95F91" w:rsidRDefault="00F95F91" w:rsidP="00F95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государственного органа (иной организации), рассматривающего административную жалобу</w:t>
            </w: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925B3D" w14:textId="77777777" w:rsidR="00F95F91" w:rsidRPr="00F95F91" w:rsidRDefault="00F95F91" w:rsidP="00F95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 подачи (отзыва) административной жалобы (электронная и (или) письменная форма)</w:t>
            </w:r>
          </w:p>
        </w:tc>
      </w:tr>
      <w:tr w:rsidR="00F95F91" w:rsidRPr="00F95F91" w14:paraId="19F5F552" w14:textId="77777777" w:rsidTr="00F95F91">
        <w:trPr>
          <w:trHeight w:val="240"/>
        </w:trPr>
        <w:tc>
          <w:tcPr>
            <w:tcW w:w="10490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52251D" w14:textId="77777777" w:rsidR="00F95F91" w:rsidRPr="00F95F91" w:rsidRDefault="00F95F91" w:rsidP="00F95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исполнительный комитет – по административному решению, принятому районным исполнительным комитетом, городским (городов областного подчинения) исполнительным комитетом;</w:t>
            </w:r>
            <w:r w:rsidRPr="00F95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районный исполнительный комитет – по административному решению, принятому городским (городов районного подчинения) исполнительным комитетом, поселковым, сельским исполнительным комитетом;</w:t>
            </w:r>
            <w:r w:rsidRPr="00F95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городской исполнительный комитет – по административному решению, принятому соответствующей местной администрацией района в городе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668B2D" w14:textId="77777777" w:rsidR="00F95F91" w:rsidRPr="00F95F91" w:rsidRDefault="00F95F91" w:rsidP="00F95F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5F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письменная</w:t>
            </w:r>
          </w:p>
        </w:tc>
      </w:tr>
    </w:tbl>
    <w:p w14:paraId="0BD11891" w14:textId="77777777" w:rsidR="00F95F91" w:rsidRPr="00F95F91" w:rsidRDefault="00F95F91" w:rsidP="00F95F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5F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E737FC3" w14:textId="0D4927C8" w:rsidR="001708D0" w:rsidRDefault="00F95F91" w:rsidP="00F95F91">
      <w:r w:rsidRPr="00F95F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sectPr w:rsidR="001708D0" w:rsidSect="00F95F91">
      <w:pgSz w:w="16838" w:h="11906" w:orient="landscape"/>
      <w:pgMar w:top="170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F91"/>
    <w:rsid w:val="001708D0"/>
    <w:rsid w:val="00F95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5179C"/>
  <w15:chartTrackingRefBased/>
  <w15:docId w15:val="{3FE4D03B-709E-4568-BBC0-23E17DBA0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5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866</Words>
  <Characters>4939</Characters>
  <Application>Microsoft Office Word</Application>
  <DocSecurity>0</DocSecurity>
  <Lines>41</Lines>
  <Paragraphs>11</Paragraphs>
  <ScaleCrop>false</ScaleCrop>
  <Company/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Людмила Юрьевна</dc:creator>
  <cp:keywords/>
  <dc:description/>
  <cp:lastModifiedBy>Ковалева Людмила Юрьевна</cp:lastModifiedBy>
  <cp:revision>1</cp:revision>
  <dcterms:created xsi:type="dcterms:W3CDTF">2026-07-24T13:25:00Z</dcterms:created>
  <dcterms:modified xsi:type="dcterms:W3CDTF">2026-07-24T13:27:00Z</dcterms:modified>
</cp:coreProperties>
</file>