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BBD8B" w14:textId="77777777" w:rsidR="00000000" w:rsidRDefault="00000000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1.3.7. Выдача справки о начисленной жилищной квоте</w:t>
      </w:r>
    </w:p>
    <w:p w14:paraId="60D33E28" w14:textId="77777777" w:rsidR="00000000" w:rsidRDefault="00000000">
      <w:pPr>
        <w:spacing w:before="120"/>
        <w:rPr>
          <w:rFonts w:ascii="Arial" w:eastAsia="Times New Roman" w:hAnsi="Arial" w:cs="Arial"/>
          <w:bCs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</w:t>
      </w:r>
      <w:r>
        <w:rPr>
          <w:rFonts w:ascii="Arial" w:eastAsia="Times New Roman" w:hAnsi="Arial" w:cs="Arial"/>
          <w:b/>
          <w:sz w:val="28"/>
          <w:szCs w:val="28"/>
          <w:lang w:eastAsia="x-none"/>
        </w:rPr>
        <w:t xml:space="preserve">): </w:t>
      </w:r>
      <w:r>
        <w:rPr>
          <w:rFonts w:ascii="Arial" w:eastAsia="Times New Roman" w:hAnsi="Arial" w:cs="Arial"/>
          <w:bCs/>
          <w:sz w:val="28"/>
          <w:szCs w:val="28"/>
          <w:lang w:val="x-none" w:eastAsia="x-none"/>
        </w:rPr>
        <w:t>районный, городской (городов областного и районного подчинения), сельский, поселковый исполнительный комитет, местные администрации района в городе, организация, начислившая жилищную квоту</w:t>
      </w:r>
    </w:p>
    <w:p w14:paraId="23047B5F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Служба «одно окно» Слуцкого райисполкома,</w:t>
      </w:r>
    </w:p>
    <w:p w14:paraId="7DFDA222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0641DC27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27A789EE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среда, четверг, пятница с 8.00 до 13.00, с 14.00 до 17.00,</w:t>
      </w:r>
    </w:p>
    <w:p w14:paraId="6163270E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33DE3BBF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1-я, 3-я суббота месяца с 9.00 до 13.00</w:t>
      </w:r>
    </w:p>
    <w:p w14:paraId="6FA6EB4C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телефон 7-50-08, 7-50-13, 7-51-56</w:t>
      </w:r>
    </w:p>
    <w:p w14:paraId="719DA570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Телефон справочно-информационной службы «Справочная одного окна» -142</w:t>
      </w:r>
    </w:p>
    <w:p w14:paraId="47E0AA01" w14:textId="77777777" w:rsidR="00000000" w:rsidRDefault="00000000">
      <w:pPr>
        <w:rPr>
          <w:rFonts w:ascii="Arial" w:eastAsia="Times New Roman" w:hAnsi="Arial" w:cs="Arial"/>
          <w:b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10E6CCFF" w14:textId="77777777" w:rsidR="00000000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eastAsia="x-none"/>
        </w:rPr>
        <w:t>заявление</w:t>
      </w:r>
    </w:p>
    <w:p w14:paraId="015303F2" w14:textId="77777777" w:rsidR="00000000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паспорт или иной документ, удостоверяющий личность</w:t>
      </w:r>
    </w:p>
    <w:p w14:paraId="68CAFBF5" w14:textId="77777777" w:rsidR="00000000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4E30C3D1" w14:textId="77777777" w:rsidR="00000000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10 дней со дня обращения</w:t>
      </w:r>
    </w:p>
    <w:p w14:paraId="3FD4F7C0" w14:textId="77777777" w:rsidR="00000000" w:rsidRDefault="00000000">
      <w:pPr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бессрочно</w:t>
      </w:r>
    </w:p>
    <w:p w14:paraId="68315DE2" w14:textId="77777777" w:rsidR="00ED28D9" w:rsidRDefault="00ED28D9">
      <w:pPr>
        <w:rPr>
          <w:lang w:val="x-none"/>
        </w:rPr>
      </w:pPr>
    </w:p>
    <w:sectPr w:rsidR="00ED28D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813465">
    <w:abstractNumId w:val="0"/>
  </w:num>
  <w:num w:numId="2" w16cid:durableId="49279746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doNotSuppressIndentation/>
    <w:doNotAutofitConstrainedTables/>
    <w:autofitToFirstFixedWidthCell/>
    <w:displayHangulFixedWidth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6E2"/>
    <w:rsid w:val="000066E2"/>
    <w:rsid w:val="00ED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7CC179"/>
  <w15:chartTrackingRefBased/>
  <w15:docId w15:val="{3157F915-BA15-47C3-B3D2-D11A6733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Company>All Belarus 2009 DVD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2</cp:revision>
  <cp:lastPrinted>2024-03-26T13:47:00Z</cp:lastPrinted>
  <dcterms:created xsi:type="dcterms:W3CDTF">2024-03-29T08:45:00Z</dcterms:created>
  <dcterms:modified xsi:type="dcterms:W3CDTF">2024-03-29T08:45:00Z</dcterms:modified>
</cp:coreProperties>
</file>