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977" w:type="dxa"/>
        <w:tblInd w:w="82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7"/>
      </w:tblGrid>
      <w:tr w:rsidR="005B4788" w:rsidRPr="005B4788" w14:paraId="12C7DD53" w14:textId="77777777" w:rsidTr="005B4788">
        <w:tc>
          <w:tcPr>
            <w:tcW w:w="297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E12A05" w14:textId="77777777" w:rsidR="005B4788" w:rsidRPr="005B4788" w:rsidRDefault="005B4788" w:rsidP="005B4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УТВЕРЖДЕНО</w:t>
            </w:r>
          </w:p>
          <w:p w14:paraId="4C15C241" w14:textId="77777777" w:rsidR="005B4788" w:rsidRPr="005B4788" w:rsidRDefault="005B4788" w:rsidP="005B4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Постановление</w:t>
            </w:r>
          </w:p>
          <w:p w14:paraId="79CA198B" w14:textId="77777777" w:rsidR="005B4788" w:rsidRPr="005B4788" w:rsidRDefault="005B4788" w:rsidP="005B4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Министерства жилищно-</w:t>
            </w:r>
          </w:p>
          <w:p w14:paraId="5942D2D8" w14:textId="77777777" w:rsidR="005B4788" w:rsidRPr="005B4788" w:rsidRDefault="005B4788" w:rsidP="005B4788">
            <w:pPr>
              <w:spacing w:after="0" w:line="240" w:lineRule="auto"/>
              <w:ind w:left="147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коммунального хозяйства</w:t>
            </w:r>
          </w:p>
          <w:p w14:paraId="739F914A" w14:textId="77777777" w:rsidR="005B4788" w:rsidRPr="005B4788" w:rsidRDefault="005B4788" w:rsidP="005B4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Республики Беларусь</w:t>
            </w:r>
          </w:p>
          <w:p w14:paraId="4B95C881" w14:textId="77777777" w:rsidR="005B4788" w:rsidRPr="005B4788" w:rsidRDefault="005B4788" w:rsidP="005B4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23.03.2022 № 5</w:t>
            </w:r>
          </w:p>
          <w:p w14:paraId="4C39EA2F" w14:textId="77777777" w:rsidR="005B4788" w:rsidRPr="005B4788" w:rsidRDefault="005B4788" w:rsidP="005B4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(в редакции постановления</w:t>
            </w:r>
          </w:p>
          <w:p w14:paraId="64D9E770" w14:textId="77777777" w:rsidR="005B4788" w:rsidRPr="005B4788" w:rsidRDefault="005B4788" w:rsidP="005B4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Министерства жилищно-</w:t>
            </w:r>
          </w:p>
          <w:p w14:paraId="16908FC7" w14:textId="77777777" w:rsidR="005B4788" w:rsidRPr="005B4788" w:rsidRDefault="005B4788" w:rsidP="005B4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коммунального хозяйства</w:t>
            </w:r>
          </w:p>
          <w:p w14:paraId="42E881D6" w14:textId="77777777" w:rsidR="005B4788" w:rsidRPr="005B4788" w:rsidRDefault="005B4788" w:rsidP="005B4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Республики Беларусь</w:t>
            </w:r>
          </w:p>
          <w:p w14:paraId="6CC9BF96" w14:textId="77777777" w:rsidR="005B4788" w:rsidRPr="005B4788" w:rsidRDefault="005B4788" w:rsidP="005B4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ru-RU"/>
                <w14:ligatures w14:val="none"/>
              </w:rPr>
              <w:t>30.10.2025 № 33)</w:t>
            </w:r>
          </w:p>
        </w:tc>
      </w:tr>
    </w:tbl>
    <w:p w14:paraId="18826823" w14:textId="77777777" w:rsidR="005B4788" w:rsidRPr="005B4788" w:rsidRDefault="005B4788" w:rsidP="005B478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РЕГЛАМЕНТ</w:t>
      </w:r>
      <w:r w:rsidRPr="005B478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br/>
        <w:t>административной процедуры, осуществляемой в отношении субъектов хозяйствования, по подпункту 3.15.7 «Получение разрешения на проведение раскопок улиц, площадей, дворов, других земель общего пользования (за исключением случаев выполнения аварийных работ)»</w:t>
      </w:r>
    </w:p>
    <w:p w14:paraId="5DE1B5EB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 Особенности осуществления административной процедуры:</w:t>
      </w:r>
    </w:p>
    <w:p w14:paraId="370CE2D8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1.1. наименование уполномоченного органа (подведомственность административной процедуры) – местный исполнительный и распорядительный орган, государственное учреждение «Администрация Китайско-Белорусского индустриального парка «Великий камень» – по месту нахождения земельного участка;</w:t>
      </w:r>
    </w:p>
    <w:p w14:paraId="04675695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1.2. наименование государственного органа, иной организации, осуществляющих прием, подготовку к рассмотрению заявлений заинтересованных лиц и (или) выдачу административных решений, принятие административных решений об отказе в принятии заявлений заинтересованных лиц, – служба «одно окно» в случае, если уполномоченным органом является местный исполнительный и распорядительный орган;</w:t>
      </w:r>
    </w:p>
    <w:p w14:paraId="0B714B01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1.3. нормативные правовые акты, международные договоры Республики Беларусь, международные правовые акты, содержащие обязательства Республики Беларусь, регулирующие порядок осуществления административной процедуры:</w:t>
      </w:r>
    </w:p>
    <w:p w14:paraId="145713AC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Закон Республики Беларусь «Об основах административных процедур»;</w:t>
      </w:r>
    </w:p>
    <w:p w14:paraId="6B9A6AB3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Указ Президента Республики Беларусь от 12 мая 2017 г. № 166 «О совершенствовании специального правового режима Китайско-Белорусского индустриального парка «Великий камень»;</w:t>
      </w:r>
    </w:p>
    <w:p w14:paraId="1DFC3E3B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Положение о порядке выдачи решения о разрешении проведения проектных и изыскательских работ, строительства объектов Китайско-Белорусского индустриального парка «Великий камень», установки зарядных станций, расположенных на его территории, утвержденное постановлением Совета Министров Республики Беларусь от 17 сентября 2021 г. № 537;</w:t>
      </w:r>
    </w:p>
    <w:p w14:paraId="70EC11CE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24 сентября 2021 г. № 548 «Об административных процедурах, осуществляемых в отношении субъектов хозяйствования»;</w:t>
      </w:r>
    </w:p>
    <w:p w14:paraId="2B740AC4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постановление Совета Министров Республики Беларусь от 4 мая 2026 г. № 221 «Об административных процедурах»;</w:t>
      </w:r>
    </w:p>
    <w:p w14:paraId="1DCDCFA8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1.4. иные имеющиеся особенности осуществления административной процедуры – административные решения, принятые Минским городским исполнительным комитетом и государственным учреждением «Администрация Китайско-Белорусского индустриального парка «Великий камень», обжалуются в судебном порядке.</w:t>
      </w:r>
    </w:p>
    <w:p w14:paraId="7BA41A52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2. Документы и (или) сведения, необходимые для осуществления административной процедуры, представляемые заинтересованным лицом:</w:t>
      </w:r>
    </w:p>
    <w:p w14:paraId="6192C821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3544"/>
        <w:gridCol w:w="2977"/>
        <w:gridCol w:w="4678"/>
      </w:tblGrid>
      <w:tr w:rsidR="005B4788" w:rsidRPr="005B4788" w14:paraId="5697950B" w14:textId="77777777" w:rsidTr="005B4788">
        <w:trPr>
          <w:trHeight w:val="240"/>
        </w:trPr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147C11" w14:textId="77777777" w:rsidR="005B4788" w:rsidRPr="005B4788" w:rsidRDefault="005B4788" w:rsidP="005B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 и (или) сведений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E88F76" w14:textId="77777777" w:rsidR="005B4788" w:rsidRPr="005B4788" w:rsidRDefault="005B4788" w:rsidP="005B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Требования, предъявляемые к документу и (или) сведениям</w:t>
            </w:r>
          </w:p>
        </w:tc>
        <w:tc>
          <w:tcPr>
            <w:tcW w:w="4678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D4824D" w14:textId="77777777" w:rsidR="005B4788" w:rsidRPr="005B4788" w:rsidRDefault="005B4788" w:rsidP="005B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и порядок представления документа и (или) сведений</w:t>
            </w:r>
          </w:p>
        </w:tc>
      </w:tr>
      <w:tr w:rsidR="005B4788" w:rsidRPr="005B4788" w14:paraId="6D186756" w14:textId="77777777" w:rsidTr="005B4788">
        <w:trPr>
          <w:trHeight w:val="240"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3DB55E" w14:textId="77777777" w:rsidR="005B4788" w:rsidRPr="005B4788" w:rsidRDefault="005B4788" w:rsidP="005B4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заявление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639FFB" w14:textId="77777777" w:rsidR="005B4788" w:rsidRPr="005B4788" w:rsidRDefault="005B4788" w:rsidP="005B4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должно содержать сведения, предусмотренные в части первой пункта 5 статьи 14 Закона Республики Беларусь «Об основах административных процедур»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FD28F0" w14:textId="77777777" w:rsidR="005B4788" w:rsidRPr="005B4788" w:rsidRDefault="005B4788" w:rsidP="005B4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 местный исполнительный и распорядительный орган:</w:t>
            </w: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в письменной форме:</w:t>
            </w: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в ходе приема заинтересованного лица;</w:t>
            </w: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посредством почтовой связи;</w:t>
            </w: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нарочным (курьером);</w:t>
            </w: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в государственное учреждение «Администрация Китайско-Белорусского индустриального парка «Великий камень»:</w:t>
            </w: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в письменной форме:</w:t>
            </w: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в ходе приема заинтересованного лица;</w:t>
            </w: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посредством почтовой связи;</w:t>
            </w: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нарочным (курьером);</w:t>
            </w: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в электронной форме – через интернет-сайт системы комплексного обслуживания по принципу «одна станция» (onestation.by)</w:t>
            </w:r>
          </w:p>
        </w:tc>
      </w:tr>
      <w:tr w:rsidR="005B4788" w:rsidRPr="005B4788" w14:paraId="29ADE7C8" w14:textId="77777777" w:rsidTr="005B4788">
        <w:trPr>
          <w:trHeight w:val="240"/>
        </w:trPr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413A83" w14:textId="77777777" w:rsidR="005B4788" w:rsidRPr="005B4788" w:rsidRDefault="005B4788" w:rsidP="005B4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проектная документация на строительство объекта, согласованная в установленном порядке, за исключением случаев, когда в соответствии с законодательством ее разработка или согласование не требуются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6E9F90" w14:textId="77777777" w:rsidR="005B4788" w:rsidRPr="005B4788" w:rsidRDefault="005B4788" w:rsidP="005B4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EC2756" w14:textId="77777777" w:rsidR="005B4788" w:rsidRPr="005B4788" w:rsidRDefault="005B4788" w:rsidP="005B4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0FA1BFD2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4B489ECD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lastRenderedPageBreak/>
        <w:t>При подаче заявления в письменной форме уполномоченный орган вправе потребовать от заинтересованного лица документы, предусмотренные в абзацах втором–седьмом части первой пункта 2 статьи 15 Закона Республики Беларусь «Об основах административных процедур».</w:t>
      </w:r>
    </w:p>
    <w:p w14:paraId="3C00EB33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3. Сведения о справке или ином документе, выдаваемом (принимаемом, согласовываемом, утверждаемом) уполномоченным органом по результатам осуществления административной процедуры:</w:t>
      </w:r>
    </w:p>
    <w:p w14:paraId="0A4BDD5F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6096"/>
        <w:gridCol w:w="2410"/>
        <w:gridCol w:w="2693"/>
      </w:tblGrid>
      <w:tr w:rsidR="005B4788" w:rsidRPr="005B4788" w14:paraId="3914DA71" w14:textId="77777777" w:rsidTr="005B4788">
        <w:trPr>
          <w:trHeight w:val="240"/>
        </w:trPr>
        <w:tc>
          <w:tcPr>
            <w:tcW w:w="6096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7830D3" w14:textId="77777777" w:rsidR="005B4788" w:rsidRPr="005B4788" w:rsidRDefault="005B4788" w:rsidP="005B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F5C1AD" w14:textId="77777777" w:rsidR="005B4788" w:rsidRPr="005B4788" w:rsidRDefault="005B4788" w:rsidP="005B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Срок действия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13FE70" w14:textId="77777777" w:rsidR="005B4788" w:rsidRPr="005B4788" w:rsidRDefault="005B4788" w:rsidP="005B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представления</w:t>
            </w:r>
          </w:p>
        </w:tc>
      </w:tr>
      <w:tr w:rsidR="005B4788" w:rsidRPr="005B4788" w14:paraId="42392C6A" w14:textId="77777777" w:rsidTr="005B4788">
        <w:trPr>
          <w:trHeight w:val="240"/>
        </w:trPr>
        <w:tc>
          <w:tcPr>
            <w:tcW w:w="6096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0CED07" w14:textId="77777777" w:rsidR="005B4788" w:rsidRPr="005B4788" w:rsidRDefault="005B4788" w:rsidP="005B4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разрешение на проведение раскопок улиц, площадей, дворов, других земель общего пользования (за исключением случаев выполнения аварийных работ)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EE066D" w14:textId="77777777" w:rsidR="005B4788" w:rsidRPr="005B4788" w:rsidRDefault="005B4788" w:rsidP="005B4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бессрочно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8795831" w14:textId="77777777" w:rsidR="005B4788" w:rsidRPr="005B4788" w:rsidRDefault="005B4788" w:rsidP="005B4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2669A577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p w14:paraId="3DFDA098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Иные действия, совершаемые уполномоченным органом по исполнению административного решения, – государственное учреждение «Администрация Китайско-Белорусского индустриального парка «Великий камень» размещает уведомление о принятом административном решении в реестре административных и иных решений, принимаемых государственным учреждением «Администрация Китайско-Белорусского индустриального парка «Великий камень» при осуществлении процедур.</w:t>
      </w:r>
    </w:p>
    <w:p w14:paraId="4606C34E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4. Вид и размер платы, взимаемой при осуществлении административной процедуры, или перечень затрат, связанных с осуществлением административной процедуры:</w:t>
      </w:r>
    </w:p>
    <w:p w14:paraId="0C7F6A3F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прямые затраты, непосредственно связанные с оказанием (выполнением) услуг (работ) при осуществлении административной процедуры:</w:t>
      </w:r>
    </w:p>
    <w:p w14:paraId="0F1B9D60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оплата труда и иные выплаты в соответствии с законодательством о труде работников, принимающих непосредственное участие в оказании (выполнении) услуг (работ) при осуществлении административной процедуры, обязательные страховые взносы в бюджет государственного внебюджетного фонда социальной защиты населения Республики Беларусь, страховые взносы по обязательному страхованию от несчастных случаев на производстве и профессиональных заболеваний;</w:t>
      </w:r>
    </w:p>
    <w:p w14:paraId="31711EFA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материалы, используемые при оказании (выполнении) услуг (работ) при осуществлении административной процедуры;</w:t>
      </w:r>
    </w:p>
    <w:p w14:paraId="5BBE3203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затраты, не поименованные в абзацах третьем и четвертом настоящей части, но непосредственно связанные с оказанием (выполнением) услуг (работ) при осуществлении административной процедуры;</w:t>
      </w:r>
    </w:p>
    <w:p w14:paraId="2A918B16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общехозяйственные затраты, которые не относятся напрямую к затратам, непосредственно связанным с оказанием (выполнением) услуг (работ) при осуществлении административной процедуры:</w:t>
      </w:r>
    </w:p>
    <w:p w14:paraId="2C919758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коммунальные услуги;</w:t>
      </w:r>
    </w:p>
    <w:p w14:paraId="6867E854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услуги связи;</w:t>
      </w:r>
    </w:p>
    <w:p w14:paraId="7548C4CA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услуги сторонних организаций, индивидуальных предпринимателей, кроме поименованных в абзацах седьмом и восьмом настоящей части;</w:t>
      </w:r>
    </w:p>
    <w:p w14:paraId="03B27744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оплата труда и иные выплаты в соответствии с законодательством о труде работников, которые не принимают непосредственного участия в оказании (выполнении) услуг (работ) при осуществлении административной процедуры, обязательные страховые взносы в бюджет государственного внебюджетного фонда социальной защиты населения Республики Беларусь, страховые взносы по обязательному страхованию от несчастных случаев на производстве и профессиональных заболеваний;</w:t>
      </w:r>
    </w:p>
    <w:p w14:paraId="7096252C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амортизация основных средств и нематериальных активов;</w:t>
      </w:r>
    </w:p>
    <w:p w14:paraId="4B1CEF09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командировочные расходы;</w:t>
      </w:r>
    </w:p>
    <w:p w14:paraId="300B1565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транспортные затраты;</w:t>
      </w:r>
    </w:p>
    <w:p w14:paraId="34409776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налоги и иные обязательные платежи;</w:t>
      </w:r>
    </w:p>
    <w:p w14:paraId="2CFF668E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прочие затраты.</w:t>
      </w:r>
    </w:p>
    <w:p w14:paraId="5D0E2383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5. Порядок подачи (отзыва) административной жалобы:</w:t>
      </w:r>
    </w:p>
    <w:p w14:paraId="02752ED6" w14:textId="77777777" w:rsidR="005B4788" w:rsidRPr="005B4788" w:rsidRDefault="005B4788" w:rsidP="005B478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5B478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7513"/>
        <w:gridCol w:w="3260"/>
      </w:tblGrid>
      <w:tr w:rsidR="005B4788" w:rsidRPr="005B4788" w14:paraId="0C383506" w14:textId="77777777" w:rsidTr="005B4788">
        <w:trPr>
          <w:trHeight w:val="240"/>
        </w:trPr>
        <w:tc>
          <w:tcPr>
            <w:tcW w:w="7513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927DD7" w14:textId="77777777" w:rsidR="005B4788" w:rsidRPr="005B4788" w:rsidRDefault="005B4788" w:rsidP="005B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государственного органа (иной организации), рассматривающего административную жалобу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F2807D" w14:textId="77777777" w:rsidR="005B4788" w:rsidRPr="005B4788" w:rsidRDefault="005B4788" w:rsidP="005B47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Форма подачи (отзыва) административной жалобы (электронная и (или) письменная форма)</w:t>
            </w:r>
          </w:p>
        </w:tc>
      </w:tr>
      <w:tr w:rsidR="005B4788" w:rsidRPr="005B4788" w14:paraId="5E047BD2" w14:textId="77777777" w:rsidTr="005B4788">
        <w:trPr>
          <w:trHeight w:val="240"/>
        </w:trPr>
        <w:tc>
          <w:tcPr>
            <w:tcW w:w="7513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56D316" w14:textId="77777777" w:rsidR="005B4788" w:rsidRPr="005B4788" w:rsidRDefault="005B4788" w:rsidP="005B4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местный исполнительный и распорядительный орган базового территориального уровня – по административному решению, принятому соответствующим местным исполнительным и распорядительным органом первичного территориального уровня;</w:t>
            </w: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br/>
              <w:t>областной исполнительный комитет – по административному решению, принятому соответствующим местным исполнительным и распорядительным органом базового территориального уровня (кроме Минского городского исполнительного комитета)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ECDDC5" w14:textId="77777777" w:rsidR="005B4788" w:rsidRPr="005B4788" w:rsidRDefault="005B4788" w:rsidP="005B47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B478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письменная</w:t>
            </w:r>
          </w:p>
        </w:tc>
      </w:tr>
    </w:tbl>
    <w:p w14:paraId="5EF04F38" w14:textId="18BBB14F" w:rsidR="00FF47DE" w:rsidRDefault="00FF47DE" w:rsidP="005B4788"/>
    <w:sectPr w:rsidR="00FF47DE" w:rsidSect="005B4788">
      <w:pgSz w:w="11906" w:h="16838"/>
      <w:pgMar w:top="284" w:right="312" w:bottom="284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788"/>
    <w:rsid w:val="00124E52"/>
    <w:rsid w:val="001D36C0"/>
    <w:rsid w:val="005B4788"/>
    <w:rsid w:val="0077159C"/>
    <w:rsid w:val="00782A22"/>
    <w:rsid w:val="00930F2A"/>
    <w:rsid w:val="00A1518A"/>
    <w:rsid w:val="00DA4D7B"/>
    <w:rsid w:val="00E24B88"/>
    <w:rsid w:val="00FF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F7C2D"/>
  <w15:chartTrackingRefBased/>
  <w15:docId w15:val="{0F3F12A8-CB47-4392-9356-68A28CCF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47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47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47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47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47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47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47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47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47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7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47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47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47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47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47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47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47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47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47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47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47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47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47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47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47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47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47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47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4788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B478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B47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1116</Words>
  <Characters>6362</Characters>
  <Application>Microsoft Office Word</Application>
  <DocSecurity>0</DocSecurity>
  <Lines>53</Lines>
  <Paragraphs>14</Paragraphs>
  <ScaleCrop>false</ScaleCrop>
  <Company/>
  <LinksUpToDate>false</LinksUpToDate>
  <CharactersWithSpaces>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Клещукевич Марина Борисовна</dc:creator>
  <cp:keywords/>
  <dc:description/>
  <cp:lastModifiedBy>Клещукевич Марина Борисовна</cp:lastModifiedBy>
  <cp:revision>1</cp:revision>
  <cp:lastPrinted>2026-07-29T11:14:00Z</cp:lastPrinted>
  <dcterms:created xsi:type="dcterms:W3CDTF">2026-07-29T11:12:00Z</dcterms:created>
  <dcterms:modified xsi:type="dcterms:W3CDTF">2026-07-29T11:15:00Z</dcterms:modified>
</cp:coreProperties>
</file>