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119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789"/>
        <w:gridCol w:w="2410"/>
      </w:tblGrid>
      <w:tr w:rsidR="008226C7" w:rsidRPr="008226C7" w14:paraId="05F56EFE" w14:textId="77777777" w:rsidTr="008226C7">
        <w:trPr>
          <w:trHeight w:val="152"/>
        </w:trPr>
        <w:tc>
          <w:tcPr>
            <w:tcW w:w="8789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B58922B" w14:textId="77777777" w:rsidR="008226C7" w:rsidRPr="008226C7" w:rsidRDefault="008226C7" w:rsidP="008226C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2410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FEC5AB5" w14:textId="77777777" w:rsidR="008226C7" w:rsidRPr="008226C7" w:rsidRDefault="008226C7" w:rsidP="008226C7">
            <w:pPr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226C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УТВЕРЖДЕНО</w:t>
            </w:r>
          </w:p>
          <w:p w14:paraId="6960988F" w14:textId="77777777" w:rsidR="008226C7" w:rsidRPr="008226C7" w:rsidRDefault="008226C7" w:rsidP="008226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226C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Постановление</w:t>
            </w:r>
            <w:r w:rsidRPr="008226C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br/>
              <w:t>Министерства жилищно-</w:t>
            </w:r>
            <w:r w:rsidRPr="008226C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br/>
              <w:t>коммунального хозяйства</w:t>
            </w:r>
            <w:r w:rsidRPr="008226C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br/>
              <w:t>Республики Беларусь</w:t>
            </w:r>
          </w:p>
          <w:p w14:paraId="39C998BD" w14:textId="77777777" w:rsidR="008226C7" w:rsidRPr="008226C7" w:rsidRDefault="008226C7" w:rsidP="008226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226C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23.03.2022 № 5</w:t>
            </w:r>
          </w:p>
        </w:tc>
      </w:tr>
    </w:tbl>
    <w:p w14:paraId="33AFC211" w14:textId="77777777" w:rsidR="008226C7" w:rsidRPr="008226C7" w:rsidRDefault="008226C7" w:rsidP="008226C7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ru-RU"/>
          <w14:ligatures w14:val="none"/>
        </w:rPr>
      </w:pPr>
      <w:r w:rsidRPr="008226C7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ru-RU"/>
          <w14:ligatures w14:val="none"/>
        </w:rPr>
        <w:t>РЕГЛАМЕНТ</w:t>
      </w:r>
      <w:r w:rsidRPr="008226C7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ru-RU"/>
          <w14:ligatures w14:val="none"/>
        </w:rPr>
        <w:br/>
        <w:t>административной процедуры, осуществляемой в отношении субъектов хозяйствования, по подпункту 16.4.1 «Регистрация договора найма жилого помещения частного или государственного жилищного фонда или дополнительного соглашения к такому договору»</w:t>
      </w:r>
    </w:p>
    <w:p w14:paraId="78B4DE10" w14:textId="77777777" w:rsidR="008226C7" w:rsidRPr="008226C7" w:rsidRDefault="008226C7" w:rsidP="008226C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8226C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1. Особенности осуществления административной процедуры:</w:t>
      </w:r>
    </w:p>
    <w:p w14:paraId="4DB80E7D" w14:textId="77777777" w:rsidR="008226C7" w:rsidRPr="008226C7" w:rsidRDefault="008226C7" w:rsidP="008226C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8226C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1.1. наименование уполномоченного органа (подведомственность административной процедуры) – районный, городской, поселковый, сельский исполнительный комитет, местная администрация района в городе либо по их решению организация, осуществляющая учет, расчет и начисление платы за жилищно-коммунальные услуги и платы за пользование жилым помещением, – в отношении регистрации договора найма жилого помещения частного жилищного фонда или дополнительного соглашения к такому договору, государственное учреждение «Администрация Китайско-Белорусского индустриального парка «Великий камень» – по месту нахождения жилого помещения;</w:t>
      </w:r>
    </w:p>
    <w:p w14:paraId="2910A2DC" w14:textId="77777777" w:rsidR="008226C7" w:rsidRPr="008226C7" w:rsidRDefault="008226C7" w:rsidP="008226C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8226C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1.2. наименование государственного органа, иной организации, осуществляющих прием, подготовку к рассмотрению заявлений заинтересованных лиц и (или) выдачу административных решений, принятие административных решений об отказе в принятии заявлений заинтересованных лиц, – служба «одно окно» (в случае, если уполномоченным органом является районный, городской, поселковый, сельский исполнительный комитет, местная администрация района в городе либо по их решению организация, осуществляющая учет, расчет и начисление платы за жилищно-коммунальные услуги и платы за пользование жилым помещением, – в отношении регистрации договора найма жилого помещения частного жилищного фонда или дополнительного соглашения к такому договору);</w:t>
      </w:r>
    </w:p>
    <w:p w14:paraId="7E449667" w14:textId="77777777" w:rsidR="008226C7" w:rsidRPr="008226C7" w:rsidRDefault="008226C7" w:rsidP="008226C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8226C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1.3. нормативные правовые акты, международные договоры Республики Беларусь, международные правовые акты, содержащие обязательства Республики Беларусь, регулирующие порядок осуществления административной процедуры:</w:t>
      </w:r>
    </w:p>
    <w:p w14:paraId="284AEE5F" w14:textId="77777777" w:rsidR="008226C7" w:rsidRPr="008226C7" w:rsidRDefault="008226C7" w:rsidP="008226C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8226C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Жилищный кодекс Республики Беларусь;</w:t>
      </w:r>
    </w:p>
    <w:p w14:paraId="5DA77D37" w14:textId="77777777" w:rsidR="008226C7" w:rsidRPr="008226C7" w:rsidRDefault="008226C7" w:rsidP="008226C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8226C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Закон Республики Беларусь «Об основах административных процедур»;</w:t>
      </w:r>
    </w:p>
    <w:p w14:paraId="7D7B847D" w14:textId="77777777" w:rsidR="008226C7" w:rsidRPr="008226C7" w:rsidRDefault="008226C7" w:rsidP="008226C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8226C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Указ Президента Республики Беларусь от 12 мая 2017 г. № 166 «О совершенствовании специального правового режима Китайско-Белорусского индустриального парка «Великий камень»;</w:t>
      </w:r>
    </w:p>
    <w:p w14:paraId="0696A3A1" w14:textId="77777777" w:rsidR="008226C7" w:rsidRPr="008226C7" w:rsidRDefault="008226C7" w:rsidP="008226C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8226C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постановление Совета Министров Республики Беларусь от 27 декабря 2006 г. № 1733 «О некоторых вопросах предоставления жилых помещений граждан, обязанных возмещать расходы по содержанию детей, находящихся на государственном обеспечении, для проживания по договорам найма жилых помещений»;</w:t>
      </w:r>
    </w:p>
    <w:p w14:paraId="5C100079" w14:textId="77777777" w:rsidR="008226C7" w:rsidRPr="008226C7" w:rsidRDefault="008226C7" w:rsidP="008226C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8226C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постановление Совета Министров Республики Беларусь от 24 сентября 2008 г. № 1408 «О специальных жилых помещениях государственного жилищного фонда»;</w:t>
      </w:r>
    </w:p>
    <w:p w14:paraId="6CEF0981" w14:textId="77777777" w:rsidR="008226C7" w:rsidRPr="008226C7" w:rsidRDefault="008226C7" w:rsidP="008226C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8226C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постановление Совета Министров Республики Беларусь от 19 марта 2013 г. № 193 «О жилых помещениях социального пользования государственного жилищного фонда»;</w:t>
      </w:r>
    </w:p>
    <w:p w14:paraId="294C9B1E" w14:textId="77777777" w:rsidR="008226C7" w:rsidRPr="008226C7" w:rsidRDefault="008226C7" w:rsidP="008226C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8226C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постановление Совета Министров Республики Беларусь от 5 апреля 2013 г. № 269 «Об общежитиях и типовом договоре найма жилого помещения государственного жилищного фонда в общежитии»;</w:t>
      </w:r>
    </w:p>
    <w:p w14:paraId="7AE78E1C" w14:textId="77777777" w:rsidR="008226C7" w:rsidRPr="008226C7" w:rsidRDefault="008226C7" w:rsidP="008226C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8226C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постановление Совета Министров Республики Беларусь от 31 декабря 2014 г. № 1297 «О предоставлении арендного жилья»;</w:t>
      </w:r>
    </w:p>
    <w:p w14:paraId="2043BB90" w14:textId="77777777" w:rsidR="008226C7" w:rsidRPr="008226C7" w:rsidRDefault="008226C7" w:rsidP="008226C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8226C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постановление Совета Министров Республики Беларусь от 24 сентября 2021 г. № 548 «Об административных процедурах, осуществляемых в отношении субъектов хозяйствования»;</w:t>
      </w:r>
    </w:p>
    <w:p w14:paraId="617F52A9" w14:textId="77777777" w:rsidR="008226C7" w:rsidRPr="008226C7" w:rsidRDefault="008226C7" w:rsidP="008226C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8226C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постановление Совета Министров Республики Беларусь от 4 мая 2026 г. № 221 «Об административных процедурах»;</w:t>
      </w:r>
    </w:p>
    <w:p w14:paraId="6C9304F1" w14:textId="77777777" w:rsidR="008226C7" w:rsidRPr="008226C7" w:rsidRDefault="008226C7" w:rsidP="008226C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8226C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1.4. иные имеющиеся особенности осуществления административной процедуры – обжалование административных решений, принятых Минским городским исполнительным комитетом, государственным учреждением «Администрация Китайско-Белорусского индустриального парка «Великий камень», осуществляется в судебном порядке.</w:t>
      </w:r>
    </w:p>
    <w:p w14:paraId="5F3192CD" w14:textId="77777777" w:rsidR="008226C7" w:rsidRPr="008226C7" w:rsidRDefault="008226C7" w:rsidP="008226C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8226C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2. Документы и (или) сведения, необходимые для осуществления административной процедуры:</w:t>
      </w:r>
    </w:p>
    <w:p w14:paraId="0BD9A90E" w14:textId="77777777" w:rsidR="008226C7" w:rsidRPr="008226C7" w:rsidRDefault="008226C7" w:rsidP="008226C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8226C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2.1. представляемые заинтересованным лицом:</w:t>
      </w:r>
    </w:p>
    <w:p w14:paraId="383724C0" w14:textId="77777777" w:rsidR="008226C7" w:rsidRPr="008226C7" w:rsidRDefault="008226C7" w:rsidP="008226C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8226C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 </w:t>
      </w:r>
    </w:p>
    <w:tbl>
      <w:tblPr>
        <w:tblW w:w="1119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7" w:type="dxa"/>
          <w:left w:w="17" w:type="dxa"/>
          <w:bottom w:w="17" w:type="dxa"/>
          <w:right w:w="17" w:type="dxa"/>
        </w:tblCellMar>
        <w:tblLook w:val="04A0" w:firstRow="1" w:lastRow="0" w:firstColumn="1" w:lastColumn="0" w:noHBand="0" w:noVBand="1"/>
      </w:tblPr>
      <w:tblGrid>
        <w:gridCol w:w="3119"/>
        <w:gridCol w:w="2693"/>
        <w:gridCol w:w="5387"/>
      </w:tblGrid>
      <w:tr w:rsidR="008226C7" w:rsidRPr="008226C7" w14:paraId="46E4D929" w14:textId="77777777" w:rsidTr="008226C7">
        <w:trPr>
          <w:trHeight w:val="240"/>
        </w:trPr>
        <w:tc>
          <w:tcPr>
            <w:tcW w:w="3119" w:type="dxa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689A91A" w14:textId="77777777" w:rsidR="008226C7" w:rsidRPr="008226C7" w:rsidRDefault="008226C7" w:rsidP="008226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8226C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Наименование документа и (или) сведений</w:t>
            </w:r>
          </w:p>
        </w:tc>
        <w:tc>
          <w:tcPr>
            <w:tcW w:w="26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A290BA2" w14:textId="77777777" w:rsidR="008226C7" w:rsidRPr="008226C7" w:rsidRDefault="008226C7" w:rsidP="008226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8226C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Требования, предъявляемые к документу и (или) сведениям</w:t>
            </w:r>
          </w:p>
        </w:tc>
        <w:tc>
          <w:tcPr>
            <w:tcW w:w="5387" w:type="dxa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3B020BD" w14:textId="77777777" w:rsidR="008226C7" w:rsidRPr="008226C7" w:rsidRDefault="008226C7" w:rsidP="008226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8226C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Форма и порядок представления документа и (или) сведений</w:t>
            </w:r>
          </w:p>
        </w:tc>
      </w:tr>
      <w:tr w:rsidR="008226C7" w:rsidRPr="008226C7" w14:paraId="366B402C" w14:textId="77777777" w:rsidTr="008226C7">
        <w:trPr>
          <w:trHeight w:val="240"/>
        </w:trPr>
        <w:tc>
          <w:tcPr>
            <w:tcW w:w="31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46BE651" w14:textId="77777777" w:rsidR="008226C7" w:rsidRPr="008226C7" w:rsidRDefault="008226C7" w:rsidP="008226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8226C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заявление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A6F84E5" w14:textId="77777777" w:rsidR="008226C7" w:rsidRPr="008226C7" w:rsidRDefault="008226C7" w:rsidP="008226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8226C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документ должен соответствовать требованиям части первой пункта 5 </w:t>
            </w:r>
            <w:r w:rsidRPr="008226C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lastRenderedPageBreak/>
              <w:t>статьи 14 Закона Республики Беларусь «Об основах административных процедур»</w:t>
            </w:r>
          </w:p>
        </w:tc>
        <w:tc>
          <w:tcPr>
            <w:tcW w:w="53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34A2C5E" w14:textId="77777777" w:rsidR="008226C7" w:rsidRPr="008226C7" w:rsidRDefault="008226C7" w:rsidP="008226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8226C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lastRenderedPageBreak/>
              <w:t>в районный, городской исполнительный комитет, поселковый, сельский исполнительный комитет, местную администрацию района в городе:</w:t>
            </w:r>
          </w:p>
          <w:p w14:paraId="3F94F08F" w14:textId="77777777" w:rsidR="008226C7" w:rsidRPr="008226C7" w:rsidRDefault="008226C7" w:rsidP="008226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8226C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lastRenderedPageBreak/>
              <w:t> </w:t>
            </w:r>
          </w:p>
          <w:p w14:paraId="4FDD72B1" w14:textId="77777777" w:rsidR="008226C7" w:rsidRPr="008226C7" w:rsidRDefault="008226C7" w:rsidP="008226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8226C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в письменной форме:</w:t>
            </w:r>
          </w:p>
          <w:p w14:paraId="7D85DAD8" w14:textId="77777777" w:rsidR="008226C7" w:rsidRPr="008226C7" w:rsidRDefault="008226C7" w:rsidP="008226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8226C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  <w:p w14:paraId="13299BEA" w14:textId="77777777" w:rsidR="008226C7" w:rsidRPr="008226C7" w:rsidRDefault="008226C7" w:rsidP="008226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8226C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в ходе приема заинтересованного лица;</w:t>
            </w:r>
          </w:p>
          <w:p w14:paraId="3E4F14D5" w14:textId="77777777" w:rsidR="008226C7" w:rsidRPr="008226C7" w:rsidRDefault="008226C7" w:rsidP="008226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8226C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  <w:p w14:paraId="7ADF0B63" w14:textId="77777777" w:rsidR="008226C7" w:rsidRPr="008226C7" w:rsidRDefault="008226C7" w:rsidP="008226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8226C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посредством почтовой связи;</w:t>
            </w:r>
          </w:p>
          <w:p w14:paraId="59C4D744" w14:textId="77777777" w:rsidR="008226C7" w:rsidRPr="008226C7" w:rsidRDefault="008226C7" w:rsidP="008226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8226C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  <w:p w14:paraId="6F8320BF" w14:textId="77777777" w:rsidR="008226C7" w:rsidRPr="008226C7" w:rsidRDefault="008226C7" w:rsidP="008226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8226C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нарочным (курьером);</w:t>
            </w:r>
          </w:p>
          <w:p w14:paraId="148C1F73" w14:textId="77777777" w:rsidR="008226C7" w:rsidRPr="008226C7" w:rsidRDefault="008226C7" w:rsidP="008226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8226C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  <w:p w14:paraId="5E9F2D28" w14:textId="77777777" w:rsidR="008226C7" w:rsidRPr="008226C7" w:rsidRDefault="008226C7" w:rsidP="008226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8226C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в государственное учреждение «Администрация Китайско-Белорусского индустриального парка «Великий камень»:</w:t>
            </w:r>
          </w:p>
          <w:p w14:paraId="1B944215" w14:textId="77777777" w:rsidR="008226C7" w:rsidRPr="008226C7" w:rsidRDefault="008226C7" w:rsidP="008226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8226C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  <w:p w14:paraId="21B7DE59" w14:textId="77777777" w:rsidR="008226C7" w:rsidRPr="008226C7" w:rsidRDefault="008226C7" w:rsidP="008226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8226C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в письменной форме:</w:t>
            </w:r>
          </w:p>
          <w:p w14:paraId="25D9B115" w14:textId="77777777" w:rsidR="008226C7" w:rsidRPr="008226C7" w:rsidRDefault="008226C7" w:rsidP="008226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8226C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  <w:p w14:paraId="2B6B47AD" w14:textId="77777777" w:rsidR="008226C7" w:rsidRPr="008226C7" w:rsidRDefault="008226C7" w:rsidP="008226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8226C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в ходе приема заинтересованного лица;</w:t>
            </w:r>
          </w:p>
          <w:p w14:paraId="4DA9718B" w14:textId="77777777" w:rsidR="008226C7" w:rsidRPr="008226C7" w:rsidRDefault="008226C7" w:rsidP="008226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8226C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  <w:p w14:paraId="7875B616" w14:textId="77777777" w:rsidR="008226C7" w:rsidRPr="008226C7" w:rsidRDefault="008226C7" w:rsidP="008226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8226C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посредством почтовой связи;</w:t>
            </w:r>
          </w:p>
          <w:p w14:paraId="56D76CF7" w14:textId="77777777" w:rsidR="008226C7" w:rsidRPr="008226C7" w:rsidRDefault="008226C7" w:rsidP="008226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8226C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  <w:p w14:paraId="217C2D0E" w14:textId="77777777" w:rsidR="008226C7" w:rsidRPr="008226C7" w:rsidRDefault="008226C7" w:rsidP="008226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8226C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нарочным (курьером);</w:t>
            </w:r>
          </w:p>
          <w:p w14:paraId="33D92616" w14:textId="77777777" w:rsidR="008226C7" w:rsidRPr="008226C7" w:rsidRDefault="008226C7" w:rsidP="008226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8226C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  <w:p w14:paraId="2C96F615" w14:textId="77777777" w:rsidR="008226C7" w:rsidRPr="008226C7" w:rsidRDefault="008226C7" w:rsidP="008226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8226C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в электронной форме – через интернет-сайт системы комплексного обслуживания по принципу «одна станция» (onestation.by)</w:t>
            </w:r>
          </w:p>
        </w:tc>
      </w:tr>
      <w:tr w:rsidR="008226C7" w:rsidRPr="008226C7" w14:paraId="4BEDF477" w14:textId="77777777" w:rsidTr="008226C7">
        <w:trPr>
          <w:trHeight w:val="240"/>
        </w:trPr>
        <w:tc>
          <w:tcPr>
            <w:tcW w:w="31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B89A8D5" w14:textId="77777777" w:rsidR="008226C7" w:rsidRPr="008226C7" w:rsidRDefault="008226C7" w:rsidP="008226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8226C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lastRenderedPageBreak/>
              <w:t>три экземпляра договора найма жилого помещения</w:t>
            </w:r>
            <w:r w:rsidRPr="008226C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br/>
              <w:t>или дополнительного соглашения к нему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B1ECCD7" w14:textId="77777777" w:rsidR="008226C7" w:rsidRPr="008226C7" w:rsidRDefault="008226C7" w:rsidP="008226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8226C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документ должен соответствовать формам, установленным:</w:t>
            </w:r>
            <w:r w:rsidRPr="008226C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br/>
              <w:t>постановлением Совета Министров Республики Беларусь от 24 сентября 2008 г. № 1408;</w:t>
            </w:r>
            <w:r w:rsidRPr="008226C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br/>
              <w:t>постановлением Совета Министров Республики Беларусь от 19 марта 2013 г. № 193;</w:t>
            </w:r>
            <w:r w:rsidRPr="008226C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br/>
              <w:t>постановлением Совета Министров Республики Беларусь от 5 апреля 2013 г. № 269;</w:t>
            </w:r>
            <w:r w:rsidRPr="008226C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br/>
              <w:t>постановлением Совета Министров Республики Беларусь от 31 декабря 2014 г. № 1297;</w:t>
            </w:r>
            <w:r w:rsidRPr="008226C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br/>
              <w:t>постановлением Совета Министров Республики Беларусь от 27 декабря 2006 г. № 1733</w:t>
            </w:r>
          </w:p>
        </w:tc>
        <w:tc>
          <w:tcPr>
            <w:tcW w:w="53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7A54FA9" w14:textId="77777777" w:rsidR="008226C7" w:rsidRPr="008226C7" w:rsidRDefault="008226C7" w:rsidP="008226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8226C7" w:rsidRPr="008226C7" w14:paraId="15E3C051" w14:textId="77777777" w:rsidTr="008226C7">
        <w:trPr>
          <w:trHeight w:val="240"/>
        </w:trPr>
        <w:tc>
          <w:tcPr>
            <w:tcW w:w="3119" w:type="dxa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2C84C8E" w14:textId="77777777" w:rsidR="008226C7" w:rsidRPr="008226C7" w:rsidRDefault="008226C7" w:rsidP="008226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8226C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письменное согласие всех собственников жилого помещения, находящегося в общей собственности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92D9676" w14:textId="77777777" w:rsidR="008226C7" w:rsidRPr="008226C7" w:rsidRDefault="008226C7" w:rsidP="008226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8226C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  <w:tc>
          <w:tcPr>
            <w:tcW w:w="53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4F21385" w14:textId="77777777" w:rsidR="008226C7" w:rsidRPr="008226C7" w:rsidRDefault="008226C7" w:rsidP="008226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</w:tbl>
    <w:p w14:paraId="5D55A596" w14:textId="77777777" w:rsidR="008226C7" w:rsidRPr="008226C7" w:rsidRDefault="008226C7" w:rsidP="008226C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8226C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 </w:t>
      </w:r>
    </w:p>
    <w:p w14:paraId="39BE543E" w14:textId="77777777" w:rsidR="008226C7" w:rsidRPr="008226C7" w:rsidRDefault="008226C7" w:rsidP="008226C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8226C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При подаче заявления в письменной форме уполномоченный орган вправе потребовать от заинтересованного лица документы, предусмотренные в абзацах втором–седьмом части первой пункта 2 статьи 15 Закона Республики Беларусь «Об основах административных процедур»;</w:t>
      </w:r>
    </w:p>
    <w:p w14:paraId="55B2A5D0" w14:textId="77777777" w:rsidR="008226C7" w:rsidRPr="008226C7" w:rsidRDefault="008226C7" w:rsidP="008226C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8226C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2.2. запрашиваемые (получаемые) уполномоченным органом самостоятельно:</w:t>
      </w:r>
    </w:p>
    <w:p w14:paraId="41900DDB" w14:textId="77777777" w:rsidR="008226C7" w:rsidRPr="008226C7" w:rsidRDefault="008226C7" w:rsidP="008226C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8226C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 </w:t>
      </w:r>
    </w:p>
    <w:tbl>
      <w:tblPr>
        <w:tblW w:w="110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7" w:type="dxa"/>
          <w:left w:w="17" w:type="dxa"/>
          <w:bottom w:w="17" w:type="dxa"/>
          <w:right w:w="17" w:type="dxa"/>
        </w:tblCellMar>
        <w:tblLook w:val="04A0" w:firstRow="1" w:lastRow="0" w:firstColumn="1" w:lastColumn="0" w:noHBand="0" w:noVBand="1"/>
      </w:tblPr>
      <w:tblGrid>
        <w:gridCol w:w="6232"/>
        <w:gridCol w:w="4820"/>
      </w:tblGrid>
      <w:tr w:rsidR="008226C7" w:rsidRPr="008226C7" w14:paraId="09B09315" w14:textId="77777777" w:rsidTr="008226C7">
        <w:trPr>
          <w:trHeight w:val="240"/>
        </w:trPr>
        <w:tc>
          <w:tcPr>
            <w:tcW w:w="6232" w:type="dxa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E70569C" w14:textId="77777777" w:rsidR="008226C7" w:rsidRPr="008226C7" w:rsidRDefault="008226C7" w:rsidP="008226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8226C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Наименование документа и (или) сведений</w:t>
            </w:r>
          </w:p>
        </w:tc>
        <w:tc>
          <w:tcPr>
            <w:tcW w:w="4820" w:type="dxa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6B78686" w14:textId="77777777" w:rsidR="008226C7" w:rsidRPr="008226C7" w:rsidRDefault="008226C7" w:rsidP="008226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8226C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Наименование государственного органа, иной организации, у которых запрашиваются (получаются) документ и (или) сведения, либо государственного информационного ресурса (системы), из которого уполномоченному органу должны предоставляться необходимые сведения в автоматическом и (или) автоматизированном режиме посредством общегосударственной автоматизированной информационной системы</w:t>
            </w:r>
          </w:p>
        </w:tc>
      </w:tr>
      <w:tr w:rsidR="008226C7" w:rsidRPr="008226C7" w14:paraId="1EF7B8A7" w14:textId="77777777" w:rsidTr="008226C7">
        <w:trPr>
          <w:trHeight w:val="240"/>
        </w:trPr>
        <w:tc>
          <w:tcPr>
            <w:tcW w:w="62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6073C48" w14:textId="77777777" w:rsidR="008226C7" w:rsidRPr="008226C7" w:rsidRDefault="008226C7" w:rsidP="008226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8226C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информация о существующих в момент выдачи информации правах, ограничениях (обременениях) прав на объект недвижимого имущества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EA08413" w14:textId="77777777" w:rsidR="008226C7" w:rsidRPr="008226C7" w:rsidRDefault="008226C7" w:rsidP="008226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8226C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единый государственный регистр недвижимого имущества, прав на него и сделок с ним</w:t>
            </w:r>
          </w:p>
        </w:tc>
      </w:tr>
      <w:tr w:rsidR="008226C7" w:rsidRPr="008226C7" w14:paraId="32ADA18E" w14:textId="77777777" w:rsidTr="008226C7">
        <w:trPr>
          <w:trHeight w:val="240"/>
        </w:trPr>
        <w:tc>
          <w:tcPr>
            <w:tcW w:w="6232" w:type="dxa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07399F0" w14:textId="77777777" w:rsidR="008226C7" w:rsidRPr="008226C7" w:rsidRDefault="008226C7" w:rsidP="008226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8226C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сведения о балансовой принадлежности жилого помещения государственного жилищного фонда (в случае, если жилое помещение не зарегистрировано в едином государственном регистре недвижимого имущества, прав на него и сделок с ним)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DE559AB" w14:textId="77777777" w:rsidR="008226C7" w:rsidRPr="008226C7" w:rsidRDefault="008226C7" w:rsidP="008226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8226C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государственная информационная система «Единый реестр имущества»</w:t>
            </w:r>
          </w:p>
        </w:tc>
      </w:tr>
    </w:tbl>
    <w:p w14:paraId="4A1B9369" w14:textId="77777777" w:rsidR="008226C7" w:rsidRPr="008226C7" w:rsidRDefault="008226C7" w:rsidP="008226C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8226C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 </w:t>
      </w:r>
    </w:p>
    <w:p w14:paraId="1EF30048" w14:textId="77777777" w:rsidR="008226C7" w:rsidRPr="008226C7" w:rsidRDefault="008226C7" w:rsidP="008226C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8226C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3. Сведения о справке или ином документе, выдаваемом (принимаемом, согласовываемом, утверждаемом) уполномоченным органом по результатам осуществления административной процедуры:</w:t>
      </w:r>
    </w:p>
    <w:p w14:paraId="6B5E9B87" w14:textId="77777777" w:rsidR="008226C7" w:rsidRPr="008226C7" w:rsidRDefault="008226C7" w:rsidP="008226C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8226C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 </w:t>
      </w:r>
    </w:p>
    <w:tbl>
      <w:tblPr>
        <w:tblW w:w="1105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7" w:type="dxa"/>
          <w:left w:w="17" w:type="dxa"/>
          <w:bottom w:w="17" w:type="dxa"/>
          <w:right w:w="17" w:type="dxa"/>
        </w:tblCellMar>
        <w:tblLook w:val="04A0" w:firstRow="1" w:lastRow="0" w:firstColumn="1" w:lastColumn="0" w:noHBand="0" w:noVBand="1"/>
      </w:tblPr>
      <w:tblGrid>
        <w:gridCol w:w="6946"/>
        <w:gridCol w:w="1701"/>
        <w:gridCol w:w="2410"/>
      </w:tblGrid>
      <w:tr w:rsidR="008226C7" w:rsidRPr="008226C7" w14:paraId="453B2413" w14:textId="77777777" w:rsidTr="008226C7">
        <w:trPr>
          <w:trHeight w:val="240"/>
        </w:trPr>
        <w:tc>
          <w:tcPr>
            <w:tcW w:w="6946" w:type="dxa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7816DED" w14:textId="77777777" w:rsidR="008226C7" w:rsidRPr="008226C7" w:rsidRDefault="008226C7" w:rsidP="008226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8226C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Наименование документа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B62D585" w14:textId="77777777" w:rsidR="008226C7" w:rsidRPr="008226C7" w:rsidRDefault="008226C7" w:rsidP="008226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8226C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Срок действия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9A6208B" w14:textId="77777777" w:rsidR="008226C7" w:rsidRPr="008226C7" w:rsidRDefault="008226C7" w:rsidP="008226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8226C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Форма представления</w:t>
            </w:r>
          </w:p>
        </w:tc>
      </w:tr>
      <w:tr w:rsidR="008226C7" w:rsidRPr="008226C7" w14:paraId="6DA960CB" w14:textId="77777777" w:rsidTr="008226C7">
        <w:trPr>
          <w:trHeight w:val="240"/>
        </w:trPr>
        <w:tc>
          <w:tcPr>
            <w:tcW w:w="6946" w:type="dxa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8E3D3DC" w14:textId="77777777" w:rsidR="008226C7" w:rsidRPr="008226C7" w:rsidRDefault="008226C7" w:rsidP="008226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8226C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договор найма жилого помещения частного или государственного жилищного фонда или дополнительное соглашение к такому договору с отметкой о его регистрации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7434211" w14:textId="77777777" w:rsidR="008226C7" w:rsidRPr="008226C7" w:rsidRDefault="008226C7" w:rsidP="008226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8226C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бессрочно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A4A40EB" w14:textId="77777777" w:rsidR="008226C7" w:rsidRPr="008226C7" w:rsidRDefault="008226C7" w:rsidP="008226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8226C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письменная</w:t>
            </w:r>
          </w:p>
        </w:tc>
      </w:tr>
    </w:tbl>
    <w:p w14:paraId="15F33B64" w14:textId="77777777" w:rsidR="008226C7" w:rsidRPr="008226C7" w:rsidRDefault="008226C7" w:rsidP="008226C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8226C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 </w:t>
      </w:r>
    </w:p>
    <w:p w14:paraId="2F3A37AE" w14:textId="77777777" w:rsidR="008226C7" w:rsidRPr="008226C7" w:rsidRDefault="008226C7" w:rsidP="008226C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8226C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Иные действия, совершаемые уполномоченным органом по исполнению административного решения, – государственное учреждение «Администрация Китайско-Белорусского индустриального парка «Великий камень» размещает уведомление о принятом административном решении в реестре административных и иных решений, принимаемых государственным учреждением «Администрация Китайско-Белорусского индустриального парка «Великий камень» при осуществлении процедур.</w:t>
      </w:r>
    </w:p>
    <w:p w14:paraId="5FC1A856" w14:textId="77777777" w:rsidR="008226C7" w:rsidRDefault="008226C7" w:rsidP="008226C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</w:p>
    <w:p w14:paraId="6776EB92" w14:textId="6E08B982" w:rsidR="008226C7" w:rsidRPr="008226C7" w:rsidRDefault="008226C7" w:rsidP="008226C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8226C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lastRenderedPageBreak/>
        <w:t>4. Порядок подачи (отзыва) административной жалобы:</w:t>
      </w:r>
    </w:p>
    <w:p w14:paraId="58382651" w14:textId="77777777" w:rsidR="008226C7" w:rsidRPr="008226C7" w:rsidRDefault="008226C7" w:rsidP="008226C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8226C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 </w:t>
      </w:r>
    </w:p>
    <w:tbl>
      <w:tblPr>
        <w:tblW w:w="1105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7" w:type="dxa"/>
          <w:left w:w="17" w:type="dxa"/>
          <w:bottom w:w="17" w:type="dxa"/>
          <w:right w:w="17" w:type="dxa"/>
        </w:tblCellMar>
        <w:tblLook w:val="04A0" w:firstRow="1" w:lastRow="0" w:firstColumn="1" w:lastColumn="0" w:noHBand="0" w:noVBand="1"/>
      </w:tblPr>
      <w:tblGrid>
        <w:gridCol w:w="8647"/>
        <w:gridCol w:w="2410"/>
      </w:tblGrid>
      <w:tr w:rsidR="008226C7" w:rsidRPr="008226C7" w14:paraId="676C86BA" w14:textId="77777777" w:rsidTr="008226C7">
        <w:trPr>
          <w:trHeight w:val="240"/>
        </w:trPr>
        <w:tc>
          <w:tcPr>
            <w:tcW w:w="8647" w:type="dxa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D22C8F0" w14:textId="77777777" w:rsidR="008226C7" w:rsidRPr="008226C7" w:rsidRDefault="008226C7" w:rsidP="008226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8226C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Наименование государственного органа (иной организации), рассматривающего административную жалобу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A83A562" w14:textId="77777777" w:rsidR="008226C7" w:rsidRPr="008226C7" w:rsidRDefault="008226C7" w:rsidP="008226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8226C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Форма подачи (отзыва) административной жалобы (электронная и (или) письменная форма)</w:t>
            </w:r>
          </w:p>
        </w:tc>
      </w:tr>
      <w:tr w:rsidR="008226C7" w:rsidRPr="008226C7" w14:paraId="6AE9C67B" w14:textId="77777777" w:rsidTr="008226C7">
        <w:trPr>
          <w:trHeight w:val="240"/>
        </w:trPr>
        <w:tc>
          <w:tcPr>
            <w:tcW w:w="8647" w:type="dxa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9797D83" w14:textId="77777777" w:rsidR="008226C7" w:rsidRPr="008226C7" w:rsidRDefault="008226C7" w:rsidP="008226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8226C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областной исполнительный комитет – по административному решению, принятому районным исполнительным комитетом, городским (городов областного подчинения) исполнительным комитетом;</w:t>
            </w:r>
          </w:p>
          <w:p w14:paraId="54D0F2AA" w14:textId="77777777" w:rsidR="008226C7" w:rsidRPr="008226C7" w:rsidRDefault="008226C7" w:rsidP="008226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8226C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районный исполнительный комитет – по административному решению, принятому городским (городов районного подчинения) исполнительным комитетом, поселковым, сельским исполнительным комитетом;</w:t>
            </w:r>
          </w:p>
          <w:p w14:paraId="6EFA490F" w14:textId="77777777" w:rsidR="008226C7" w:rsidRPr="008226C7" w:rsidRDefault="008226C7" w:rsidP="008226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8226C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городской исполнительный комитет – по административному решению, принятому соответствующей местной администрацией района в городе;</w:t>
            </w:r>
          </w:p>
          <w:p w14:paraId="12D1B478" w14:textId="77777777" w:rsidR="008226C7" w:rsidRPr="008226C7" w:rsidRDefault="008226C7" w:rsidP="008226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8226C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местная администрация района в городе – по административному решению, принятому организацией, осуществляющей учет, расчет и начисление платы за жилищно-коммунальные услуги и платы за пользование жилым помещением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205285A" w14:textId="77777777" w:rsidR="008226C7" w:rsidRPr="008226C7" w:rsidRDefault="008226C7" w:rsidP="008226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8226C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письменная</w:t>
            </w:r>
          </w:p>
        </w:tc>
      </w:tr>
    </w:tbl>
    <w:p w14:paraId="72736AF3" w14:textId="6004B894" w:rsidR="00893449" w:rsidRPr="008226C7" w:rsidRDefault="008226C7" w:rsidP="008226C7">
      <w:r w:rsidRPr="008226C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</w:r>
    </w:p>
    <w:sectPr w:rsidR="00893449" w:rsidRPr="008226C7" w:rsidSect="005B4788">
      <w:pgSz w:w="11906" w:h="16838"/>
      <w:pgMar w:top="284" w:right="312" w:bottom="284" w:left="39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4788"/>
    <w:rsid w:val="00124E52"/>
    <w:rsid w:val="001D36C0"/>
    <w:rsid w:val="005B4788"/>
    <w:rsid w:val="0077159C"/>
    <w:rsid w:val="00782A22"/>
    <w:rsid w:val="008226C7"/>
    <w:rsid w:val="00893449"/>
    <w:rsid w:val="00930F2A"/>
    <w:rsid w:val="00A1518A"/>
    <w:rsid w:val="00DA4D7B"/>
    <w:rsid w:val="00E24B88"/>
    <w:rsid w:val="00FF47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4F7C2D"/>
  <w15:chartTrackingRefBased/>
  <w15:docId w15:val="{0F3F12A8-CB47-4392-9356-68A28CCFF7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B478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B478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B478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B478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B478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B478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B478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B478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B478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B478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B478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B478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B478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B478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B478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B478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B478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B478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B478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5B478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B478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B478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B478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B478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B478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5B4788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B478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5B4788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5B4788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5B4788"/>
    <w:rPr>
      <w:color w:val="0563C1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5B478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1264</Words>
  <Characters>7208</Characters>
  <Application>Microsoft Office Word</Application>
  <DocSecurity>0</DocSecurity>
  <Lines>60</Lines>
  <Paragraphs>16</Paragraphs>
  <ScaleCrop>false</ScaleCrop>
  <Company/>
  <LinksUpToDate>false</LinksUpToDate>
  <CharactersWithSpaces>8456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Клещукевич Марина Борисовна</dc:creator>
  <cp:keywords/>
  <dc:description/>
  <cp:lastModifiedBy>Клещукевич Марина Борисовна</cp:lastModifiedBy>
  <cp:revision>2</cp:revision>
  <cp:lastPrinted>2026-07-29T11:19:00Z</cp:lastPrinted>
  <dcterms:created xsi:type="dcterms:W3CDTF">2026-07-29T11:20:00Z</dcterms:created>
  <dcterms:modified xsi:type="dcterms:W3CDTF">2026-07-29T11:20:00Z</dcterms:modified>
</cp:coreProperties>
</file>