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694" w:type="dxa"/>
        <w:tblInd w:w="82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</w:tblGrid>
      <w:tr w:rsidR="0026223D" w:rsidRPr="0026223D" w14:paraId="12F6BB76" w14:textId="77777777" w:rsidTr="0026223D">
        <w:tc>
          <w:tcPr>
            <w:tcW w:w="269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9EA975" w14:textId="77777777" w:rsidR="0026223D" w:rsidRPr="0026223D" w:rsidRDefault="0026223D" w:rsidP="0026223D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УТВЕРЖДЕНО</w:t>
            </w:r>
          </w:p>
          <w:p w14:paraId="5ED7AC38" w14:textId="77777777" w:rsidR="0026223D" w:rsidRPr="0026223D" w:rsidRDefault="0026223D" w:rsidP="00262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Постановление</w:t>
            </w: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Министерства жилищно-</w:t>
            </w: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коммунального хозяйства</w:t>
            </w: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Республики Беларусь</w:t>
            </w: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23.03.2022 № 5</w:t>
            </w: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(в редакции постановления</w:t>
            </w: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Министерства жилищно-</w:t>
            </w: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коммунального хозяйства</w:t>
            </w: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Республики Беларусь</w:t>
            </w: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br/>
              <w:t>15.06.2026 № 8)</w:t>
            </w:r>
          </w:p>
        </w:tc>
      </w:tr>
    </w:tbl>
    <w:p w14:paraId="1E824C8D" w14:textId="77777777" w:rsidR="0026223D" w:rsidRPr="0026223D" w:rsidRDefault="0026223D" w:rsidP="0026223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РЕГЛАМЕНТ</w:t>
      </w:r>
      <w:r w:rsidRPr="0026223D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административной процедуры, осуществляемой в отношении субъектов хозяйствования, по подпункту 16.6.5 «Получение решения об отмене решения о переводе нежилого помещения в жилое»</w:t>
      </w:r>
    </w:p>
    <w:p w14:paraId="07BF76EC" w14:textId="77777777" w:rsidR="0026223D" w:rsidRPr="0026223D" w:rsidRDefault="0026223D" w:rsidP="00262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14:paraId="5741E9F7" w14:textId="77777777" w:rsidR="0026223D" w:rsidRPr="0026223D" w:rsidRDefault="0026223D" w:rsidP="00262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 – районный, городской исполнительный комитет, местная администрация района в городе, государственное учреждение «Администрация Китайско-Белорусского индустриального парка «Великий камень» – по месту нахождения нежилого помещения;</w:t>
      </w:r>
    </w:p>
    <w:p w14:paraId="16B98558" w14:textId="77777777" w:rsidR="0026223D" w:rsidRPr="0026223D" w:rsidRDefault="0026223D" w:rsidP="00262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 наименование государственного органа, иной организации, осуществляющих прием, подготовку к рассмотрению заявлений заинтересованных лиц и (или) выдачу административных решений, принятие административных решений об отказе в принятии заявлений заинтересованных лиц, – служба «одно окно» (в случае, если уполномоченным органом является районный, городской исполнительный комитет, местная администрация района в городе);</w:t>
      </w:r>
    </w:p>
    <w:p w14:paraId="663D47ED" w14:textId="77777777" w:rsidR="0026223D" w:rsidRPr="0026223D" w:rsidRDefault="0026223D" w:rsidP="00262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57FD2976" w14:textId="77777777" w:rsidR="0026223D" w:rsidRPr="0026223D" w:rsidRDefault="0026223D" w:rsidP="00262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Жилищный кодекс Республики Беларусь;</w:t>
      </w:r>
    </w:p>
    <w:p w14:paraId="262C6FF5" w14:textId="77777777" w:rsidR="0026223D" w:rsidRPr="0026223D" w:rsidRDefault="0026223D" w:rsidP="00262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«Об основах административных процедур»;</w:t>
      </w:r>
    </w:p>
    <w:p w14:paraId="11CFC68D" w14:textId="77777777" w:rsidR="0026223D" w:rsidRPr="0026223D" w:rsidRDefault="0026223D" w:rsidP="00262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Указ Президента Республики Беларусь от 12 мая 2017 г. № 166 «О совершенствовании специального правового режима Китайско-Белорусского индустриального парка «Великий камень»;</w:t>
      </w:r>
    </w:p>
    <w:p w14:paraId="6B00B9B4" w14:textId="77777777" w:rsidR="0026223D" w:rsidRPr="0026223D" w:rsidRDefault="0026223D" w:rsidP="00262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15E12E39" w14:textId="77777777" w:rsidR="0026223D" w:rsidRPr="0026223D" w:rsidRDefault="0026223D" w:rsidP="00262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4 мая 2026 г. № 221 «Об административных процедурах»;</w:t>
      </w:r>
    </w:p>
    <w:p w14:paraId="7AB6EFAF" w14:textId="77777777" w:rsidR="0026223D" w:rsidRPr="0026223D" w:rsidRDefault="0026223D" w:rsidP="00262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 иные имеющиеся особенности осуществления административной процедуры – обжалование административных решений, принятых Минским городским исполнительным комитетом, государственным учреждением «Администрация Китайско-Белорусского индустриального парка «Великий камень», осуществляется в судебном порядке.</w:t>
      </w:r>
    </w:p>
    <w:p w14:paraId="57160881" w14:textId="77777777" w:rsidR="0026223D" w:rsidRPr="0026223D" w:rsidRDefault="0026223D" w:rsidP="00262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процедуры:</w:t>
      </w:r>
    </w:p>
    <w:p w14:paraId="0351277E" w14:textId="77777777" w:rsidR="0026223D" w:rsidRPr="0026223D" w:rsidRDefault="0026223D" w:rsidP="00262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2.1. представляемые заинтересованным лицом: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111"/>
        <w:gridCol w:w="3686"/>
        <w:gridCol w:w="3260"/>
      </w:tblGrid>
      <w:tr w:rsidR="0026223D" w:rsidRPr="0026223D" w14:paraId="56592E9A" w14:textId="77777777" w:rsidTr="0026223D">
        <w:trPr>
          <w:trHeight w:val="2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64AC18" w14:textId="77777777" w:rsidR="0026223D" w:rsidRPr="0026223D" w:rsidRDefault="0026223D" w:rsidP="00262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 (или) сведений</w:t>
            </w:r>
          </w:p>
        </w:tc>
        <w:tc>
          <w:tcPr>
            <w:tcW w:w="36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2AEBB7" w14:textId="77777777" w:rsidR="0026223D" w:rsidRPr="0026223D" w:rsidRDefault="0026223D" w:rsidP="00262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Требования, предъявляемые к документу и (или) сведениям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9A1918A" w14:textId="77777777" w:rsidR="0026223D" w:rsidRPr="0026223D" w:rsidRDefault="0026223D" w:rsidP="00262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и порядок представления документа и (или) сведений</w:t>
            </w:r>
          </w:p>
        </w:tc>
      </w:tr>
      <w:tr w:rsidR="0026223D" w:rsidRPr="0026223D" w14:paraId="43B13A9E" w14:textId="77777777" w:rsidTr="0026223D">
        <w:trPr>
          <w:trHeight w:val="24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5DB11F" w14:textId="77777777" w:rsidR="0026223D" w:rsidRPr="0026223D" w:rsidRDefault="0026223D" w:rsidP="00262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заявление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60D0AC" w14:textId="77777777" w:rsidR="0026223D" w:rsidRPr="0026223D" w:rsidRDefault="0026223D" w:rsidP="00262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документ должен соответствовать требованиям части первой пункта 5 статьи 14 Закона Республики Беларусь «Об основах административных процедур»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322B3A" w14:textId="77777777" w:rsidR="0026223D" w:rsidRPr="0026223D" w:rsidRDefault="0026223D" w:rsidP="00262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письменной форме:</w:t>
            </w: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в ходе приема заинтересованного лица;</w:t>
            </w: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посредством почтовой связи;</w:t>
            </w: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нарочным (курьером)</w:t>
            </w:r>
          </w:p>
        </w:tc>
      </w:tr>
      <w:tr w:rsidR="0026223D" w:rsidRPr="0026223D" w14:paraId="02288C1E" w14:textId="77777777" w:rsidTr="0026223D">
        <w:trPr>
          <w:trHeight w:val="2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22A4A1" w14:textId="77777777" w:rsidR="0026223D" w:rsidRPr="0026223D" w:rsidRDefault="0026223D" w:rsidP="00262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технический паспорт (в случае его оформления до 1 января 2023 г.)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12772D" w14:textId="77777777" w:rsidR="0026223D" w:rsidRPr="0026223D" w:rsidRDefault="0026223D" w:rsidP="00262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72C626" w14:textId="77777777" w:rsidR="0026223D" w:rsidRPr="0026223D" w:rsidRDefault="0026223D" w:rsidP="00262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689410B2" w14:textId="77777777" w:rsidR="0026223D" w:rsidRPr="0026223D" w:rsidRDefault="0026223D" w:rsidP="00262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1351668B" w14:textId="77777777" w:rsidR="0026223D" w:rsidRPr="0026223D" w:rsidRDefault="0026223D" w:rsidP="00262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подаче заявления в письменной форме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процедур»;</w:t>
      </w:r>
    </w:p>
    <w:p w14:paraId="34D79FDD" w14:textId="77777777" w:rsidR="0026223D" w:rsidRPr="0026223D" w:rsidRDefault="0026223D" w:rsidP="00262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2.2. запрашиваемые (получаемые) уполномоченным органом самостоятельно:</w:t>
      </w:r>
    </w:p>
    <w:p w14:paraId="4F1CB20F" w14:textId="77777777" w:rsidR="0026223D" w:rsidRPr="0026223D" w:rsidRDefault="0026223D" w:rsidP="00262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0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111"/>
        <w:gridCol w:w="6946"/>
      </w:tblGrid>
      <w:tr w:rsidR="0026223D" w:rsidRPr="0026223D" w14:paraId="003BFAB2" w14:textId="77777777" w:rsidTr="0026223D">
        <w:trPr>
          <w:trHeight w:val="240"/>
        </w:trPr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AE7BBF3" w14:textId="77777777" w:rsidR="0026223D" w:rsidRPr="0026223D" w:rsidRDefault="0026223D" w:rsidP="00262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6946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220C3A" w14:textId="77777777" w:rsidR="0026223D" w:rsidRPr="0026223D" w:rsidRDefault="0026223D" w:rsidP="00262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органа, иной организации, у которых запрашиваются (получаются) документ и (или) сведения, либо государственного информационного ресурса (системы), из которого уполномоченному органу должны предоставляться необходимые сведения в автоматическом и 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26223D" w:rsidRPr="0026223D" w14:paraId="487C8A0C" w14:textId="77777777" w:rsidTr="0026223D">
        <w:trPr>
          <w:trHeight w:val="24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0D282D" w14:textId="77777777" w:rsidR="0026223D" w:rsidRPr="0026223D" w:rsidRDefault="0026223D" w:rsidP="00262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информация о существующих в момент выдачи информации правах и ограничениях (обременениях) прав на объект недвижимого имущества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CB11F4" w14:textId="77777777" w:rsidR="0026223D" w:rsidRPr="0026223D" w:rsidRDefault="0026223D" w:rsidP="00262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единый государственный регистр недвижимого имущества, прав на него и сделок с ним</w:t>
            </w:r>
          </w:p>
        </w:tc>
      </w:tr>
      <w:tr w:rsidR="0026223D" w:rsidRPr="0026223D" w14:paraId="61B7BB34" w14:textId="77777777" w:rsidTr="0026223D">
        <w:trPr>
          <w:trHeight w:val="240"/>
        </w:trPr>
        <w:tc>
          <w:tcPr>
            <w:tcW w:w="4111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C8DA8E" w14:textId="77777777" w:rsidR="0026223D" w:rsidRPr="0026223D" w:rsidRDefault="0026223D" w:rsidP="00262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информация в отношении объекта недвижимого имущества (в случае оформления технического паспорта после 1 января 2023 г.)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755E83" w14:textId="77777777" w:rsidR="0026223D" w:rsidRPr="0026223D" w:rsidRDefault="0026223D" w:rsidP="00262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реестр характеристик недвижимого имущества</w:t>
            </w:r>
          </w:p>
        </w:tc>
      </w:tr>
    </w:tbl>
    <w:p w14:paraId="60959E38" w14:textId="77777777" w:rsidR="0026223D" w:rsidRPr="0026223D" w:rsidRDefault="0026223D" w:rsidP="00262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66E3AC7F" w14:textId="77777777" w:rsidR="0026223D" w:rsidRPr="0026223D" w:rsidRDefault="0026223D" w:rsidP="00262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475D8264" w14:textId="77777777" w:rsidR="0026223D" w:rsidRPr="0026223D" w:rsidRDefault="0026223D" w:rsidP="00262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6663"/>
        <w:gridCol w:w="2409"/>
        <w:gridCol w:w="2127"/>
      </w:tblGrid>
      <w:tr w:rsidR="0026223D" w:rsidRPr="0026223D" w14:paraId="35F67B22" w14:textId="77777777" w:rsidTr="0026223D">
        <w:trPr>
          <w:trHeight w:val="240"/>
        </w:trPr>
        <w:tc>
          <w:tcPr>
            <w:tcW w:w="6663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6012A3" w14:textId="77777777" w:rsidR="0026223D" w:rsidRPr="0026223D" w:rsidRDefault="0026223D" w:rsidP="00262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B7EF07" w14:textId="77777777" w:rsidR="0026223D" w:rsidRPr="0026223D" w:rsidRDefault="0026223D" w:rsidP="00262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Срок действия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59A408" w14:textId="77777777" w:rsidR="0026223D" w:rsidRPr="0026223D" w:rsidRDefault="0026223D" w:rsidP="00262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представления</w:t>
            </w:r>
          </w:p>
        </w:tc>
      </w:tr>
      <w:tr w:rsidR="0026223D" w:rsidRPr="0026223D" w14:paraId="49541065" w14:textId="77777777" w:rsidTr="0026223D">
        <w:trPr>
          <w:trHeight w:val="240"/>
        </w:trPr>
        <w:tc>
          <w:tcPr>
            <w:tcW w:w="6663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DE91FB" w14:textId="77777777" w:rsidR="0026223D" w:rsidRPr="0026223D" w:rsidRDefault="0026223D" w:rsidP="00262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решение об отмене решения о переводе нежилого помещения в жилое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9320BA" w14:textId="77777777" w:rsidR="0026223D" w:rsidRPr="0026223D" w:rsidRDefault="0026223D" w:rsidP="00262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бессрочно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5B518C" w14:textId="77777777" w:rsidR="0026223D" w:rsidRPr="0026223D" w:rsidRDefault="0026223D" w:rsidP="00262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3905D6CC" w14:textId="77777777" w:rsidR="0026223D" w:rsidRPr="0026223D" w:rsidRDefault="0026223D" w:rsidP="00262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00E1D5D" w14:textId="77777777" w:rsidR="0026223D" w:rsidRPr="0026223D" w:rsidRDefault="0026223D" w:rsidP="00262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Иные действия, совершаемые уполномоченным органом по исполнению административного решения, – государственное учреждение «Администрация Китайско-Белорусского индустриального парка «Великий камень» размещает уведомление о принятом административном решении в реестре административных и иных решений, принимаемых государственным учреждением «Администрация Китайско-Белорусского индустриального парка «Великий камень» при осуществлении процедур.</w:t>
      </w:r>
    </w:p>
    <w:p w14:paraId="288936AD" w14:textId="77777777" w:rsidR="0026223D" w:rsidRPr="0026223D" w:rsidRDefault="0026223D" w:rsidP="00262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 Порядок подачи (отзыва) административной жалобы:</w:t>
      </w:r>
    </w:p>
    <w:p w14:paraId="33036609" w14:textId="77777777" w:rsidR="0026223D" w:rsidRPr="0026223D" w:rsidRDefault="0026223D" w:rsidP="002622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6223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8080"/>
        <w:gridCol w:w="3118"/>
      </w:tblGrid>
      <w:tr w:rsidR="0026223D" w:rsidRPr="0026223D" w14:paraId="745556AF" w14:textId="77777777" w:rsidTr="0026223D">
        <w:trPr>
          <w:trHeight w:val="240"/>
        </w:trPr>
        <w:tc>
          <w:tcPr>
            <w:tcW w:w="8080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6E4349" w14:textId="77777777" w:rsidR="0026223D" w:rsidRPr="0026223D" w:rsidRDefault="0026223D" w:rsidP="00262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17FD18" w14:textId="77777777" w:rsidR="0026223D" w:rsidRPr="0026223D" w:rsidRDefault="0026223D" w:rsidP="00262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26223D" w:rsidRPr="0026223D" w14:paraId="1FDF4016" w14:textId="77777777" w:rsidTr="0026223D">
        <w:trPr>
          <w:trHeight w:val="240"/>
        </w:trPr>
        <w:tc>
          <w:tcPr>
            <w:tcW w:w="8080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EB7708" w14:textId="77777777" w:rsidR="0026223D" w:rsidRPr="0026223D" w:rsidRDefault="0026223D" w:rsidP="00262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областной исполнительный комитет – по административному решению, принятому районным исполнительным комитетом, городским (городов областного подчинения) исполнительным комитетом;</w:t>
            </w: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районный исполнительный комитет – по административному решению, принятому городским (городов районного подчинения) исполнительным комитетом;</w:t>
            </w: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городской исполнительный комитет – по административному решению, принятому соответствующей местной администрацией района в городе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422055" w14:textId="77777777" w:rsidR="0026223D" w:rsidRPr="0026223D" w:rsidRDefault="0026223D" w:rsidP="002622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26223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72736AF3" w14:textId="098C7A3F" w:rsidR="00893449" w:rsidRPr="0026223D" w:rsidRDefault="0026223D" w:rsidP="0026223D">
      <w:r w:rsidRPr="00262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br/>
      </w:r>
    </w:p>
    <w:sectPr w:rsidR="00893449" w:rsidRPr="0026223D" w:rsidSect="005B4788">
      <w:pgSz w:w="11906" w:h="16838"/>
      <w:pgMar w:top="284" w:right="312" w:bottom="284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88"/>
    <w:rsid w:val="00024B85"/>
    <w:rsid w:val="00124E52"/>
    <w:rsid w:val="00177A1D"/>
    <w:rsid w:val="001D36C0"/>
    <w:rsid w:val="0026223D"/>
    <w:rsid w:val="005B4788"/>
    <w:rsid w:val="0077159C"/>
    <w:rsid w:val="00782A22"/>
    <w:rsid w:val="008226C7"/>
    <w:rsid w:val="00893449"/>
    <w:rsid w:val="00930F2A"/>
    <w:rsid w:val="00A122DF"/>
    <w:rsid w:val="00A1518A"/>
    <w:rsid w:val="00C01AF9"/>
    <w:rsid w:val="00DA4D7B"/>
    <w:rsid w:val="00E24B88"/>
    <w:rsid w:val="00EB4CCA"/>
    <w:rsid w:val="00F14F31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7C2D"/>
  <w15:chartTrackingRefBased/>
  <w15:docId w15:val="{0F3F12A8-CB47-4392-9356-68A28CCF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7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7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7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47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47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47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47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47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47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47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47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4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4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4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4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4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47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47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47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47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47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478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B478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B47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2</cp:revision>
  <cp:lastPrinted>2026-07-29T11:29:00Z</cp:lastPrinted>
  <dcterms:created xsi:type="dcterms:W3CDTF">2026-07-29T11:29:00Z</dcterms:created>
  <dcterms:modified xsi:type="dcterms:W3CDTF">2026-07-29T11:29:00Z</dcterms:modified>
</cp:coreProperties>
</file>