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BDD" w:rsidRDefault="00C45BDD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C45BDD" w:rsidRDefault="00C45BDD">
      <w:pPr>
        <w:pStyle w:val="newncpi"/>
        <w:ind w:firstLine="0"/>
        <w:jc w:val="center"/>
      </w:pPr>
      <w:r>
        <w:rPr>
          <w:rStyle w:val="datepr"/>
        </w:rPr>
        <w:t>25 июля 2014 г.</w:t>
      </w:r>
      <w:r>
        <w:rPr>
          <w:rStyle w:val="number"/>
        </w:rPr>
        <w:t xml:space="preserve"> № 70</w:t>
      </w:r>
    </w:p>
    <w:p w:rsidR="00C45BDD" w:rsidRDefault="00C45BDD">
      <w:pPr>
        <w:pStyle w:val="title"/>
      </w:pPr>
      <w:r>
        <w:t>О компенсациях за подвижной и разъездной характер работы, производство работы вахтовым методом</w:t>
      </w:r>
    </w:p>
    <w:p w:rsidR="00C45BDD" w:rsidRDefault="00C45BDD">
      <w:pPr>
        <w:pStyle w:val="changei"/>
      </w:pPr>
      <w:r>
        <w:t>Изменения и дополнения:</w:t>
      </w:r>
    </w:p>
    <w:p w:rsidR="00C45BDD" w:rsidRDefault="00C45BDD">
      <w:pPr>
        <w:pStyle w:val="changeadd"/>
      </w:pPr>
      <w:r>
        <w:t>Постановление Министерства труда и социальной защиты Республики Беларусь от 15 июля 2022 г. № 46 (зарегистрировано в Национальном реестре - № 8/38479 от 01.08.2022 г.) &lt;W22238479&gt;</w:t>
      </w:r>
    </w:p>
    <w:p w:rsidR="00C45BDD" w:rsidRDefault="00C45BDD">
      <w:pPr>
        <w:pStyle w:val="newncpi"/>
      </w:pPr>
      <w:r>
        <w:t> </w:t>
      </w:r>
    </w:p>
    <w:p w:rsidR="00C45BDD" w:rsidRDefault="00C45BDD">
      <w:pPr>
        <w:pStyle w:val="preamble"/>
      </w:pPr>
      <w:r>
        <w:t>На основании части второй статьи 99 Трудового кодекса Республики Беларусь и абзаца первого подпункта 7.1 пункта 7 Положения о Министерстве труда и социальной защиты Республики Беларусь, утвержденного постановлением Совета Министров Республики Беларусь от 31 октября 2001 г. № 1589, Министерство труда и социальной защиты Республики Беларусь ПОСТАНОВЛЯЕТ:</w:t>
      </w:r>
    </w:p>
    <w:p w:rsidR="00C45BDD" w:rsidRDefault="00C45BDD">
      <w:pPr>
        <w:pStyle w:val="point"/>
      </w:pPr>
      <w:r>
        <w:t>1. Утвердить Инструкцию о порядке, условиях и размерах выплаты компенсаций за подвижной и разъездной характер работы, производство работы вахтовым методом, постоянную работу в пути, работу вне места жительства (полевое довольствие) (прилагается).</w:t>
      </w:r>
    </w:p>
    <w:p w:rsidR="00C45BDD" w:rsidRDefault="00C45BDD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C45BDD" w:rsidRDefault="00C45BD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82"/>
      </w:tblGrid>
      <w:tr w:rsidR="00C45BDD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5BDD" w:rsidRDefault="00C45BDD">
            <w:pPr>
              <w:pStyle w:val="newncpi0"/>
              <w:jc w:val="left"/>
            </w:pPr>
            <w:r>
              <w:rPr>
                <w:rStyle w:val="post"/>
              </w:rPr>
              <w:t>Первый заместитель Министра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5BDD" w:rsidRDefault="00C45BDD">
            <w:pPr>
              <w:pStyle w:val="newncpi0"/>
              <w:jc w:val="right"/>
            </w:pPr>
            <w:r>
              <w:rPr>
                <w:rStyle w:val="pers"/>
              </w:rPr>
              <w:t>П.П.Грушник</w:t>
            </w:r>
          </w:p>
        </w:tc>
      </w:tr>
    </w:tbl>
    <w:p w:rsidR="00C45BDD" w:rsidRDefault="00C45BDD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C45BDD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5BDD" w:rsidRDefault="00C45BDD">
            <w:pPr>
              <w:pStyle w:val="agree"/>
            </w:pPr>
            <w:r>
              <w:t>СОГЛАСОВАНО</w:t>
            </w:r>
          </w:p>
          <w:p w:rsidR="00C45BDD" w:rsidRDefault="00C45BDD">
            <w:pPr>
              <w:pStyle w:val="agree"/>
            </w:pPr>
            <w:r>
              <w:t>Первый заместитель</w:t>
            </w:r>
            <w:r>
              <w:br/>
              <w:t>Министра финансов</w:t>
            </w:r>
            <w:r>
              <w:br/>
              <w:t>Республики Беларусь</w:t>
            </w:r>
          </w:p>
          <w:p w:rsidR="00C45BDD" w:rsidRDefault="00C45BDD">
            <w:pPr>
              <w:pStyle w:val="agreefio"/>
            </w:pPr>
            <w:r>
              <w:t>В.В.Амарин</w:t>
            </w:r>
          </w:p>
          <w:p w:rsidR="00C45BDD" w:rsidRDefault="00C45BDD">
            <w:pPr>
              <w:pStyle w:val="agreedate"/>
            </w:pPr>
            <w:r>
              <w:t>24.07.2014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5BDD" w:rsidRDefault="00C45BDD">
            <w:pPr>
              <w:pStyle w:val="newncpi0"/>
            </w:pPr>
            <w:r>
              <w:t> </w:t>
            </w:r>
          </w:p>
        </w:tc>
      </w:tr>
    </w:tbl>
    <w:p w:rsidR="00C45BDD" w:rsidRDefault="00C45BD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C45BDD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5BDD" w:rsidRDefault="00C45BDD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5BDD" w:rsidRDefault="00C45BDD">
            <w:pPr>
              <w:pStyle w:val="capu1"/>
            </w:pPr>
            <w:r>
              <w:t>УТВЕРЖДЕНО</w:t>
            </w:r>
          </w:p>
          <w:p w:rsidR="00C45BDD" w:rsidRDefault="00C45BDD">
            <w:pPr>
              <w:pStyle w:val="cap1"/>
            </w:pPr>
            <w:r>
              <w:t>Постановление</w:t>
            </w:r>
          </w:p>
          <w:p w:rsidR="00C45BDD" w:rsidRDefault="00C45BDD">
            <w:pPr>
              <w:pStyle w:val="cap1"/>
            </w:pPr>
            <w:r>
              <w:t xml:space="preserve">Министерства труда </w:t>
            </w:r>
          </w:p>
          <w:p w:rsidR="00C45BDD" w:rsidRDefault="00C45BDD">
            <w:pPr>
              <w:pStyle w:val="cap1"/>
            </w:pPr>
            <w:r>
              <w:t>и социальной защиты</w:t>
            </w:r>
          </w:p>
          <w:p w:rsidR="00C45BDD" w:rsidRDefault="00C45BDD">
            <w:pPr>
              <w:pStyle w:val="cap1"/>
            </w:pPr>
            <w:r>
              <w:t>Республики Беларусь</w:t>
            </w:r>
          </w:p>
          <w:p w:rsidR="00C45BDD" w:rsidRDefault="00C45BDD">
            <w:pPr>
              <w:pStyle w:val="cap1"/>
            </w:pPr>
            <w:r>
              <w:t>25.07.2014 № 70</w:t>
            </w:r>
          </w:p>
        </w:tc>
      </w:tr>
    </w:tbl>
    <w:p w:rsidR="00C45BDD" w:rsidRDefault="00C45BDD">
      <w:pPr>
        <w:pStyle w:val="titleu"/>
      </w:pPr>
      <w:r>
        <w:t>ИНСТРУКЦИЯ</w:t>
      </w:r>
      <w:r>
        <w:br/>
        <w:t>о порядке, условиях и размерах выплаты компенсаций за подвижной и разъездной характер работы, производство работы вахтовым методом, постоянную работу в пути, работу вне места жительства (полевое довольствие)</w:t>
      </w:r>
    </w:p>
    <w:p w:rsidR="00C45BDD" w:rsidRDefault="00C45BDD">
      <w:pPr>
        <w:pStyle w:val="point"/>
      </w:pPr>
      <w:r>
        <w:t>1. Настоящая Инструкция устанавливает порядок, условия и размеры выплаты компенсаций за подвижной и разъездной характер работы, производство работы вахтовым методом, постоянную работу в пути, работу вне места жительства (полевое довольствие) (далее, если не указано иное, – компенсации).</w:t>
      </w:r>
    </w:p>
    <w:p w:rsidR="00C45BDD" w:rsidRDefault="00C45BDD">
      <w:pPr>
        <w:pStyle w:val="point"/>
      </w:pPr>
      <w:r>
        <w:t>2. Компенсация за подвижной характер работы устанавливается работникам в целях компенсации расходов, связанных с частой передислокацией организации или оторванностью работника от места жительства, когда работник вынужден выезжать к месту работы и не имеет возможности ежедневно возвращаться к месту жительства.</w:t>
      </w:r>
    </w:p>
    <w:p w:rsidR="00C45BDD" w:rsidRDefault="00C45BDD">
      <w:pPr>
        <w:pStyle w:val="point"/>
      </w:pPr>
      <w:r>
        <w:t>3. Компенсация за разъездной характер работы устанавливается работникам, выполняющим работу на объектах, расположенных вне места постоянной работы, связанную с поездками сверх установленной продолжительности рабочего времени от места постоянной работы до места работы на объекте и обратно, а также с регулярными служебными поездками в пределах обслуживаемого ими участка.</w:t>
      </w:r>
    </w:p>
    <w:p w:rsidR="00C45BDD" w:rsidRDefault="00C45BDD">
      <w:pPr>
        <w:pStyle w:val="point"/>
      </w:pPr>
      <w:r>
        <w:t>4. Компенсация за производство работы вахтовым методом устанавливается работникам при организации работ:</w:t>
      </w:r>
    </w:p>
    <w:p w:rsidR="00C45BDD" w:rsidRDefault="00C45BDD">
      <w:pPr>
        <w:pStyle w:val="newncpi"/>
      </w:pPr>
      <w:r>
        <w:t>вне места жительства работников или места постоянной работы при условии, когда не может быть обеспечено ежедневное их возвращение к месту жительства;</w:t>
      </w:r>
    </w:p>
    <w:p w:rsidR="00C45BDD" w:rsidRDefault="00C45BDD">
      <w:pPr>
        <w:pStyle w:val="newncpi"/>
      </w:pPr>
      <w:r>
        <w:t>в государственных учреждениях социального обслуживания, осуществляющих стационарное социальное обслуживание, отделениях круглосуточного пребывания территориальных центров социального обслуживания населения (далее – стационарные учреждения) в условиях эпидемиологической ситуации, требующей проведения иных санитарно-противоэпидемических мероприятий, направленных на предотвращение распространения инфекционных заболеваний, их локализацию и ликвидацию, в порядке, установленном постановлением Министерства здравоохранения Республики Беларусь от 18 июля 2012 г. № 108 «Об ограничительных мероприятиях».</w:t>
      </w:r>
    </w:p>
    <w:p w:rsidR="00C45BDD" w:rsidRDefault="00C45BDD">
      <w:pPr>
        <w:pStyle w:val="newncpi"/>
      </w:pPr>
      <w:r>
        <w:t>Работа организуется по специальному режиму труда, как правило, с использованием суммированного учета рабочего времени, с предоставлением времени отдыха, в том числе межвахтового.</w:t>
      </w:r>
    </w:p>
    <w:p w:rsidR="00C45BDD" w:rsidRDefault="00C45BDD">
      <w:pPr>
        <w:pStyle w:val="newncpi"/>
      </w:pPr>
      <w:r>
        <w:t>При вахтовом методе работы учетный период включает время выполнения работ на объекте, время отдыха, в том числе межвахтового, время в пути от места жительства работников или места постоянной работы до места выполнения работы вахтовым методом и обратно. Рабочее время и время отдыха в пределах учетного периода регламентируются графиком работ (сменности).</w:t>
      </w:r>
    </w:p>
    <w:p w:rsidR="00C45BDD" w:rsidRDefault="00C45BDD">
      <w:pPr>
        <w:pStyle w:val="newncpi"/>
      </w:pPr>
      <w:r>
        <w:t>Вахтовый метод работы применяется в целях:</w:t>
      </w:r>
    </w:p>
    <w:p w:rsidR="00C45BDD" w:rsidRDefault="00C45BDD">
      <w:pPr>
        <w:pStyle w:val="newncpi"/>
      </w:pPr>
      <w:r>
        <w:t>сокращения сроков строительства объектов производственного, социального и иного назначения;</w:t>
      </w:r>
    </w:p>
    <w:p w:rsidR="00C45BDD" w:rsidRDefault="00C45BDD">
      <w:pPr>
        <w:pStyle w:val="newncpi"/>
      </w:pPr>
      <w:r>
        <w:t>осуществления иной производственной деятельности в отдаленных районах от места постоянной работы;</w:t>
      </w:r>
    </w:p>
    <w:p w:rsidR="00C45BDD" w:rsidRDefault="00C45BDD">
      <w:pPr>
        <w:pStyle w:val="newncpi"/>
      </w:pPr>
      <w:r>
        <w:t>проведения санитарно-противоэпидемических мероприятий в стационарных учреждениях.</w:t>
      </w:r>
    </w:p>
    <w:p w:rsidR="00C45BDD" w:rsidRDefault="00C45BDD">
      <w:pPr>
        <w:pStyle w:val="point"/>
      </w:pPr>
      <w:r>
        <w:t>5. Компенсация за постоянную работу в пути устанавливается за работу, которая производится по специальным графикам, предусматривающим время отдыха в пути следования (поездки).</w:t>
      </w:r>
    </w:p>
    <w:p w:rsidR="00C45BDD" w:rsidRDefault="00C45BDD">
      <w:pPr>
        <w:pStyle w:val="point"/>
      </w:pPr>
      <w:r>
        <w:t>6. Компенсация за работу вне места жительства (полевое довольствие) устанавливается работникам геологоразведочных, топографо-геодезических и обслуживающих их организаций, проживающим в месте производства работ, в целях компенсации повышенных расходов при выполнении работ в полевых условиях, связанных с временной необустроенностью труда и быта работников и размещением производственных объектов за пределами населенных пунктов.</w:t>
      </w:r>
    </w:p>
    <w:p w:rsidR="00C45BDD" w:rsidRDefault="00C45BDD">
      <w:pPr>
        <w:pStyle w:val="point"/>
      </w:pPr>
      <w:r>
        <w:t>7. Компенсации устанавливаются в размере, не превышающем размера норм за проживание вне места жительства (суточных), установленных законодательством о возмещении расходов при служебных командировках, с учетом фактического времени пребывания на территории Республики Беларусь или иностранных государств.</w:t>
      </w:r>
    </w:p>
    <w:p w:rsidR="00C45BDD" w:rsidRDefault="00C45BDD">
      <w:pPr>
        <w:pStyle w:val="point"/>
      </w:pPr>
      <w:r>
        <w:t>8. Перечни профессий рабочих и должностей служащих, по которым устанавливаются компенсации, размеры, порядок, условия их выплаты определяются нанимателем.</w:t>
      </w:r>
    </w:p>
    <w:p w:rsidR="00C45BDD" w:rsidRDefault="00C45BDD">
      <w:pPr>
        <w:pStyle w:val="point"/>
      </w:pPr>
      <w:r>
        <w:t>9. Время пребывания на территории иностранных государств определяется по отметке в документе для выезда из Республики Беларусь и (или) въезда в Республику Беларусь. Если при пересечении границы отметка в документы для выезда из Республики Беларусь и (или) въезда в Республику Беларусь не вносится, день пересечения границы определяется по документам на проезд с учетом расписания движения пассажирского транспорта.</w:t>
      </w:r>
    </w:p>
    <w:p w:rsidR="00C45BDD" w:rsidRDefault="00C45BDD">
      <w:pPr>
        <w:pStyle w:val="newncpi"/>
      </w:pPr>
      <w:r>
        <w:t>При следовании работников на автомобильном транспорте в государства, где при пересечении границы отметка в документы для выезда из Республики Беларусь и (или) въезда в Республику Беларусь не вносится, подтверждением для определения времени пребывания на территории иностранных государств является путевой лист с отметками о дате прибытия и выбытия из места пребывания и иные документы.</w:t>
      </w:r>
    </w:p>
    <w:p w:rsidR="00C45BDD" w:rsidRDefault="00C45BDD">
      <w:pPr>
        <w:pStyle w:val="point"/>
      </w:pPr>
      <w:r>
        <w:t>10. Если в месте выполнения работы работнику не предоставляется бесплатное жилье и если он не имеет возможности ежедневно возвращаться к месту жительства, расходы по найму жилого помещения возмещаются по нормам, установленным законодательством о возмещении расходов при служебных командировках.</w:t>
      </w:r>
    </w:p>
    <w:p w:rsidR="00C45BDD" w:rsidRDefault="00C45BDD">
      <w:pPr>
        <w:pStyle w:val="point"/>
      </w:pPr>
      <w:r>
        <w:t>11. Расходы по проезду работников в другую местность в связи с выполнением трудовых обязанностей вне места постоянной работы компенсируются в порядке, установленном законодательством о возмещении расходов при служебных командировках, если наниматель не предоставляет им транспорт.</w:t>
      </w:r>
    </w:p>
    <w:p w:rsidR="00C45BDD" w:rsidRDefault="00C45BDD">
      <w:pPr>
        <w:pStyle w:val="newncpi"/>
      </w:pPr>
      <w:r>
        <w:t> </w:t>
      </w:r>
    </w:p>
    <w:p w:rsidR="007436EC" w:rsidRDefault="007436EC"/>
    <w:sectPr w:rsidR="007436EC" w:rsidSect="00C45B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BDD" w:rsidRDefault="00C45BDD" w:rsidP="00C45BDD">
      <w:pPr>
        <w:spacing w:after="0" w:line="240" w:lineRule="auto"/>
      </w:pPr>
      <w:r>
        <w:separator/>
      </w:r>
    </w:p>
  </w:endnote>
  <w:endnote w:type="continuationSeparator" w:id="0">
    <w:p w:rsidR="00C45BDD" w:rsidRDefault="00C45BDD" w:rsidP="00C4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BDD" w:rsidRDefault="00C45B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BDD" w:rsidRDefault="00C45BD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C45BDD" w:rsidTr="00C45BDD">
      <w:tc>
        <w:tcPr>
          <w:tcW w:w="1800" w:type="dxa"/>
          <w:shd w:val="clear" w:color="auto" w:fill="auto"/>
          <w:vAlign w:val="center"/>
        </w:tcPr>
        <w:p w:rsidR="00C45BDD" w:rsidRDefault="00C45BDD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C45BDD" w:rsidRDefault="00C45BD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C45BDD" w:rsidRDefault="00C45BD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15.06.2023</w:t>
          </w:r>
        </w:p>
        <w:p w:rsidR="00C45BDD" w:rsidRPr="00C45BDD" w:rsidRDefault="00C45BD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C45BDD" w:rsidRDefault="00C45B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BDD" w:rsidRDefault="00C45BDD" w:rsidP="00C45BDD">
      <w:pPr>
        <w:spacing w:after="0" w:line="240" w:lineRule="auto"/>
      </w:pPr>
      <w:r>
        <w:separator/>
      </w:r>
    </w:p>
  </w:footnote>
  <w:footnote w:type="continuationSeparator" w:id="0">
    <w:p w:rsidR="00C45BDD" w:rsidRDefault="00C45BDD" w:rsidP="00C45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BDD" w:rsidRDefault="00C45BDD" w:rsidP="00F72B7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5BDD" w:rsidRDefault="00C45B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BDD" w:rsidRPr="00C45BDD" w:rsidRDefault="00C45BDD" w:rsidP="00F72B7B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45BDD">
      <w:rPr>
        <w:rStyle w:val="a7"/>
        <w:rFonts w:ascii="Times New Roman" w:hAnsi="Times New Roman" w:cs="Times New Roman"/>
        <w:sz w:val="24"/>
      </w:rPr>
      <w:fldChar w:fldCharType="begin"/>
    </w:r>
    <w:r w:rsidRPr="00C45BDD">
      <w:rPr>
        <w:rStyle w:val="a7"/>
        <w:rFonts w:ascii="Times New Roman" w:hAnsi="Times New Roman" w:cs="Times New Roman"/>
        <w:sz w:val="24"/>
      </w:rPr>
      <w:instrText xml:space="preserve">PAGE  </w:instrText>
    </w:r>
    <w:r w:rsidRPr="00C45BDD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3</w:t>
    </w:r>
    <w:r w:rsidRPr="00C45BDD">
      <w:rPr>
        <w:rStyle w:val="a7"/>
        <w:rFonts w:ascii="Times New Roman" w:hAnsi="Times New Roman" w:cs="Times New Roman"/>
        <w:sz w:val="24"/>
      </w:rPr>
      <w:fldChar w:fldCharType="end"/>
    </w:r>
  </w:p>
  <w:p w:rsidR="00C45BDD" w:rsidRPr="00C45BDD" w:rsidRDefault="00C45BDD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BDD" w:rsidRDefault="00C45B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DD"/>
    <w:rsid w:val="007436EC"/>
    <w:rsid w:val="00C4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1E48A-38C2-4B62-9D1E-4050345E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45BD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C45BD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C45BD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45B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45B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C45BDD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C45BDD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C45BD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45BD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C45BD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C45BD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45B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45BD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45BD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45BD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45BD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45BD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45BD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45BD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45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BDD"/>
  </w:style>
  <w:style w:type="paragraph" w:styleId="a5">
    <w:name w:val="footer"/>
    <w:basedOn w:val="a"/>
    <w:link w:val="a6"/>
    <w:uiPriority w:val="99"/>
    <w:unhideWhenUsed/>
    <w:rsid w:val="00C45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BDD"/>
  </w:style>
  <w:style w:type="character" w:styleId="a7">
    <w:name w:val="page number"/>
    <w:basedOn w:val="a0"/>
    <w:uiPriority w:val="99"/>
    <w:semiHidden/>
    <w:unhideWhenUsed/>
    <w:rsid w:val="00C45BDD"/>
  </w:style>
  <w:style w:type="table" w:styleId="a8">
    <w:name w:val="Table Grid"/>
    <w:basedOn w:val="a1"/>
    <w:uiPriority w:val="39"/>
    <w:rsid w:val="00C45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5842</Characters>
  <Application>Microsoft Office Word</Application>
  <DocSecurity>0</DocSecurity>
  <Lines>119</Lines>
  <Paragraphs>46</Paragraphs>
  <ScaleCrop>false</ScaleCrop>
  <Company/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2023-06-15T12:26:00Z</dcterms:created>
  <dcterms:modified xsi:type="dcterms:W3CDTF">2023-06-15T12:26:00Z</dcterms:modified>
</cp:coreProperties>
</file>