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02" w:rsidRDefault="00EF470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EF4702" w:rsidRDefault="00EF4702">
      <w:pPr>
        <w:pStyle w:val="newncpi"/>
        <w:ind w:firstLine="0"/>
        <w:jc w:val="center"/>
      </w:pPr>
      <w:r>
        <w:rPr>
          <w:rStyle w:val="datepr"/>
        </w:rPr>
        <w:t>31 мая 2019 г.</w:t>
      </w:r>
      <w:r>
        <w:rPr>
          <w:rStyle w:val="number"/>
        </w:rPr>
        <w:t xml:space="preserve"> № 23</w:t>
      </w:r>
    </w:p>
    <w:p w:rsidR="00EF4702" w:rsidRDefault="00EF4702">
      <w:pPr>
        <w:pStyle w:val="titlencpi"/>
      </w:pPr>
      <w:r>
        <w:t>Об оплате труда работников</w:t>
      </w:r>
    </w:p>
    <w:p w:rsidR="00EF4702" w:rsidRDefault="00EF4702">
      <w:pPr>
        <w:pStyle w:val="changei"/>
      </w:pPr>
      <w:r>
        <w:t>Изменения и дополнения: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30 октября 2020 г. № 101 (зарегистрировано в Национальном реестре - № 8/36048 от 13.11.2020 г.) &lt;W22036048&gt;;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16 января 2021 г. № 3 (зарегистрировано в Национальном реестре - № 8/36301 от 29.01.2021 г.) &lt;W22136301&gt; - не внесены в связи с утратой силы - постановлением Министерства труда и социальной защиты Республики Беларусь от 11 июня 2021 г. № 46;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11 июня 2021 г. № 46 (зарегистрировано в Национальном реестре - № 8/36832 от 21.06.2021 г.) &lt;W22136832&gt;;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31 августа 2021 г. № 63 (зарегистрировано в Национальном реестре - № 8/37165 от 17.09.2021 г.) &lt;W22137165&gt;;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28 декабря 2021 г. № 88 (зарегистрировано в Национальном реестре - № 8/37526 от 11.01.2022 г.) &lt;W22237526&gt;;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24 февраля 2022 г. № 12 (зарегистрировано в Национальном реестре - № 8/37707 от 14.03.2022 г.) &lt;W22237707&gt;;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27 июня 2022 г. № 38 (зарегистрировано в Национальном реестре - № 8/38322 от 30.06.2022 г.) &lt;W22238322&gt;;</w:t>
      </w:r>
    </w:p>
    <w:p w:rsidR="00EF4702" w:rsidRDefault="00EF4702">
      <w:pPr>
        <w:pStyle w:val="changeadd"/>
      </w:pPr>
      <w:r>
        <w:t>Постановление Министерства труда и социальной защиты Республики Беларусь от 23 ноября 2022 г. № 73 (зарегистрировано в Национальном реестре - № 8/39090 от 30.11.2022 г.) &lt;W22239090&gt;</w:t>
      </w:r>
    </w:p>
    <w:p w:rsidR="00EF4702" w:rsidRDefault="00EF4702">
      <w:pPr>
        <w:pStyle w:val="newncpi"/>
      </w:pPr>
      <w:r>
        <w:t> </w:t>
      </w:r>
    </w:p>
    <w:p w:rsidR="00EF4702" w:rsidRDefault="00EF4702">
      <w:pPr>
        <w:pStyle w:val="preamble"/>
      </w:pPr>
      <w:r>
        <w:t>На основании абзаца пятого пункта 7 и пункта 9 Указа Президента Республики Беларусь от 18 января 2019 г. № 27 «Об оплате труда работников бюджетных организаций» и подпункта 7.1.1 пункта 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</w:p>
    <w:p w:rsidR="00EF4702" w:rsidRDefault="00EF4702">
      <w:pPr>
        <w:pStyle w:val="point"/>
      </w:pPr>
      <w:r>
        <w:t>1. Установить:</w:t>
      </w:r>
    </w:p>
    <w:p w:rsidR="00EF4702" w:rsidRDefault="00EF4702">
      <w:pPr>
        <w:pStyle w:val="underpoint"/>
      </w:pPr>
      <w:r>
        <w:t>1.1. для служащих бюджетных организаций и иных организаций, получающих субсидии, работники которых приравнены по оплате труда к работникам бюджетных организаций, оказывающих социальные услуги, независимо от их ведомственной подчиненности:</w:t>
      </w:r>
    </w:p>
    <w:p w:rsidR="00EF4702" w:rsidRDefault="00EF4702">
      <w:pPr>
        <w:pStyle w:val="newncpi"/>
      </w:pPr>
      <w:r>
        <w:t>тарифные разряды по должностям служащих, занятых в предоставлении социальных услуг, согласно приложениям 1–5;</w:t>
      </w:r>
    </w:p>
    <w:p w:rsidR="00EF4702" w:rsidRDefault="00EF4702">
      <w:pPr>
        <w:pStyle w:val="newncpi"/>
      </w:pPr>
      <w:r>
        <w:t>стимулирующую выплату – надбавку за особенности профессиональной деятельности в размере 10 процентов оклада служащим, занимающим должности социального работника и сиделки;</w:t>
      </w:r>
    </w:p>
    <w:p w:rsidR="00EF4702" w:rsidRDefault="00EF4702">
      <w:pPr>
        <w:pStyle w:val="underpoint"/>
      </w:pPr>
      <w:r>
        <w:t>1.2. перечень стимулирующих и компенсирующей выплат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(за исключением учреждения «Научно-исследовательский институт труда Министерства труда и социальной защиты Республики Беларусь»), подчиненных Министерству труда и социальной защиты, и учреждений социального обслуживания, домов (центров) временного пребывания лиц без определенного места жительства, подчиненных местным исполнительным и распорядительным органам и относящихся к сфере (области) деятельности Министерства труда и социальной защиты (далее – бюджетные организации), согласно приложению 6.</w:t>
      </w:r>
    </w:p>
    <w:p w:rsidR="00EF4702" w:rsidRDefault="00EF4702">
      <w:pPr>
        <w:pStyle w:val="point"/>
      </w:pPr>
      <w:r>
        <w:t>2. Утвердить Инструкцию о порядке осуществления и размерах стимулирующих и компенсирующей выплат (прилагается).</w:t>
      </w:r>
    </w:p>
    <w:p w:rsidR="00EF4702" w:rsidRDefault="00EF4702">
      <w:pPr>
        <w:pStyle w:val="point"/>
      </w:pPr>
      <w:r>
        <w:t>3. Настоящее постановление вступает в силу с 1 января 2020 г.</w:t>
      </w:r>
    </w:p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F470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newncpi0"/>
              <w:jc w:val="right"/>
            </w:pPr>
            <w:r>
              <w:rPr>
                <w:rStyle w:val="pers"/>
              </w:rPr>
              <w:t>И.А.Костевич</w:t>
            </w:r>
          </w:p>
        </w:tc>
      </w:tr>
    </w:tbl>
    <w:p w:rsidR="00EF4702" w:rsidRDefault="00EF4702">
      <w:pPr>
        <w:pStyle w:val="newncpi0"/>
      </w:pPr>
      <w:r>
        <w:t> </w:t>
      </w:r>
    </w:p>
    <w:p w:rsidR="00EF4702" w:rsidRDefault="00EF4702">
      <w:pPr>
        <w:pStyle w:val="agree"/>
      </w:pPr>
      <w:r>
        <w:t>СОГЛАСОВАНО</w:t>
      </w:r>
    </w:p>
    <w:p w:rsidR="00EF4702" w:rsidRDefault="00EF4702">
      <w:pPr>
        <w:pStyle w:val="agree"/>
      </w:pPr>
      <w:r>
        <w:t>Министерство финансов</w:t>
      </w:r>
      <w:r>
        <w:br/>
        <w:t>Республики Беларусь</w:t>
      </w:r>
    </w:p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F470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append1"/>
            </w:pPr>
            <w:r>
              <w:t>Приложение 1</w:t>
            </w:r>
          </w:p>
          <w:p w:rsidR="00EF4702" w:rsidRDefault="00EF4702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31.05.2019 № 23 </w:t>
            </w:r>
          </w:p>
        </w:tc>
      </w:tr>
    </w:tbl>
    <w:p w:rsidR="00EF4702" w:rsidRDefault="00EF4702">
      <w:pPr>
        <w:pStyle w:val="titlep"/>
        <w:jc w:val="left"/>
      </w:pPr>
      <w:r>
        <w:t>ТАРИФНЫЕ РАЗРЯДЫ</w:t>
      </w:r>
      <w:r>
        <w:br/>
        <w:t>по должностям руководителей учреждений социального обслуживания, осуществляющих стационарное социальное обслуживание, домов (центров) временного пребывания лиц без определенного места жительства и их структурных подразделений, за исключением руководителей, предусмотренных приложениями 2–4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12"/>
        <w:gridCol w:w="1204"/>
        <w:gridCol w:w="1434"/>
        <w:gridCol w:w="1697"/>
      </w:tblGrid>
      <w:tr w:rsidR="00EF4702">
        <w:trPr>
          <w:trHeight w:val="240"/>
        </w:trPr>
        <w:tc>
          <w:tcPr>
            <w:tcW w:w="26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231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Количество коек</w:t>
            </w:r>
          </w:p>
        </w:tc>
      </w:tr>
      <w:tr w:rsidR="00EF470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2" w:rsidRDefault="00EF47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от 201 до 400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от 401 и более</w:t>
            </w:r>
          </w:p>
        </w:tc>
      </w:tr>
      <w:tr w:rsidR="00EF470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2" w:rsidRDefault="00EF47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EF4702">
        <w:trPr>
          <w:trHeight w:val="240"/>
        </w:trPr>
        <w:tc>
          <w:tcPr>
            <w:tcW w:w="2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 xml:space="preserve">Директор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15</w:t>
            </w:r>
          </w:p>
        </w:tc>
      </w:tr>
      <w:tr w:rsidR="00EF4702">
        <w:trPr>
          <w:trHeight w:val="240"/>
        </w:trPr>
        <w:tc>
          <w:tcPr>
            <w:tcW w:w="2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Заместитель директора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13</w:t>
            </w:r>
          </w:p>
        </w:tc>
      </w:tr>
      <w:tr w:rsidR="00EF4702">
        <w:trPr>
          <w:trHeight w:val="240"/>
        </w:trPr>
        <w:tc>
          <w:tcPr>
            <w:tcW w:w="2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 xml:space="preserve">Заведующий филиалом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12</w:t>
            </w:r>
          </w:p>
        </w:tc>
      </w:tr>
      <w:tr w:rsidR="00EF4702">
        <w:trPr>
          <w:trHeight w:val="240"/>
        </w:trPr>
        <w:tc>
          <w:tcPr>
            <w:tcW w:w="26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Заведующий отделением (отделом)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10</w:t>
            </w:r>
          </w:p>
        </w:tc>
      </w:tr>
    </w:tbl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F470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append1"/>
            </w:pPr>
            <w:r>
              <w:t>Приложение 2</w:t>
            </w:r>
          </w:p>
          <w:p w:rsidR="00EF4702" w:rsidRDefault="00EF4702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31.05.2019 № 23 </w:t>
            </w:r>
          </w:p>
        </w:tc>
      </w:tr>
    </w:tbl>
    <w:p w:rsidR="00EF4702" w:rsidRDefault="00EF4702">
      <w:pPr>
        <w:pStyle w:val="titlep"/>
        <w:jc w:val="left"/>
      </w:pPr>
      <w:r>
        <w:t>ТАРИФНЫЕ РАЗРЯДЫ</w:t>
      </w:r>
      <w:r>
        <w:br/>
        <w:t>по должностям руководителей государственного учреждения «Республиканский реабилитационный центр для детей-инвалидов» и его структурных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90"/>
        <w:gridCol w:w="1600"/>
        <w:gridCol w:w="2557"/>
      </w:tblGrid>
      <w:tr w:rsidR="00EF4702">
        <w:trPr>
          <w:trHeight w:val="240"/>
        </w:trPr>
        <w:tc>
          <w:tcPr>
            <w:tcW w:w="27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222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Количество коек</w:t>
            </w:r>
          </w:p>
        </w:tc>
      </w:tr>
      <w:tr w:rsidR="00EF470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2" w:rsidRDefault="00EF47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от 201 и более</w:t>
            </w:r>
          </w:p>
        </w:tc>
      </w:tr>
      <w:tr w:rsidR="00EF470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2" w:rsidRDefault="00EF470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EF4702">
        <w:trPr>
          <w:trHeight w:val="240"/>
        </w:trPr>
        <w:tc>
          <w:tcPr>
            <w:tcW w:w="2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 xml:space="preserve">Директор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15</w:t>
            </w:r>
          </w:p>
        </w:tc>
      </w:tr>
      <w:tr w:rsidR="00EF4702">
        <w:trPr>
          <w:trHeight w:val="240"/>
        </w:trPr>
        <w:tc>
          <w:tcPr>
            <w:tcW w:w="2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Заместитель директора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13</w:t>
            </w:r>
          </w:p>
        </w:tc>
      </w:tr>
      <w:tr w:rsidR="00EF4702">
        <w:trPr>
          <w:trHeight w:val="240"/>
        </w:trPr>
        <w:tc>
          <w:tcPr>
            <w:tcW w:w="2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Заведующий филиалом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12</w:t>
            </w:r>
          </w:p>
        </w:tc>
      </w:tr>
      <w:tr w:rsidR="00EF4702">
        <w:trPr>
          <w:trHeight w:val="240"/>
        </w:trPr>
        <w:tc>
          <w:tcPr>
            <w:tcW w:w="27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Заведующий отделением (отделом)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10</w:t>
            </w:r>
          </w:p>
        </w:tc>
      </w:tr>
    </w:tbl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F470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append1"/>
            </w:pPr>
            <w:r>
              <w:t>Приложение 3</w:t>
            </w:r>
          </w:p>
          <w:p w:rsidR="00EF4702" w:rsidRDefault="00EF4702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31.05.2019 № 23 </w:t>
            </w:r>
          </w:p>
        </w:tc>
      </w:tr>
    </w:tbl>
    <w:p w:rsidR="00EF4702" w:rsidRDefault="00EF4702">
      <w:pPr>
        <w:pStyle w:val="titlep"/>
        <w:jc w:val="left"/>
      </w:pPr>
      <w:r>
        <w:t>ТАРИФНЫЕ РАЗРЯДЫ</w:t>
      </w:r>
      <w:r>
        <w:br/>
        <w:t>по должностям руководителей территориальных центров социального обслуживания населения, центров социального обслуживания семьи и детей (социальной помощи семье и детям) и их структурных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EF4702">
        <w:trPr>
          <w:trHeight w:val="240"/>
        </w:trPr>
        <w:tc>
          <w:tcPr>
            <w:tcW w:w="39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EF4702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Директор (при наличии в территориальном центре социального обслуживания населения структурного подразделения, оказывающего социальные услуги в форме стационарного социального обслуживания)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14</w:t>
            </w:r>
          </w:p>
        </w:tc>
      </w:tr>
      <w:tr w:rsidR="00EF4702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Директор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13</w:t>
            </w:r>
          </w:p>
        </w:tc>
      </w:tr>
      <w:tr w:rsidR="00EF4702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Заместитель директора, заведующий филиалом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11</w:t>
            </w:r>
          </w:p>
        </w:tc>
      </w:tr>
      <w:tr w:rsidR="00EF4702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 xml:space="preserve">Заведующий отделением (отделом), оказывающим социальные услуги в формах стационарного, полустационарного социального обслуживания и на дому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9</w:t>
            </w:r>
          </w:p>
        </w:tc>
      </w:tr>
      <w:tr w:rsidR="00EF4702">
        <w:trPr>
          <w:trHeight w:val="240"/>
        </w:trPr>
        <w:tc>
          <w:tcPr>
            <w:tcW w:w="39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 xml:space="preserve">Заведующий отделением (отделом), оказывающим социальные услуги в иных формах социального обслуживания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8</w:t>
            </w:r>
          </w:p>
        </w:tc>
      </w:tr>
    </w:tbl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F470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append1"/>
            </w:pPr>
            <w:r>
              <w:t>Приложение 4</w:t>
            </w:r>
          </w:p>
          <w:p w:rsidR="00EF4702" w:rsidRDefault="00EF4702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31.05.2019 № 23 </w:t>
            </w:r>
          </w:p>
        </w:tc>
      </w:tr>
    </w:tbl>
    <w:p w:rsidR="00EF4702" w:rsidRDefault="00EF4702">
      <w:pPr>
        <w:pStyle w:val="titlep"/>
        <w:jc w:val="left"/>
      </w:pPr>
      <w:r>
        <w:t>ТАРИФНЫЕ РАЗРЯДЫ</w:t>
      </w:r>
      <w:r>
        <w:br/>
        <w:t>по должностям руководителей специальных домов для ветеранов, престарелых и инвалидов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25"/>
        <w:gridCol w:w="2122"/>
      </w:tblGrid>
      <w:tr w:rsidR="00EF4702">
        <w:trPr>
          <w:trHeight w:val="240"/>
        </w:trPr>
        <w:tc>
          <w:tcPr>
            <w:tcW w:w="38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Директор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11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Заместитель директора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  <w:jc w:val="center"/>
            </w:pPr>
            <w:r>
              <w:t>10</w:t>
            </w:r>
          </w:p>
        </w:tc>
      </w:tr>
    </w:tbl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F470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append1"/>
            </w:pPr>
            <w:r>
              <w:t>Приложение 5</w:t>
            </w:r>
          </w:p>
          <w:p w:rsidR="00EF4702" w:rsidRDefault="00EF4702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31.05.2019 № 23 </w:t>
            </w:r>
          </w:p>
        </w:tc>
      </w:tr>
    </w:tbl>
    <w:p w:rsidR="00EF4702" w:rsidRDefault="00EF4702">
      <w:pPr>
        <w:pStyle w:val="titlep"/>
        <w:jc w:val="left"/>
      </w:pPr>
      <w:r>
        <w:t>ТАРИФНЫЕ РАЗРЯДЫ</w:t>
      </w:r>
      <w:r>
        <w:br/>
        <w:t>по должностям специалистов и других служащих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25"/>
        <w:gridCol w:w="2122"/>
      </w:tblGrid>
      <w:tr w:rsidR="00EF4702">
        <w:trPr>
          <w:trHeight w:val="240"/>
        </w:trPr>
        <w:tc>
          <w:tcPr>
            <w:tcW w:w="38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4702" w:rsidRDefault="00EF4702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Специалист по социальной работе, инспектор по основной деятельности, руководитель кружка (секции, студии и др.), переводчик жестового языка, инструктор-дактилолог, инструктор-методист по социально-трудовой реабилитации инвалидов по зрению: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 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4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5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6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имеющий высшую квалификационную категорию или по производной должности служащего «ведущий»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7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 xml:space="preserve">Техник-протезист: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 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4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5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6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Социальный работник: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 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2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3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4</w:t>
            </w:r>
          </w:p>
        </w:tc>
      </w:tr>
      <w:tr w:rsidR="00EF4702">
        <w:trPr>
          <w:trHeight w:val="240"/>
        </w:trPr>
        <w:tc>
          <w:tcPr>
            <w:tcW w:w="38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table10"/>
            </w:pPr>
            <w:r>
              <w:t>Сиделка, секретарь незрячего специалиста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4702" w:rsidRDefault="00EF4702">
            <w:pPr>
              <w:pStyle w:val="table10"/>
              <w:jc w:val="center"/>
            </w:pPr>
            <w:r>
              <w:t>2</w:t>
            </w:r>
          </w:p>
        </w:tc>
      </w:tr>
    </w:tbl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F470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append1"/>
            </w:pPr>
            <w:r>
              <w:t>Приложение 6</w:t>
            </w:r>
          </w:p>
          <w:p w:rsidR="00EF4702" w:rsidRDefault="00EF4702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31.05.2019 № 23 </w:t>
            </w:r>
          </w:p>
        </w:tc>
      </w:tr>
    </w:tbl>
    <w:p w:rsidR="00EF4702" w:rsidRDefault="00EF4702">
      <w:pPr>
        <w:pStyle w:val="titlep"/>
        <w:jc w:val="left"/>
      </w:pPr>
      <w:r>
        <w:t>ПЕРЕЧЕНЬ</w:t>
      </w:r>
      <w:r>
        <w:br/>
        <w:t>стимулирующих и компенсирующей выплат работникам бюджетных организаций</w:t>
      </w:r>
    </w:p>
    <w:p w:rsidR="00EF4702" w:rsidRDefault="00EF4702">
      <w:pPr>
        <w:pStyle w:val="point"/>
      </w:pPr>
      <w:r>
        <w:t>1. Стимулирующие выплаты – надбавки:</w:t>
      </w:r>
    </w:p>
    <w:p w:rsidR="00EF4702" w:rsidRDefault="00EF4702">
      <w:pPr>
        <w:pStyle w:val="underpoint"/>
      </w:pPr>
      <w:r>
        <w:t>1.1. за работу в сельской местности;</w:t>
      </w:r>
    </w:p>
    <w:p w:rsidR="00EF4702" w:rsidRDefault="00EF4702">
      <w:pPr>
        <w:pStyle w:val="underpoint"/>
      </w:pPr>
      <w:r>
        <w:t>1.2. за сложность труда;</w:t>
      </w:r>
    </w:p>
    <w:p w:rsidR="00EF4702" w:rsidRDefault="00EF4702">
      <w:pPr>
        <w:pStyle w:val="underpoint"/>
      </w:pPr>
      <w:r>
        <w:t>1.3. за характер труда;</w:t>
      </w:r>
    </w:p>
    <w:p w:rsidR="00EF4702" w:rsidRDefault="00EF4702">
      <w:pPr>
        <w:pStyle w:val="underpoint"/>
      </w:pPr>
      <w:r>
        <w:t>1.4. за работу в сфере социального обслуживания;</w:t>
      </w:r>
    </w:p>
    <w:p w:rsidR="00EF4702" w:rsidRDefault="00EF4702">
      <w:pPr>
        <w:pStyle w:val="underpoint"/>
      </w:pPr>
      <w:r>
        <w:t>1.5. за специфику работы в организациях, подчиненных и относящихся к сфере (области) деятельности Министерства труда и социальной защиты.</w:t>
      </w:r>
    </w:p>
    <w:p w:rsidR="00EF4702" w:rsidRDefault="00EF4702">
      <w:pPr>
        <w:pStyle w:val="point"/>
      </w:pPr>
      <w:r>
        <w:t>2. Компенсирующая выплата – доплата за особые условия труда.</w:t>
      </w:r>
    </w:p>
    <w:p w:rsidR="00EF4702" w:rsidRDefault="00EF47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EF470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4702" w:rsidRDefault="00EF4702">
            <w:pPr>
              <w:pStyle w:val="capu1"/>
            </w:pPr>
            <w:r>
              <w:t>УТВЕРЖДЕНО</w:t>
            </w:r>
          </w:p>
          <w:p w:rsidR="00EF4702" w:rsidRDefault="00EF4702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31.05.2019 № 23</w:t>
            </w:r>
          </w:p>
        </w:tc>
      </w:tr>
    </w:tbl>
    <w:p w:rsidR="00EF4702" w:rsidRDefault="00EF4702">
      <w:pPr>
        <w:pStyle w:val="titleu"/>
      </w:pPr>
      <w:r>
        <w:t>ИНСТРУКЦИЯ</w:t>
      </w:r>
      <w:r>
        <w:br/>
        <w:t>о порядке осуществления и размерах стимулирующих и компенсирующей выплат</w:t>
      </w:r>
    </w:p>
    <w:p w:rsidR="00EF4702" w:rsidRDefault="00EF4702">
      <w:pPr>
        <w:pStyle w:val="point"/>
      </w:pPr>
      <w:r>
        <w:t>1. Настоящей Инструкцией определяются порядок осуществления и размеры стимулирующих и компенсирующей выплат работникам бюджетных организаций.</w:t>
      </w:r>
    </w:p>
    <w:p w:rsidR="00EF4702" w:rsidRDefault="00EF4702">
      <w:pPr>
        <w:pStyle w:val="point"/>
      </w:pPr>
      <w:r>
        <w:t>2. Надбавки устанавливаются:</w:t>
      </w:r>
    </w:p>
    <w:p w:rsidR="00EF4702" w:rsidRDefault="00EF4702">
      <w:pPr>
        <w:pStyle w:val="underpoint"/>
      </w:pPr>
      <w:r>
        <w:t>2.1. за работу в сельской местности – руководителям и специалистам, постоянное рабочее место которых расположено в сельской местности</w:t>
      </w:r>
      <w:r>
        <w:rPr>
          <w:rStyle w:val="onesymbol"/>
        </w:rPr>
        <w:t></w:t>
      </w:r>
      <w:r>
        <w:t>, в размере 15 процентов базовой ставки;</w:t>
      </w:r>
    </w:p>
    <w:p w:rsidR="00EF4702" w:rsidRDefault="00EF4702">
      <w:pPr>
        <w:pStyle w:val="snoskiline"/>
      </w:pP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  <w:r>
        <w:rPr>
          <w:rStyle w:val="onesymbol"/>
        </w:rPr>
        <w:t></w:t>
      </w:r>
    </w:p>
    <w:p w:rsidR="00EF4702" w:rsidRDefault="00EF4702">
      <w:pPr>
        <w:pStyle w:val="snoski"/>
        <w:spacing w:after="240"/>
      </w:pPr>
      <w:r>
        <w:rPr>
          <w:rStyle w:val="onesymbol"/>
        </w:rPr>
        <w:t></w:t>
      </w:r>
      <w:r>
        <w:rPr>
          <w:rStyle w:val="onesymbol"/>
        </w:rPr>
        <w:t></w:t>
      </w:r>
      <w:r>
        <w:t>Для целей настоящей Инструкции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</w:t>
      </w:r>
    </w:p>
    <w:p w:rsidR="00EF4702" w:rsidRDefault="00EF4702">
      <w:pPr>
        <w:pStyle w:val="underpoint"/>
      </w:pPr>
      <w:r>
        <w:t>2.2. за сложность труда – руководителям, специалистам и другим служащим. На установление надбавки за сложность труда направляются средства в следующих размерах от суммы окладов руководителей, специалистов и других служащих:</w:t>
      </w:r>
    </w:p>
    <w:p w:rsidR="00EF4702" w:rsidRDefault="00EF4702">
      <w:pPr>
        <w:pStyle w:val="newncpi"/>
      </w:pPr>
      <w:r>
        <w:t>государственного учреждения «Республиканский реабилитационный центр для детей-инвалидов» – 100 процентов;</w:t>
      </w:r>
    </w:p>
    <w:p w:rsidR="00EF4702" w:rsidRDefault="00EF4702">
      <w:pPr>
        <w:pStyle w:val="newncpi"/>
      </w:pPr>
      <w:r>
        <w:t>санаторно-курортных организаций, подчиненных Министерству труда и социальной защиты, – 95 процентов;</w:t>
      </w:r>
    </w:p>
    <w:p w:rsidR="00EF4702" w:rsidRDefault="00EF4702">
      <w:pPr>
        <w:pStyle w:val="newncpi"/>
      </w:pPr>
      <w:r>
        <w:t>государственного учреждения образования «Республиканский институт повышения квалификации и переподготовки работников Министерства труда и социальной защиты Республики Беларусь» – 100 процентов;</w:t>
      </w:r>
    </w:p>
    <w:p w:rsidR="00EF4702" w:rsidRDefault="00EF4702">
      <w:pPr>
        <w:pStyle w:val="newncpi"/>
      </w:pPr>
      <w:r>
        <w:t>учреждений социального обслуживания, осуществляющих стационарное социальное обслуживание, подчиненных местным исполнительным и распорядительным органам, – 130 процентов;</w:t>
      </w:r>
    </w:p>
    <w:p w:rsidR="00EF4702" w:rsidRDefault="00EF4702">
      <w:pPr>
        <w:pStyle w:val="newncpi"/>
      </w:pPr>
      <w:r>
        <w:t>специальных домов для ветеранов, престарелых и инвалидов – 70 процентов;</w:t>
      </w:r>
    </w:p>
    <w:p w:rsidR="00EF4702" w:rsidRDefault="00EF4702">
      <w:pPr>
        <w:pStyle w:val="newncpi"/>
      </w:pPr>
      <w:r>
        <w:t>домов (центров) временного пребывания лиц без определенного места жительства, территориальных центров социального обслуживания населения, центров социального обслуживания семьи и детей (социальной помощи семье и детям), подчиненных (входящих в систему) комитетам по труду, занятости и социальной защите:</w:t>
      </w:r>
    </w:p>
    <w:p w:rsidR="00EF4702" w:rsidRDefault="00EF4702">
      <w:pPr>
        <w:pStyle w:val="newncpi"/>
      </w:pPr>
      <w:r>
        <w:t>Минского городского исполнительного комитета – 85 процентов;</w:t>
      </w:r>
    </w:p>
    <w:p w:rsidR="00EF4702" w:rsidRDefault="00EF4702">
      <w:pPr>
        <w:pStyle w:val="newncpi"/>
      </w:pPr>
      <w:r>
        <w:t>областных исполнительных комитетов – 65 процентов.</w:t>
      </w:r>
    </w:p>
    <w:p w:rsidR="00EF4702" w:rsidRDefault="00EF4702">
      <w:pPr>
        <w:pStyle w:val="newncpi"/>
      </w:pPr>
      <w:r>
        <w:t>Конкретные размеры и порядок выплаты надбавки за сложность труда определяются руководителями бюджетных организаций. Руководителям бюджетных организаций надбавка за сложность труда устанавливается органом, уполномоченным заключать с ними контракт;</w:t>
      </w:r>
    </w:p>
    <w:p w:rsidR="00EF4702" w:rsidRDefault="00EF4702">
      <w:pPr>
        <w:pStyle w:val="underpoint"/>
      </w:pPr>
      <w:r>
        <w:t>2.3. за характер труда:</w:t>
      </w:r>
    </w:p>
    <w:p w:rsidR="00EF4702" w:rsidRDefault="00EF4702">
      <w:pPr>
        <w:pStyle w:val="newncpi"/>
      </w:pPr>
      <w:r>
        <w:t>специалистам из числа выпускников, получивших высшее и среднее специальное образование, которым место работы предоставлено путем распределения (перераспределения), трудоустройства в счет брони, направления на работу (перенаправления на работу) (далее – выпускники) в бюджетные организации, в течение срока обязательной работы в размере 10 процентов от оклада. В случае приема на работу выпускников в бюджетные организации до даты выдачи свидетельства о направлении на работу (при распределении (направлении на работу) надбавка за характер труда устанавливается в течение срока обязательной работы с даты выдачи свидетельства о направлении на работу (при распределении (направлении на работу);</w:t>
      </w:r>
    </w:p>
    <w:p w:rsidR="00EF4702" w:rsidRDefault="00EF4702">
      <w:pPr>
        <w:pStyle w:val="newncpi"/>
      </w:pPr>
      <w:r>
        <w:t>рабочим. На установление надбавки за характер труда направляются средства в следующих размерах от суммы окладов рабочих:</w:t>
      </w:r>
    </w:p>
    <w:p w:rsidR="00EF4702" w:rsidRDefault="00EF4702">
      <w:pPr>
        <w:pStyle w:val="newncpi"/>
      </w:pPr>
      <w:r>
        <w:t>государственного учреждения «Республиканский реабилитационный центр для детей-инвалидов» – 70 процентов;</w:t>
      </w:r>
    </w:p>
    <w:p w:rsidR="00EF4702" w:rsidRDefault="00EF4702">
      <w:pPr>
        <w:pStyle w:val="newncpi"/>
      </w:pPr>
      <w:r>
        <w:t>санаторно-курортных организаций, подчиненных Министерству труда и социальной защиты, – 45 процентов;</w:t>
      </w:r>
    </w:p>
    <w:p w:rsidR="00EF4702" w:rsidRDefault="00EF4702">
      <w:pPr>
        <w:pStyle w:val="newncpi"/>
      </w:pPr>
      <w:r>
        <w:t>государственного учреждения образования «Республиканский институт повышения квалификации и переподготовки работников Министерства труда и социальной защиты Республики Беларусь» – 40 процентов;</w:t>
      </w:r>
    </w:p>
    <w:p w:rsidR="00EF4702" w:rsidRDefault="00EF4702">
      <w:pPr>
        <w:pStyle w:val="newncpi"/>
      </w:pPr>
      <w:r>
        <w:t>учреждений социального обслуживания, осуществляющих стационарное социальное обслуживание, подчиненных (входящих в систему) комитетам по труду, занятости и социальной защите:</w:t>
      </w:r>
    </w:p>
    <w:p w:rsidR="00EF4702" w:rsidRDefault="00EF4702">
      <w:pPr>
        <w:pStyle w:val="newncpi"/>
      </w:pPr>
      <w:r>
        <w:t>Минского городского исполнительного комитета – 100 процентов;</w:t>
      </w:r>
    </w:p>
    <w:p w:rsidR="00EF4702" w:rsidRDefault="00EF4702">
      <w:pPr>
        <w:pStyle w:val="newncpi"/>
      </w:pPr>
      <w:r>
        <w:t>областных исполнительных комитетов – 70 процентов;</w:t>
      </w:r>
    </w:p>
    <w:p w:rsidR="00EF4702" w:rsidRDefault="00EF4702">
      <w:pPr>
        <w:pStyle w:val="newncpi"/>
      </w:pPr>
      <w:r>
        <w:t>специальных домов для ветеранов, престарелых и инвалидов – 40 процентов;</w:t>
      </w:r>
    </w:p>
    <w:p w:rsidR="00EF4702" w:rsidRDefault="00EF4702">
      <w:pPr>
        <w:pStyle w:val="newncpi"/>
      </w:pPr>
      <w:r>
        <w:t>домов (центров) временного пребывания лиц без определенного места жительства, территориальных центров социального обслуживания населения, центров социального обслуживания семьи и детей (социальной помощи семье и детям), подчиненных (входящих в систему) комитетам по труду, занятости и социальной защите:</w:t>
      </w:r>
    </w:p>
    <w:p w:rsidR="00EF4702" w:rsidRDefault="00EF4702">
      <w:pPr>
        <w:pStyle w:val="newncpi"/>
      </w:pPr>
      <w:r>
        <w:t>Минского городского исполнительного комитета – 80 процентов;</w:t>
      </w:r>
    </w:p>
    <w:p w:rsidR="00EF4702" w:rsidRDefault="00EF4702">
      <w:pPr>
        <w:pStyle w:val="newncpi"/>
      </w:pPr>
      <w:r>
        <w:t>областных исполнительных комитетов – 60 процентов.</w:t>
      </w:r>
    </w:p>
    <w:p w:rsidR="00EF4702" w:rsidRDefault="00EF4702">
      <w:pPr>
        <w:pStyle w:val="newncpi"/>
      </w:pPr>
      <w:r>
        <w:t>Конкретные размеры и порядок выплаты надбавки за характер труда рабочим определяются руководителями бюджетных организаций;</w:t>
      </w:r>
    </w:p>
    <w:p w:rsidR="00EF4702" w:rsidRDefault="00EF4702">
      <w:pPr>
        <w:pStyle w:val="underpoint"/>
      </w:pPr>
      <w:r>
        <w:t>2.4. за работу в сфере социального обслуживания в следующих размерах от базовой ставки:</w:t>
      </w:r>
    </w:p>
    <w:p w:rsidR="00EF4702" w:rsidRDefault="00EF4702">
      <w:pPr>
        <w:pStyle w:val="newncpi"/>
      </w:pPr>
      <w:r>
        <w:t>работникам учреждений социального обслуживания:</w:t>
      </w:r>
    </w:p>
    <w:p w:rsidR="00EF4702" w:rsidRDefault="00EF4702">
      <w:pPr>
        <w:pStyle w:val="newncpi"/>
      </w:pPr>
      <w:r>
        <w:t>руководителям учреждений и их заместителям, главным бухгалтерам и их заместителям – 95 процентов;</w:t>
      </w:r>
    </w:p>
    <w:p w:rsidR="00EF4702" w:rsidRDefault="00EF4702">
      <w:pPr>
        <w:pStyle w:val="newncpi"/>
      </w:pPr>
      <w:r>
        <w:t>руководителям структурных подразделений и их заместителям по следующим направлениям деятельности:</w:t>
      </w:r>
    </w:p>
    <w:p w:rsidR="00EF4702" w:rsidRDefault="00EF4702">
      <w:pPr>
        <w:pStyle w:val="newncpi"/>
      </w:pPr>
      <w:r>
        <w:t>первичный прием, анализ, информирование и прогнозирование;</w:t>
      </w:r>
    </w:p>
    <w:p w:rsidR="00EF4702" w:rsidRDefault="00EF4702">
      <w:pPr>
        <w:pStyle w:val="newncpi"/>
      </w:pPr>
      <w:r>
        <w:t>социальная помощь на дому;</w:t>
      </w:r>
    </w:p>
    <w:p w:rsidR="00EF4702" w:rsidRDefault="00EF4702">
      <w:pPr>
        <w:pStyle w:val="newncpi"/>
      </w:pPr>
      <w:r>
        <w:t>социальная адаптация и реабилитация;</w:t>
      </w:r>
    </w:p>
    <w:p w:rsidR="00EF4702" w:rsidRDefault="00EF4702">
      <w:pPr>
        <w:pStyle w:val="newncpi"/>
      </w:pPr>
      <w:r>
        <w:t>сопровождаемое проживание;</w:t>
      </w:r>
    </w:p>
    <w:p w:rsidR="00EF4702" w:rsidRDefault="00EF4702">
      <w:pPr>
        <w:pStyle w:val="newncpi"/>
      </w:pPr>
      <w:r>
        <w:t>обеспечение дневного пребывания;</w:t>
      </w:r>
    </w:p>
    <w:p w:rsidR="00EF4702" w:rsidRDefault="00EF4702">
      <w:pPr>
        <w:pStyle w:val="newncpi"/>
      </w:pPr>
      <w:r>
        <w:t>обеспечение круглосуточного пребывания (проживания);</w:t>
      </w:r>
    </w:p>
    <w:p w:rsidR="00EF4702" w:rsidRDefault="00EF4702">
      <w:pPr>
        <w:pStyle w:val="newncpi"/>
      </w:pPr>
      <w:r>
        <w:t>организация питания – 95 процентов;</w:t>
      </w:r>
    </w:p>
    <w:p w:rsidR="00EF4702" w:rsidRDefault="00EF4702">
      <w:pPr>
        <w:pStyle w:val="newncpi"/>
      </w:pPr>
      <w:r>
        <w:t>иным руководителям и их заместителям (за исключением руководителей и их заместителей из числа медицинских работников) – 80 процентов;</w:t>
      </w:r>
    </w:p>
    <w:p w:rsidR="00EF4702" w:rsidRDefault="00EF4702">
      <w:pPr>
        <w:pStyle w:val="newncpi"/>
      </w:pPr>
      <w:r>
        <w:t>специалистам: воспитателям, учителям-дефектологам, педагогам социальным, психологам, педагогам-психологам, музыкальным руководителям, специалистам по социальной работе, инспекторам по основной деятельности, культорганизаторам, инструкторам по трудовой терапии, инструкторам-методистам физической реабилитации (инструкторам-методистам по адаптивной физической культуре), руководителям кружка, переводчикам жестового языка, юрисконсультам, бухгалтерам, экономистам – 80 процентов;</w:t>
      </w:r>
    </w:p>
    <w:p w:rsidR="00EF4702" w:rsidRDefault="00EF4702">
      <w:pPr>
        <w:pStyle w:val="newncpi"/>
      </w:pPr>
      <w:r>
        <w:t>иным специалистам (за исключением специалистов из числа медицинских работников) – 65 процентов;</w:t>
      </w:r>
    </w:p>
    <w:p w:rsidR="00EF4702" w:rsidRDefault="00EF4702">
      <w:pPr>
        <w:pStyle w:val="newncpi"/>
      </w:pPr>
      <w:r>
        <w:t>другим служащим: социальным работникам, медицинским дезинфекторам, сиделкам – 70 процентов;</w:t>
      </w:r>
    </w:p>
    <w:p w:rsidR="00EF4702" w:rsidRDefault="00EF4702">
      <w:pPr>
        <w:pStyle w:val="newncpi"/>
      </w:pPr>
      <w:r>
        <w:t>иным другим служащим – 35 процентов;</w:t>
      </w:r>
    </w:p>
    <w:p w:rsidR="00EF4702" w:rsidRDefault="00EF4702">
      <w:pPr>
        <w:pStyle w:val="newncpi"/>
      </w:pPr>
      <w:r>
        <w:t>рабочим: младшим медицинским сестрам (младшим медицинским братьям) по уходу за больными, няням, санитарам(кам), поварам, сестрам-хозяйкам – 70 процентов;</w:t>
      </w:r>
    </w:p>
    <w:p w:rsidR="00EF4702" w:rsidRDefault="00EF4702">
      <w:pPr>
        <w:pStyle w:val="newncpi"/>
      </w:pPr>
      <w:r>
        <w:t>иным рабочим – 30 процентов;</w:t>
      </w:r>
    </w:p>
    <w:p w:rsidR="00EF4702" w:rsidRDefault="00EF4702">
      <w:pPr>
        <w:pStyle w:val="newncpi"/>
      </w:pPr>
      <w:r>
        <w:t>работникам домов (центров) временного пребывания лиц без определенного места жительства:</w:t>
      </w:r>
    </w:p>
    <w:p w:rsidR="00EF4702" w:rsidRDefault="00EF4702">
      <w:pPr>
        <w:pStyle w:val="newncpi"/>
      </w:pPr>
      <w:r>
        <w:t>руководителям, специалистам (за исключением специалистов из числа медицинских работников) – 30 процентов;</w:t>
      </w:r>
    </w:p>
    <w:p w:rsidR="00EF4702" w:rsidRDefault="00EF4702">
      <w:pPr>
        <w:pStyle w:val="newncpi"/>
      </w:pPr>
      <w:r>
        <w:t>иным работникам – 20 процентов;</w:t>
      </w:r>
    </w:p>
    <w:p w:rsidR="00EF4702" w:rsidRDefault="00EF4702">
      <w:pPr>
        <w:pStyle w:val="newncpi"/>
      </w:pPr>
      <w:r>
        <w:t>работникам государственных учреждений социального обслуживания, осуществляющих стационарное социальное обслуживание, отделений круглосуточного пребывания территориальных центров социального обслуживания населения при производстве работы вахтовым методом за 169 часов такой работы – 120 процентов. Надбавка устанавливается со дня производства работы вахтовым методом по основной должности служащего (профессии рабочего) и по занимаемой на условиях совместительства должности служащего (профессии рабочего), а также сверх установленной продолжительности рабочего времени и выплачивается с учетом фактически отработанного рабочего времени при производстве работы вахтовым методом;</w:t>
      </w:r>
    </w:p>
    <w:p w:rsidR="00EF4702" w:rsidRDefault="00EF4702">
      <w:pPr>
        <w:pStyle w:val="underpoint"/>
      </w:pPr>
      <w:r>
        <w:t>2.5. за специфику работы в организациях, подчиненных и относящихся к сфере (области) деятельности Министерства труда и социальной защиты, в следующих размерах от оклада:</w:t>
      </w:r>
    </w:p>
    <w:p w:rsidR="00EF4702" w:rsidRDefault="00EF4702">
      <w:pPr>
        <w:pStyle w:val="newncpi"/>
      </w:pPr>
      <w:r>
        <w:t>руководителям, специалистам и другим служащим – 12 процентов;</w:t>
      </w:r>
    </w:p>
    <w:p w:rsidR="00EF4702" w:rsidRDefault="00EF4702">
      <w:pPr>
        <w:pStyle w:val="newncpi"/>
      </w:pPr>
      <w:r>
        <w:t>рабочим – 8 процентов.</w:t>
      </w:r>
    </w:p>
    <w:p w:rsidR="00EF4702" w:rsidRDefault="00EF4702">
      <w:pPr>
        <w:pStyle w:val="newncpi"/>
      </w:pPr>
      <w:r>
        <w:t>Надбавка за специфику работы в организациях, подчиненных и относящихся к сфере (области) деятельности Министерства труда и социальной защиты, не устанавливается работникам государственного учреждения образования «Республиканский институт повышения квалификации и переподготовки работников Министерства труда и социальной защиты Республики Беларусь.</w:t>
      </w:r>
    </w:p>
    <w:p w:rsidR="00EF4702" w:rsidRDefault="00EF4702">
      <w:pPr>
        <w:pStyle w:val="point"/>
      </w:pPr>
      <w:r>
        <w:t>3. Доплата за особые условия труда устанавливается работникам психоневрологических домов-интернатов (отделений) для престарелых и инвалидов, домов-интернатов для детей-инвалидов, государственных учреждений «Республиканский реабилитационный центр для детей-инвалидов», «Копыльский дом-интернат для престарелых и инвалидов», государственного учреждения социального обслуживания «Яковлевичский дом-интернат для престарелых и инвалидов», домов (центров) временного пребывания лиц без определенного места жительства, а также работникам структурных подразделений территориальных центров социального обслуживания населения, центров социального обслуживания семьи и детей (социальной помощи семье и детям), оказывающих социальные услуги инвалидам, детям-инвалидам в форме полустационарного социального обслуживания и услуги ассистента, в размере 20 процентов базовой ставки.</w:t>
      </w:r>
    </w:p>
    <w:p w:rsidR="00EF4702" w:rsidRDefault="00EF4702">
      <w:pPr>
        <w:pStyle w:val="newncpi"/>
      </w:pPr>
      <w:r>
        <w:t>Перечни работников, которым устанавливается доплата, определяются руководителями указанных организаций.</w:t>
      </w:r>
    </w:p>
    <w:p w:rsidR="00EF4702" w:rsidRDefault="00EF4702">
      <w:pPr>
        <w:pStyle w:val="newncpi"/>
      </w:pPr>
      <w:r>
        <w:t> </w:t>
      </w:r>
    </w:p>
    <w:p w:rsidR="00EF4702" w:rsidRDefault="00EF4702">
      <w:pPr>
        <w:pStyle w:val="newncpi"/>
      </w:pPr>
      <w:r>
        <w:t> </w:t>
      </w:r>
    </w:p>
    <w:p w:rsidR="0006561C" w:rsidRDefault="0006561C"/>
    <w:sectPr w:rsidR="0006561C" w:rsidSect="00EF4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02" w:rsidRDefault="00EF4702" w:rsidP="00EF4702">
      <w:pPr>
        <w:spacing w:after="0" w:line="240" w:lineRule="auto"/>
      </w:pPr>
      <w:r>
        <w:separator/>
      </w:r>
    </w:p>
  </w:endnote>
  <w:endnote w:type="continuationSeparator" w:id="0">
    <w:p w:rsidR="00EF4702" w:rsidRDefault="00EF4702" w:rsidP="00EF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02" w:rsidRDefault="00EF47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02" w:rsidRDefault="00EF47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F4702" w:rsidTr="00EF4702">
      <w:tc>
        <w:tcPr>
          <w:tcW w:w="1800" w:type="dxa"/>
          <w:shd w:val="clear" w:color="auto" w:fill="auto"/>
          <w:vAlign w:val="center"/>
        </w:tcPr>
        <w:p w:rsidR="00EF4702" w:rsidRDefault="00EF470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F4702" w:rsidRDefault="00EF470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F4702" w:rsidRDefault="00EF470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15.06.2023</w:t>
          </w:r>
        </w:p>
        <w:p w:rsidR="00EF4702" w:rsidRPr="00EF4702" w:rsidRDefault="00EF470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F4702" w:rsidRDefault="00EF4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02" w:rsidRDefault="00EF4702" w:rsidP="00EF4702">
      <w:pPr>
        <w:spacing w:after="0" w:line="240" w:lineRule="auto"/>
      </w:pPr>
      <w:r>
        <w:separator/>
      </w:r>
    </w:p>
  </w:footnote>
  <w:footnote w:type="continuationSeparator" w:id="0">
    <w:p w:rsidR="00EF4702" w:rsidRDefault="00EF4702" w:rsidP="00EF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02" w:rsidRDefault="00EF4702" w:rsidP="00C7752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702" w:rsidRDefault="00EF47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02" w:rsidRPr="00EF4702" w:rsidRDefault="00EF4702" w:rsidP="00C7752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F4702">
      <w:rPr>
        <w:rStyle w:val="a7"/>
        <w:rFonts w:ascii="Times New Roman" w:hAnsi="Times New Roman" w:cs="Times New Roman"/>
        <w:sz w:val="24"/>
      </w:rPr>
      <w:fldChar w:fldCharType="begin"/>
    </w:r>
    <w:r w:rsidRPr="00EF470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F470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EF4702">
      <w:rPr>
        <w:rStyle w:val="a7"/>
        <w:rFonts w:ascii="Times New Roman" w:hAnsi="Times New Roman" w:cs="Times New Roman"/>
        <w:sz w:val="24"/>
      </w:rPr>
      <w:fldChar w:fldCharType="end"/>
    </w:r>
  </w:p>
  <w:p w:rsidR="00EF4702" w:rsidRPr="00EF4702" w:rsidRDefault="00EF470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02" w:rsidRDefault="00EF4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02"/>
    <w:rsid w:val="0006561C"/>
    <w:rsid w:val="00E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11F2F-EA5F-4921-A286-E163AFA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470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F470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F47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F470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F47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F47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F47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F47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F47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F47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F47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F470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F470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F470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F47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F470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F47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F47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F470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F470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F470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F4702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EF4702"/>
    <w:rPr>
      <w:rFonts w:ascii="Symbol" w:hAnsi="Symbol" w:hint="default"/>
    </w:rPr>
  </w:style>
  <w:style w:type="character" w:customStyle="1" w:styleId="post">
    <w:name w:val="post"/>
    <w:basedOn w:val="a0"/>
    <w:rsid w:val="00EF47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F470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F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702"/>
  </w:style>
  <w:style w:type="paragraph" w:styleId="a5">
    <w:name w:val="footer"/>
    <w:basedOn w:val="a"/>
    <w:link w:val="a6"/>
    <w:uiPriority w:val="99"/>
    <w:unhideWhenUsed/>
    <w:rsid w:val="00EF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702"/>
  </w:style>
  <w:style w:type="character" w:styleId="a7">
    <w:name w:val="page number"/>
    <w:basedOn w:val="a0"/>
    <w:uiPriority w:val="99"/>
    <w:semiHidden/>
    <w:unhideWhenUsed/>
    <w:rsid w:val="00EF4702"/>
  </w:style>
  <w:style w:type="table" w:styleId="a8">
    <w:name w:val="Table Grid"/>
    <w:basedOn w:val="a1"/>
    <w:uiPriority w:val="39"/>
    <w:rsid w:val="00EF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1887</Words>
  <Characters>14266</Characters>
  <Application>Microsoft Office Word</Application>
  <DocSecurity>0</DocSecurity>
  <Lines>396</Lines>
  <Paragraphs>218</Paragraphs>
  <ScaleCrop>false</ScaleCrop>
  <Company/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2023-06-15T12:16:00Z</dcterms:created>
  <dcterms:modified xsi:type="dcterms:W3CDTF">2023-06-15T12:17:00Z</dcterms:modified>
</cp:coreProperties>
</file>