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72" w:rsidRDefault="00002572" w:rsidP="00002572">
      <w:pPr>
        <w:pStyle w:val="1"/>
      </w:pPr>
      <w:r w:rsidRPr="00D32F8E">
        <w:t xml:space="preserve">Процедура 1.1.5. </w:t>
      </w:r>
    </w:p>
    <w:p w:rsidR="00002572" w:rsidRDefault="00002572" w:rsidP="00002572">
      <w:pPr>
        <w:pStyle w:val="1"/>
        <w:rPr>
          <w:lang w:val="ru-RU"/>
        </w:rPr>
      </w:pPr>
      <w:r>
        <w:rPr>
          <w:lang w:val="ru-RU"/>
        </w:rPr>
        <w:t>Принятие решения</w:t>
      </w:r>
      <w:r w:rsidRPr="00C358B0">
        <w:t xml:space="preserve"> </w:t>
      </w:r>
      <w:r w:rsidRPr="00D32F8E">
        <w:t xml:space="preserve">о </w:t>
      </w:r>
      <w:r>
        <w:rPr>
          <w:lang w:val="ru-RU"/>
        </w:rPr>
        <w:t>принятии на</w:t>
      </w:r>
      <w:r w:rsidRPr="00D32F8E">
        <w:t xml:space="preserve"> учет (восстановлении на учете) граждан, нуждающихся в улучшении жилищных условий</w:t>
      </w:r>
      <w:r>
        <w:rPr>
          <w:lang w:val="ru-RU"/>
        </w:rPr>
        <w:t xml:space="preserve">, </w:t>
      </w:r>
    </w:p>
    <w:p w:rsidR="00002572" w:rsidRDefault="00002572" w:rsidP="00002572">
      <w:pPr>
        <w:pStyle w:val="1"/>
        <w:rPr>
          <w:rFonts w:cs="Arial"/>
          <w:lang w:val="ru-RU"/>
        </w:rPr>
      </w:pPr>
      <w:r>
        <w:rPr>
          <w:lang w:val="ru-RU"/>
        </w:rPr>
        <w:t xml:space="preserve">о </w:t>
      </w:r>
      <w:r w:rsidRPr="00B14E16">
        <w:rPr>
          <w:rFonts w:cs="Arial"/>
        </w:rPr>
        <w:t>внесении изменений в состав семьи, с которым гражданин состоит на учете нуждающихся в улучшении жилищных условий</w:t>
      </w:r>
      <w:r>
        <w:rPr>
          <w:rFonts w:cs="Arial"/>
          <w:lang w:val="ru-RU"/>
        </w:rPr>
        <w:t xml:space="preserve">, </w:t>
      </w:r>
    </w:p>
    <w:p w:rsidR="00002572" w:rsidRDefault="00002572" w:rsidP="00002572">
      <w:pPr>
        <w:pStyle w:val="1"/>
      </w:pPr>
      <w:r>
        <w:rPr>
          <w:rFonts w:cs="Arial"/>
          <w:lang w:val="ru-RU"/>
        </w:rPr>
        <w:t>о</w:t>
      </w:r>
      <w:r w:rsidRPr="00B14E16">
        <w:rPr>
          <w:rFonts w:cs="Arial"/>
        </w:rPr>
        <w:t xml:space="preserve"> </w:t>
      </w:r>
      <w:r>
        <w:rPr>
          <w:rFonts w:cs="Arial"/>
          <w:lang w:val="ru-RU"/>
        </w:rPr>
        <w:t>включении</w:t>
      </w:r>
      <w:r w:rsidRPr="00B14E16">
        <w:rPr>
          <w:rFonts w:cs="Arial"/>
        </w:rPr>
        <w:t xml:space="preserve"> </w:t>
      </w:r>
      <w:r>
        <w:rPr>
          <w:rFonts w:cs="Arial"/>
          <w:lang w:val="ru-RU"/>
        </w:rPr>
        <w:t xml:space="preserve">в отдельные списки </w:t>
      </w:r>
      <w:r w:rsidRPr="00B14E16">
        <w:rPr>
          <w:rFonts w:cs="Arial"/>
        </w:rPr>
        <w:t>учет</w:t>
      </w:r>
      <w:r>
        <w:rPr>
          <w:rFonts w:cs="Arial"/>
          <w:lang w:val="ru-RU"/>
        </w:rPr>
        <w:t>а</w:t>
      </w:r>
      <w:r w:rsidRPr="00B14E16">
        <w:rPr>
          <w:rFonts w:cs="Arial"/>
        </w:rPr>
        <w:t xml:space="preserve"> нуждающихся в улучшении жилищных условий</w:t>
      </w:r>
      <w:r>
        <w:rPr>
          <w:rFonts w:cs="Arial"/>
          <w:lang w:val="ru-RU"/>
        </w:rPr>
        <w:t xml:space="preserve">, о </w:t>
      </w:r>
      <w:r w:rsidRPr="00D32F8E">
        <w:t>разделе</w:t>
      </w:r>
      <w:r>
        <w:rPr>
          <w:lang w:val="ru-RU"/>
        </w:rPr>
        <w:t>нии</w:t>
      </w:r>
      <w:r w:rsidRPr="00D32F8E">
        <w:t xml:space="preserve"> (объединении) очереди, </w:t>
      </w:r>
    </w:p>
    <w:p w:rsidR="00002572" w:rsidRDefault="00002572" w:rsidP="00002572">
      <w:pPr>
        <w:pStyle w:val="1"/>
      </w:pPr>
      <w:r w:rsidRPr="00D32F8E">
        <w:t>о переоформлении очереди с гражданина на совершеннолетнего члена его семьи</w:t>
      </w:r>
    </w:p>
    <w:p w:rsidR="00F93227" w:rsidRPr="00F93227" w:rsidRDefault="00F93227" w:rsidP="00F93227">
      <w:pPr>
        <w:rPr>
          <w:lang w:val="x-none" w:eastAsia="x-none"/>
        </w:rPr>
      </w:pPr>
    </w:p>
    <w:p w:rsidR="00B97ACD" w:rsidRDefault="009D5F36" w:rsidP="00002572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002572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002572">
        <w:rPr>
          <w:rFonts w:ascii="Arial" w:hAnsi="Arial" w:cs="Arial"/>
          <w:sz w:val="28"/>
          <w:szCs w:val="28"/>
        </w:rPr>
        <w:t>сельский</w:t>
      </w:r>
      <w:r w:rsidR="00B97ACD">
        <w:rPr>
          <w:rFonts w:ascii="Arial" w:hAnsi="Arial" w:cs="Arial"/>
          <w:sz w:val="28"/>
          <w:szCs w:val="28"/>
        </w:rPr>
        <w:t xml:space="preserve"> </w:t>
      </w:r>
      <w:r w:rsidR="00002572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002572">
        <w:rPr>
          <w:rFonts w:ascii="Arial" w:hAnsi="Arial" w:cs="Arial"/>
          <w:sz w:val="28"/>
          <w:szCs w:val="28"/>
        </w:rPr>
        <w:t xml:space="preserve">комитет </w:t>
      </w:r>
    </w:p>
    <w:p w:rsidR="00B97ACD" w:rsidRDefault="00B97ACD" w:rsidP="00002572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</w:p>
    <w:p w:rsidR="00002572" w:rsidRDefault="00002572" w:rsidP="00002572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02572" w:rsidRDefault="00002572" w:rsidP="0000257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заявление</w:t>
      </w:r>
    </w:p>
    <w:p w:rsidR="00002572" w:rsidRDefault="00002572" w:rsidP="0000257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</w:t>
      </w:r>
      <w:r>
        <w:rPr>
          <w:rFonts w:ascii="Arial" w:hAnsi="Arial" w:cs="Arial"/>
          <w:sz w:val="28"/>
          <w:szCs w:val="28"/>
        </w:rPr>
        <w:t xml:space="preserve"> (состоящих)</w:t>
      </w:r>
      <w:r w:rsidRPr="00D32F8E">
        <w:rPr>
          <w:rFonts w:ascii="Arial" w:hAnsi="Arial" w:cs="Arial"/>
          <w:sz w:val="28"/>
          <w:szCs w:val="28"/>
        </w:rPr>
        <w:t xml:space="preserve"> на таком учете</w:t>
      </w:r>
      <w:r>
        <w:rPr>
          <w:rFonts w:ascii="Arial" w:hAnsi="Arial" w:cs="Arial"/>
          <w:sz w:val="28"/>
          <w:szCs w:val="28"/>
        </w:rPr>
        <w:t xml:space="preserve">, </w:t>
      </w:r>
      <w:r w:rsidRPr="00D32F8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002572" w:rsidRDefault="00002572" w:rsidP="0000257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граждан,</w:t>
      </w:r>
      <w:r>
        <w:rPr>
          <w:rFonts w:ascii="Arial" w:hAnsi="Arial" w:cs="Arial"/>
          <w:sz w:val="28"/>
          <w:szCs w:val="28"/>
        </w:rPr>
        <w:t xml:space="preserve"> остающихся состоять на учете нуждающихся в улучшении жилищных условий после уменьшения состава семьи, </w:t>
      </w:r>
      <w:r w:rsidRPr="00D32F8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при внесении изменений в состав семьи, с которым гражданин состоит на учете нуждающихся в улучшении жилищных условий семьи (в случае уменьшения состава семьи)</w:t>
      </w:r>
    </w:p>
    <w:p w:rsidR="00002572" w:rsidRDefault="00002572" w:rsidP="0000257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</w:p>
    <w:p w:rsidR="00002572" w:rsidRDefault="00002572" w:rsidP="0000257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сведения о доходе и имуществе каждого члена семьи – </w:t>
      </w:r>
      <w:r>
        <w:rPr>
          <w:rFonts w:ascii="Arial" w:hAnsi="Arial" w:cs="Arial"/>
          <w:sz w:val="28"/>
          <w:szCs w:val="28"/>
        </w:rPr>
        <w:t>при принятии на учет нуждающихся в улучшении жилищных условий (восстановлении</w:t>
      </w:r>
      <w:r w:rsidRPr="00D32F8E">
        <w:rPr>
          <w:rFonts w:ascii="Arial" w:hAnsi="Arial" w:cs="Arial"/>
          <w:sz w:val="28"/>
          <w:szCs w:val="28"/>
        </w:rPr>
        <w:t xml:space="preserve"> на учете) граждан, имеющих право на получение жилого помещения социального пользования в зависимости от их дохода и имущества</w:t>
      </w:r>
    </w:p>
    <w:p w:rsidR="00002572" w:rsidRPr="004667A9" w:rsidRDefault="00002572" w:rsidP="00002572">
      <w:pPr>
        <w:pStyle w:val="newncpi"/>
        <w:numPr>
          <w:ilvl w:val="0"/>
          <w:numId w:val="1"/>
        </w:numPr>
        <w:spacing w:before="120" w:line="276" w:lineRule="auto"/>
        <w:ind w:left="0" w:firstLine="284"/>
        <w:rPr>
          <w:rFonts w:ascii="Arial" w:hAnsi="Arial" w:cs="Arial"/>
          <w:sz w:val="28"/>
          <w:szCs w:val="28"/>
        </w:rPr>
      </w:pPr>
      <w:r w:rsidRPr="004667A9">
        <w:rPr>
          <w:rFonts w:ascii="Arial" w:hAnsi="Arial" w:cs="Arial"/>
          <w:sz w:val="28"/>
          <w:szCs w:val="28"/>
        </w:rPr>
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</w:t>
      </w:r>
      <w:r w:rsidRPr="004667A9">
        <w:rPr>
          <w:rFonts w:ascii="Arial" w:hAnsi="Arial" w:cs="Arial"/>
          <w:sz w:val="28"/>
          <w:szCs w:val="28"/>
        </w:rPr>
        <w:lastRenderedPageBreak/>
        <w:t>невозможным его совместное проживание с другими гражданами в одной комнате или однокомнатной квартире, – при принятии граждан на учет нуждающихся в улучшении жилищных условий по основанию, предусмотренному подпунктом 1.7 пункта 1 статьи 36 Жилищного кодекса Республики Беларусь</w:t>
      </w:r>
    </w:p>
    <w:p w:rsidR="00002572" w:rsidRDefault="00002572" w:rsidP="0000257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002572" w:rsidRDefault="00002572" w:rsidP="00002572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002572" w:rsidRPr="00D32F8E" w:rsidRDefault="00002572" w:rsidP="0000257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002572" w:rsidRPr="00D32F8E" w:rsidRDefault="00002572" w:rsidP="00F93227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1 месяц со дня подачи заявления</w:t>
      </w:r>
    </w:p>
    <w:p w:rsidR="00002572" w:rsidRDefault="00002572" w:rsidP="00002572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002572" w:rsidRDefault="00002572" w:rsidP="0000257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бессрочно</w:t>
      </w:r>
    </w:p>
    <w:p w:rsidR="00002572" w:rsidRDefault="00002572" w:rsidP="0000257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002572" w:rsidRDefault="00002572" w:rsidP="00F9322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25CA3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25CA3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25CA3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F93227" w:rsidRDefault="00F93227" w:rsidP="00F9322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93227" w:rsidRPr="00125CA3" w:rsidRDefault="00F93227" w:rsidP="00F9322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02572" w:rsidRPr="00125CA3" w:rsidRDefault="00002572" w:rsidP="00002572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002572" w:rsidRPr="00125CA3" w:rsidRDefault="00002572" w:rsidP="00002572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002572" w:rsidRPr="00125CA3" w:rsidRDefault="00002572" w:rsidP="00D23331">
      <w:pPr>
        <w:spacing w:after="24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002572" w:rsidRPr="00125CA3" w:rsidRDefault="00002572" w:rsidP="00D23331">
      <w:pPr>
        <w:pStyle w:val="table10"/>
        <w:widowControl w:val="0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t>1.</w:t>
      </w:r>
      <w:r w:rsidRPr="00125CA3">
        <w:rPr>
          <w:spacing w:val="1"/>
          <w:sz w:val="28"/>
          <w:szCs w:val="28"/>
        </w:rPr>
        <w:t xml:space="preserve">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>справка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 (справки)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 о занимаемом в данном населенном пункте жилом помещении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, месте жительства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и составе семьи </w:t>
      </w:r>
    </w:p>
    <w:p w:rsidR="00002572" w:rsidRPr="00414B05" w:rsidRDefault="00002572" w:rsidP="00002572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(организация, осуществляющая эксплуатацию жилищного фонда </w:t>
      </w:r>
      <w:r>
        <w:rPr>
          <w:rFonts w:ascii="Arial" w:hAnsi="Arial" w:cs="Arial"/>
          <w:sz w:val="28"/>
          <w:szCs w:val="28"/>
        </w:rPr>
        <w:t xml:space="preserve">и (или) </w:t>
      </w:r>
      <w:r w:rsidRPr="00414B05">
        <w:rPr>
          <w:rFonts w:ascii="Arial" w:hAnsi="Arial" w:cs="Arial"/>
          <w:sz w:val="28"/>
          <w:szCs w:val="28"/>
        </w:rPr>
        <w:t>предоставляющая жилищно-коммунальные услуги, организация, предоставившая жилое помещение, сельский, поселковый, городской (города районного подчинения), районный исполнительный комитет)</w:t>
      </w:r>
    </w:p>
    <w:p w:rsidR="00002572" w:rsidRPr="00125CA3" w:rsidRDefault="00002572" w:rsidP="00D23331">
      <w:pPr>
        <w:widowControl w:val="0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lastRenderedPageBreak/>
        <w:t>2.</w:t>
      </w:r>
      <w:r w:rsidRPr="00125CA3">
        <w:rPr>
          <w:spacing w:val="3"/>
          <w:sz w:val="28"/>
          <w:szCs w:val="28"/>
        </w:rPr>
        <w:t xml:space="preserve"> </w:t>
      </w:r>
      <w:r w:rsidRPr="00125CA3">
        <w:rPr>
          <w:rFonts w:ascii="Arial" w:hAnsi="Arial" w:cs="Arial"/>
          <w:b/>
          <w:i/>
          <w:spacing w:val="3"/>
          <w:sz w:val="28"/>
          <w:szCs w:val="28"/>
        </w:rPr>
        <w:t>справк</w:t>
      </w:r>
      <w:r>
        <w:rPr>
          <w:rFonts w:ascii="Arial" w:hAnsi="Arial" w:cs="Arial"/>
          <w:b/>
          <w:i/>
          <w:spacing w:val="3"/>
          <w:sz w:val="28"/>
          <w:szCs w:val="28"/>
        </w:rPr>
        <w:t>и</w:t>
      </w:r>
      <w:r w:rsidRPr="00125CA3">
        <w:rPr>
          <w:rFonts w:ascii="Arial" w:hAnsi="Arial" w:cs="Arial"/>
          <w:b/>
          <w:i/>
          <w:spacing w:val="3"/>
          <w:sz w:val="28"/>
          <w:szCs w:val="28"/>
        </w:rPr>
        <w:t xml:space="preserve"> о </w:t>
      </w:r>
      <w:r>
        <w:rPr>
          <w:rFonts w:ascii="Arial" w:hAnsi="Arial" w:cs="Arial"/>
          <w:b/>
          <w:i/>
          <w:spacing w:val="2"/>
          <w:sz w:val="28"/>
          <w:szCs w:val="28"/>
        </w:rPr>
        <w:t>находящихся</w:t>
      </w:r>
      <w:r w:rsidRPr="00125CA3">
        <w:rPr>
          <w:rFonts w:ascii="Arial" w:hAnsi="Arial" w:cs="Arial"/>
          <w:b/>
          <w:i/>
          <w:spacing w:val="2"/>
          <w:sz w:val="28"/>
          <w:szCs w:val="28"/>
        </w:rPr>
        <w:t xml:space="preserve"> в собственности </w:t>
      </w:r>
      <w:r w:rsidRPr="00125CA3">
        <w:rPr>
          <w:rFonts w:ascii="Arial" w:hAnsi="Arial" w:cs="Arial"/>
          <w:b/>
          <w:i/>
          <w:sz w:val="28"/>
          <w:szCs w:val="28"/>
        </w:rPr>
        <w:t xml:space="preserve">гражданина и членов его семьи жилых </w:t>
      </w:r>
      <w:r w:rsidRPr="00125CA3">
        <w:rPr>
          <w:rFonts w:ascii="Arial" w:hAnsi="Arial" w:cs="Arial"/>
          <w:b/>
          <w:i/>
          <w:spacing w:val="-2"/>
          <w:sz w:val="28"/>
          <w:szCs w:val="28"/>
        </w:rPr>
        <w:t>помещениях</w:t>
      </w:r>
      <w:r w:rsidRPr="00125CA3">
        <w:rPr>
          <w:rFonts w:ascii="Arial" w:hAnsi="Arial" w:cs="Arial"/>
          <w:b/>
          <w:i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i/>
          <w:spacing w:val="2"/>
          <w:sz w:val="28"/>
          <w:szCs w:val="28"/>
        </w:rPr>
        <w:t>в населённом пункте по месту подачи заявления о принятии на учёт нуждающихся в улучшении жилищных условий</w:t>
      </w:r>
    </w:p>
    <w:p w:rsidR="00002572" w:rsidRPr="00125CA3" w:rsidRDefault="00002572" w:rsidP="00002572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(территориальная организация по государственной регистрации недвижимого имущества, прав на него и сделок с ним)</w:t>
      </w:r>
    </w:p>
    <w:p w:rsidR="00002572" w:rsidRPr="00CC544E" w:rsidRDefault="00002572" w:rsidP="00D23331">
      <w:pPr>
        <w:autoSpaceDE w:val="0"/>
        <w:autoSpaceDN w:val="0"/>
        <w:adjustRightInd w:val="0"/>
        <w:spacing w:after="120"/>
        <w:ind w:left="57" w:right="45"/>
        <w:jc w:val="both"/>
        <w:rPr>
          <w:sz w:val="26"/>
          <w:szCs w:val="26"/>
        </w:rPr>
      </w:pPr>
      <w:r w:rsidRPr="00125CA3">
        <w:rPr>
          <w:rFonts w:ascii="Arial" w:hAnsi="Arial" w:cs="Arial"/>
          <w:b/>
          <w:i/>
          <w:sz w:val="28"/>
          <w:szCs w:val="28"/>
        </w:rPr>
        <w:t>3</w:t>
      </w:r>
      <w:r w:rsidRPr="00804E9A">
        <w:rPr>
          <w:rFonts w:ascii="Arial" w:hAnsi="Arial" w:cs="Arial"/>
          <w:b/>
          <w:i/>
          <w:sz w:val="28"/>
          <w:szCs w:val="28"/>
        </w:rPr>
        <w:t>.</w:t>
      </w:r>
      <w:r w:rsidRPr="00804E9A">
        <w:rPr>
          <w:rFonts w:ascii="Arial" w:hAnsi="Arial" w:cs="Arial"/>
          <w:b/>
          <w:i/>
          <w:spacing w:val="3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</w:r>
    </w:p>
    <w:p w:rsidR="00002572" w:rsidRPr="00804E9A" w:rsidRDefault="00002572" w:rsidP="00002572">
      <w:pPr>
        <w:pStyle w:val="table10"/>
        <w:widowControl w:val="0"/>
        <w:spacing w:after="200"/>
        <w:jc w:val="both"/>
        <w:rPr>
          <w:rFonts w:ascii="Arial" w:hAnsi="Arial" w:cs="Arial"/>
          <w:b/>
          <w:i/>
          <w:spacing w:val="3"/>
          <w:sz w:val="28"/>
          <w:szCs w:val="28"/>
        </w:rPr>
      </w:pPr>
      <w:r w:rsidRPr="00804E9A">
        <w:rPr>
          <w:rFonts w:ascii="Arial" w:hAnsi="Arial" w:cs="Arial"/>
          <w:sz w:val="28"/>
          <w:szCs w:val="28"/>
        </w:rPr>
        <w:t>(районный, сельский исполнительный комитет)</w:t>
      </w:r>
    </w:p>
    <w:p w:rsidR="00002572" w:rsidRPr="00711236" w:rsidRDefault="00002572" w:rsidP="00D23331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pacing w:val="3"/>
          <w:sz w:val="28"/>
          <w:szCs w:val="28"/>
        </w:rPr>
        <w:t xml:space="preserve">4. </w:t>
      </w:r>
      <w:r w:rsidRPr="00711236">
        <w:rPr>
          <w:rFonts w:ascii="Arial" w:hAnsi="Arial" w:cs="Arial"/>
          <w:b/>
          <w:i/>
          <w:sz w:val="28"/>
          <w:szCs w:val="28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:rsidR="00002572" w:rsidRPr="00125CA3" w:rsidRDefault="00002572" w:rsidP="00002572">
      <w:pPr>
        <w:pStyle w:val="table10"/>
        <w:widowControl w:val="0"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местный </w:t>
      </w:r>
      <w:r w:rsidRPr="00125CA3">
        <w:rPr>
          <w:rFonts w:ascii="Arial" w:hAnsi="Arial" w:cs="Arial"/>
          <w:sz w:val="28"/>
          <w:szCs w:val="28"/>
        </w:rPr>
        <w:t xml:space="preserve">исполнительный </w:t>
      </w:r>
      <w:r>
        <w:rPr>
          <w:rFonts w:ascii="Arial" w:hAnsi="Arial" w:cs="Arial"/>
          <w:sz w:val="28"/>
          <w:szCs w:val="28"/>
        </w:rPr>
        <w:t>и распорядительный орган</w:t>
      </w:r>
      <w:r w:rsidRPr="00125CA3">
        <w:rPr>
          <w:rFonts w:ascii="Arial" w:hAnsi="Arial" w:cs="Arial"/>
          <w:sz w:val="28"/>
          <w:szCs w:val="28"/>
        </w:rPr>
        <w:t>)</w:t>
      </w:r>
    </w:p>
    <w:p w:rsidR="00002572" w:rsidRPr="00711236" w:rsidRDefault="00002572" w:rsidP="00D23331">
      <w:pPr>
        <w:autoSpaceDE w:val="0"/>
        <w:autoSpaceDN w:val="0"/>
        <w:adjustRightInd w:val="0"/>
        <w:spacing w:after="12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5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1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 xml:space="preserve"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</w:t>
      </w:r>
      <w:r w:rsidRPr="00711236">
        <w:rPr>
          <w:rFonts w:ascii="Arial" w:hAnsi="Arial" w:cs="Arial"/>
          <w:b/>
          <w:i/>
          <w:spacing w:val="-4"/>
          <w:sz w:val="28"/>
          <w:szCs w:val="28"/>
        </w:rPr>
        <w:t>условий по основанию, предусмотренному пунктом 2 статьи 36</w:t>
      </w:r>
      <w:r w:rsidRPr="00711236">
        <w:rPr>
          <w:rFonts w:ascii="Arial" w:hAnsi="Arial" w:cs="Arial"/>
          <w:b/>
          <w:i/>
          <w:sz w:val="28"/>
          <w:szCs w:val="28"/>
        </w:rPr>
        <w:t xml:space="preserve"> Жилищного кодекса</w:t>
      </w:r>
    </w:p>
    <w:p w:rsidR="00002572" w:rsidRDefault="00002572" w:rsidP="00002572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(трудоустроившая гражданина организация)</w:t>
      </w:r>
    </w:p>
    <w:p w:rsidR="00002572" w:rsidRPr="00711236" w:rsidRDefault="00002572" w:rsidP="00002572">
      <w:pPr>
        <w:autoSpaceDE w:val="0"/>
        <w:autoSpaceDN w:val="0"/>
        <w:adjustRightInd w:val="0"/>
        <w:spacing w:after="24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 w:rsidRPr="000738BF">
        <w:rPr>
          <w:rFonts w:ascii="Arial" w:hAnsi="Arial" w:cs="Arial"/>
          <w:b/>
          <w:i/>
          <w:sz w:val="28"/>
          <w:szCs w:val="28"/>
        </w:rPr>
        <w:t xml:space="preserve">6. </w:t>
      </w:r>
      <w:r w:rsidRPr="00711236">
        <w:rPr>
          <w:rFonts w:ascii="Arial" w:hAnsi="Arial" w:cs="Arial"/>
          <w:b/>
          <w:i/>
          <w:sz w:val="28"/>
          <w:szCs w:val="28"/>
        </w:rPr>
        <w:t>договор найма жилого помещения – при принятии граждан на учет нуждающихся в улучшении жилищных условий по основа</w:t>
      </w:r>
      <w:r w:rsidRPr="00711236">
        <w:rPr>
          <w:rFonts w:ascii="Arial" w:hAnsi="Arial" w:cs="Arial"/>
          <w:b/>
          <w:i/>
          <w:spacing w:val="-4"/>
          <w:sz w:val="28"/>
          <w:szCs w:val="28"/>
        </w:rPr>
        <w:t xml:space="preserve">ниям, предусмотренным подпунктами 1.4 – 1.6 пункта 1 статьи 36 </w:t>
      </w:r>
      <w:r w:rsidRPr="00711236">
        <w:rPr>
          <w:rFonts w:ascii="Arial" w:hAnsi="Arial" w:cs="Arial"/>
          <w:b/>
          <w:i/>
          <w:sz w:val="28"/>
          <w:szCs w:val="28"/>
        </w:rPr>
        <w:t>Жилищного кодекса</w:t>
      </w:r>
    </w:p>
    <w:p w:rsidR="00002572" w:rsidRDefault="00002572" w:rsidP="00002572">
      <w:pPr>
        <w:pStyle w:val="table10"/>
        <w:spacing w:after="200"/>
        <w:ind w:left="113" w:righ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25CA3">
        <w:rPr>
          <w:rFonts w:ascii="Arial" w:hAnsi="Arial" w:cs="Arial"/>
          <w:sz w:val="28"/>
          <w:szCs w:val="28"/>
        </w:rPr>
        <w:t>местн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исполнительн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 распорядительн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орган)</w:t>
      </w:r>
    </w:p>
    <w:p w:rsidR="00002572" w:rsidRPr="00711236" w:rsidRDefault="00002572" w:rsidP="00002572">
      <w:pPr>
        <w:autoSpaceDE w:val="0"/>
        <w:autoSpaceDN w:val="0"/>
        <w:adjustRightInd w:val="0"/>
        <w:spacing w:after="24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7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4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договор финансовой аренды (лизинга) жилого помещения</w:t>
      </w:r>
      <w:r w:rsidRPr="00711236">
        <w:rPr>
          <w:rFonts w:ascii="Arial" w:hAnsi="Arial" w:cs="Arial"/>
          <w:b/>
          <w:i/>
          <w:sz w:val="28"/>
          <w:szCs w:val="28"/>
          <w:lang w:val="be-BY"/>
        </w:rPr>
        <w:t> </w:t>
      </w:r>
      <w:r w:rsidRPr="00711236">
        <w:rPr>
          <w:rFonts w:ascii="Arial" w:hAnsi="Arial" w:cs="Arial"/>
          <w:b/>
          <w:i/>
          <w:sz w:val="28"/>
          <w:szCs w:val="28"/>
        </w:rPr>
        <w:t>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:rsidR="00002572" w:rsidRDefault="00002572" w:rsidP="00002572">
      <w:pPr>
        <w:pStyle w:val="table10"/>
        <w:spacing w:after="200"/>
        <w:ind w:left="113" w:right="1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25CA3">
        <w:rPr>
          <w:rFonts w:ascii="Arial" w:hAnsi="Arial" w:cs="Arial"/>
          <w:sz w:val="28"/>
          <w:szCs w:val="28"/>
        </w:rPr>
        <w:t>местн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исполнительн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и распорядительн</w:t>
      </w:r>
      <w:r>
        <w:rPr>
          <w:rFonts w:ascii="Arial" w:hAnsi="Arial" w:cs="Arial"/>
          <w:sz w:val="28"/>
          <w:szCs w:val="28"/>
        </w:rPr>
        <w:t>ый</w:t>
      </w:r>
      <w:r w:rsidRPr="00125CA3">
        <w:rPr>
          <w:rFonts w:ascii="Arial" w:hAnsi="Arial" w:cs="Arial"/>
          <w:sz w:val="28"/>
          <w:szCs w:val="28"/>
        </w:rPr>
        <w:t xml:space="preserve"> орган)</w:t>
      </w:r>
    </w:p>
    <w:p w:rsidR="00002572" w:rsidRPr="00711236" w:rsidRDefault="00002572" w:rsidP="00002572">
      <w:pPr>
        <w:autoSpaceDE w:val="0"/>
        <w:autoSpaceDN w:val="0"/>
        <w:adjustRightInd w:val="0"/>
        <w:spacing w:after="240"/>
        <w:ind w:left="57" w:right="4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8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2"/>
          <w:sz w:val="28"/>
          <w:szCs w:val="28"/>
        </w:rPr>
        <w:t xml:space="preserve"> </w:t>
      </w:r>
      <w:r w:rsidRPr="00711236">
        <w:rPr>
          <w:rFonts w:ascii="Arial" w:hAnsi="Arial" w:cs="Arial"/>
          <w:b/>
          <w:i/>
          <w:sz w:val="28"/>
          <w:szCs w:val="28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:rsidR="00002572" w:rsidRPr="00125CA3" w:rsidRDefault="00002572" w:rsidP="00002572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 (отдел ЗАГС местного исполнительного и распорядительного органа)</w:t>
      </w:r>
    </w:p>
    <w:p w:rsidR="00002572" w:rsidRPr="00CC544E" w:rsidRDefault="00002572" w:rsidP="00002572">
      <w:pPr>
        <w:autoSpaceDE w:val="0"/>
        <w:autoSpaceDN w:val="0"/>
        <w:adjustRightInd w:val="0"/>
        <w:spacing w:after="240"/>
        <w:ind w:left="57" w:right="45"/>
        <w:jc w:val="both"/>
        <w:rPr>
          <w:sz w:val="26"/>
          <w:szCs w:val="26"/>
        </w:rPr>
      </w:pPr>
      <w:r>
        <w:rPr>
          <w:rFonts w:ascii="Arial" w:hAnsi="Arial" w:cs="Arial"/>
          <w:b/>
          <w:i/>
          <w:sz w:val="28"/>
          <w:szCs w:val="28"/>
        </w:rPr>
        <w:t>9</w:t>
      </w:r>
      <w:r w:rsidRPr="00125CA3">
        <w:rPr>
          <w:rFonts w:ascii="Arial" w:hAnsi="Arial" w:cs="Arial"/>
          <w:b/>
          <w:i/>
          <w:sz w:val="28"/>
          <w:szCs w:val="28"/>
        </w:rPr>
        <w:t>.</w:t>
      </w:r>
      <w:r w:rsidRPr="00125CA3">
        <w:rPr>
          <w:spacing w:val="4"/>
          <w:sz w:val="28"/>
          <w:szCs w:val="28"/>
        </w:rPr>
        <w:t xml:space="preserve"> </w:t>
      </w:r>
      <w:r w:rsidRPr="00537491">
        <w:rPr>
          <w:rFonts w:ascii="Arial" w:hAnsi="Arial" w:cs="Arial"/>
          <w:b/>
          <w:i/>
          <w:sz w:val="28"/>
          <w:szCs w:val="28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статьи 36 Жилищного кодекса</w:t>
      </w:r>
    </w:p>
    <w:p w:rsidR="00002572" w:rsidRDefault="00002572" w:rsidP="00002572">
      <w:pPr>
        <w:pStyle w:val="table10"/>
        <w:widowControl w:val="0"/>
        <w:spacing w:after="200"/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>(трудоустроившая гражданина организация)</w:t>
      </w:r>
    </w:p>
    <w:p w:rsidR="00002572" w:rsidRPr="00537491" w:rsidRDefault="00002572" w:rsidP="00002572">
      <w:pPr>
        <w:pStyle w:val="table10"/>
        <w:spacing w:after="20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3D57DC">
        <w:rPr>
          <w:rFonts w:ascii="Arial" w:hAnsi="Arial" w:cs="Arial"/>
          <w:b/>
          <w:i/>
          <w:sz w:val="28"/>
          <w:szCs w:val="28"/>
        </w:rPr>
        <w:t>10.</w:t>
      </w:r>
      <w:r w:rsidRPr="003D57DC">
        <w:rPr>
          <w:rFonts w:ascii="Arial" w:hAnsi="Arial" w:cs="Arial"/>
          <w:sz w:val="28"/>
          <w:szCs w:val="28"/>
        </w:rPr>
        <w:t xml:space="preserve"> </w:t>
      </w:r>
      <w:r w:rsidRPr="00537491">
        <w:rPr>
          <w:rFonts w:ascii="Arial" w:hAnsi="Arial" w:cs="Arial"/>
          <w:b/>
          <w:i/>
          <w:sz w:val="28"/>
          <w:szCs w:val="28"/>
        </w:rPr>
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</w:t>
      </w:r>
      <w:r w:rsidRPr="00537491">
        <w:rPr>
          <w:rFonts w:ascii="Arial" w:hAnsi="Arial" w:cs="Arial"/>
          <w:b/>
          <w:i/>
          <w:spacing w:val="-4"/>
          <w:sz w:val="28"/>
          <w:szCs w:val="28"/>
        </w:rPr>
        <w:t>условий по основанию, предусмотренному пунктом 3 статьи 36</w:t>
      </w:r>
      <w:r w:rsidRPr="00537491">
        <w:rPr>
          <w:rFonts w:ascii="Arial" w:hAnsi="Arial" w:cs="Arial"/>
          <w:b/>
          <w:i/>
          <w:sz w:val="28"/>
          <w:szCs w:val="28"/>
        </w:rPr>
        <w:t xml:space="preserve"> Жилищного кодекса</w:t>
      </w:r>
    </w:p>
    <w:p w:rsidR="00002572" w:rsidRPr="003D57DC" w:rsidRDefault="00002572" w:rsidP="00002572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  <w:r w:rsidRPr="003D57DC">
        <w:rPr>
          <w:rFonts w:ascii="Arial" w:hAnsi="Arial" w:cs="Arial"/>
          <w:sz w:val="28"/>
          <w:szCs w:val="28"/>
        </w:rPr>
        <w:t>(орган опеки и попечительства по месту присвоения статуса сироты или ГИАЦ Минобразования Республики Беларусь)</w:t>
      </w:r>
    </w:p>
    <w:p w:rsidR="00002572" w:rsidRPr="003D57DC" w:rsidRDefault="00002572" w:rsidP="00D23331">
      <w:pPr>
        <w:pStyle w:val="table10"/>
        <w:spacing w:after="120" w:line="276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11.</w:t>
      </w:r>
      <w:r w:rsidRPr="003D57DC">
        <w:rPr>
          <w:rFonts w:ascii="Arial" w:hAnsi="Arial" w:cs="Arial"/>
          <w:b/>
          <w:i/>
          <w:sz w:val="28"/>
          <w:szCs w:val="28"/>
        </w:rPr>
        <w:t> </w:t>
      </w:r>
      <w:r w:rsidRPr="003A1CE5">
        <w:rPr>
          <w:rFonts w:ascii="Arial" w:hAnsi="Arial" w:cs="Arial"/>
          <w:b/>
          <w:i/>
          <w:sz w:val="28"/>
          <w:szCs w:val="28"/>
        </w:rPr>
        <w:t>информация о факте заключения (</w:t>
      </w:r>
      <w:proofErr w:type="spellStart"/>
      <w:r w:rsidRPr="003A1CE5">
        <w:rPr>
          <w:rFonts w:ascii="Arial" w:hAnsi="Arial" w:cs="Arial"/>
          <w:b/>
          <w:i/>
          <w:sz w:val="28"/>
          <w:szCs w:val="28"/>
        </w:rPr>
        <w:t>незаключения</w:t>
      </w:r>
      <w:proofErr w:type="spellEnd"/>
      <w:r w:rsidRPr="003A1CE5">
        <w:rPr>
          <w:rFonts w:ascii="Arial" w:hAnsi="Arial" w:cs="Arial"/>
          <w:b/>
          <w:i/>
          <w:sz w:val="28"/>
          <w:szCs w:val="28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 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</w:t>
      </w:r>
      <w:r>
        <w:rPr>
          <w:rFonts w:ascii="Arial" w:hAnsi="Arial" w:cs="Arial"/>
          <w:b/>
          <w:i/>
          <w:sz w:val="28"/>
          <w:szCs w:val="28"/>
        </w:rPr>
        <w:t>а</w:t>
      </w:r>
    </w:p>
    <w:p w:rsidR="00662BA2" w:rsidRDefault="00002572" w:rsidP="00D23331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  <w:r w:rsidRPr="003D57DC">
        <w:rPr>
          <w:rFonts w:ascii="Arial" w:hAnsi="Arial" w:cs="Arial"/>
          <w:sz w:val="28"/>
          <w:szCs w:val="28"/>
        </w:rPr>
        <w:t>(ОАО «АСБ «Беларусбанк», райисполком)</w:t>
      </w:r>
    </w:p>
    <w:p w:rsidR="005D5ED4" w:rsidRDefault="005D5ED4" w:rsidP="00D23331">
      <w:pPr>
        <w:pStyle w:val="table10"/>
        <w:spacing w:after="200"/>
        <w:jc w:val="both"/>
        <w:rPr>
          <w:rFonts w:ascii="Arial" w:hAnsi="Arial" w:cs="Arial"/>
          <w:sz w:val="28"/>
          <w:szCs w:val="28"/>
        </w:rPr>
      </w:pPr>
    </w:p>
    <w:p w:rsidR="00953E82" w:rsidRDefault="00953E82" w:rsidP="005D5ED4">
      <w:pPr>
        <w:spacing w:after="0" w:line="240" w:lineRule="auto"/>
        <w:jc w:val="center"/>
        <w:rPr>
          <w:rFonts w:ascii="Times New Roman" w:hAnsi="Times New Roman"/>
          <w:b/>
          <w:spacing w:val="-5"/>
          <w:sz w:val="36"/>
          <w:szCs w:val="36"/>
        </w:rPr>
      </w:pPr>
    </w:p>
    <w:p w:rsidR="005D5ED4" w:rsidRPr="00EE0A7F" w:rsidRDefault="005D5ED4" w:rsidP="005D5ED4">
      <w:pPr>
        <w:spacing w:after="0" w:line="240" w:lineRule="auto"/>
        <w:jc w:val="center"/>
        <w:rPr>
          <w:rFonts w:ascii="Times New Roman" w:hAnsi="Times New Roman"/>
          <w:b/>
          <w:spacing w:val="-5"/>
          <w:sz w:val="30"/>
          <w:szCs w:val="30"/>
        </w:rPr>
      </w:pPr>
      <w:r w:rsidRPr="00EE0A7F">
        <w:rPr>
          <w:rFonts w:ascii="Times New Roman" w:hAnsi="Times New Roman"/>
          <w:b/>
          <w:spacing w:val="-5"/>
          <w:sz w:val="30"/>
          <w:szCs w:val="30"/>
        </w:rPr>
        <w:t>ПЛАТЕЖНЫЕ  РЕКВИЗИТЫ</w:t>
      </w:r>
    </w:p>
    <w:p w:rsidR="005D5ED4" w:rsidRPr="00EE0A7F" w:rsidRDefault="005D5ED4" w:rsidP="005D5ED4">
      <w:pPr>
        <w:spacing w:after="0" w:line="240" w:lineRule="auto"/>
        <w:jc w:val="center"/>
        <w:rPr>
          <w:rFonts w:ascii="Times New Roman" w:hAnsi="Times New Roman"/>
          <w:b/>
          <w:spacing w:val="-5"/>
          <w:sz w:val="30"/>
          <w:szCs w:val="30"/>
        </w:rPr>
      </w:pPr>
      <w:r w:rsidRPr="00EE0A7F">
        <w:rPr>
          <w:rFonts w:ascii="Times New Roman" w:hAnsi="Times New Roman"/>
          <w:b/>
          <w:spacing w:val="-5"/>
          <w:sz w:val="30"/>
          <w:szCs w:val="30"/>
        </w:rPr>
        <w:t xml:space="preserve">ДЛЯ  ВНЕСЕНИЯ  ПЛАТЫ </w:t>
      </w:r>
    </w:p>
    <w:p w:rsidR="005D5ED4" w:rsidRPr="00EE0A7F" w:rsidRDefault="005D5ED4" w:rsidP="005D5ED4">
      <w:pPr>
        <w:spacing w:after="0" w:line="240" w:lineRule="auto"/>
        <w:jc w:val="center"/>
        <w:rPr>
          <w:rFonts w:ascii="Times New Roman" w:hAnsi="Times New Roman"/>
          <w:b/>
          <w:spacing w:val="-5"/>
          <w:sz w:val="30"/>
          <w:szCs w:val="30"/>
        </w:rPr>
      </w:pPr>
      <w:r w:rsidRPr="00EE0A7F">
        <w:rPr>
          <w:rFonts w:ascii="Times New Roman" w:hAnsi="Times New Roman"/>
          <w:b/>
          <w:spacing w:val="-5"/>
          <w:sz w:val="30"/>
          <w:szCs w:val="30"/>
        </w:rPr>
        <w:t xml:space="preserve">в случае самостоятельного запроса государственной организацией документов и (или) сведений, </w:t>
      </w:r>
    </w:p>
    <w:p w:rsidR="005D5ED4" w:rsidRPr="00EE0A7F" w:rsidRDefault="005D5ED4" w:rsidP="005D5ED4">
      <w:pPr>
        <w:spacing w:after="0" w:line="240" w:lineRule="auto"/>
        <w:jc w:val="center"/>
        <w:rPr>
          <w:rFonts w:ascii="Times New Roman" w:hAnsi="Times New Roman"/>
          <w:b/>
          <w:spacing w:val="-4"/>
          <w:sz w:val="30"/>
          <w:szCs w:val="30"/>
        </w:rPr>
      </w:pPr>
      <w:r w:rsidRPr="00EE0A7F">
        <w:rPr>
          <w:rFonts w:ascii="Times New Roman" w:hAnsi="Times New Roman"/>
          <w:b/>
          <w:spacing w:val="-5"/>
          <w:sz w:val="30"/>
          <w:szCs w:val="30"/>
        </w:rPr>
        <w:t xml:space="preserve">необходимых для </w:t>
      </w:r>
      <w:r w:rsidRPr="00EE0A7F">
        <w:rPr>
          <w:rFonts w:ascii="Times New Roman" w:hAnsi="Times New Roman"/>
          <w:b/>
          <w:spacing w:val="-4"/>
          <w:sz w:val="30"/>
          <w:szCs w:val="30"/>
        </w:rPr>
        <w:t>осуществления административной процедуры</w:t>
      </w:r>
    </w:p>
    <w:p w:rsidR="005D5ED4" w:rsidRPr="00EE0A7F" w:rsidRDefault="005D5ED4" w:rsidP="005D5ED4">
      <w:pPr>
        <w:spacing w:after="0" w:line="240" w:lineRule="auto"/>
        <w:rPr>
          <w:rFonts w:ascii="Times New Roman" w:hAnsi="Times New Roman"/>
          <w:spacing w:val="-4"/>
          <w:sz w:val="30"/>
          <w:szCs w:val="30"/>
        </w:rPr>
      </w:pPr>
    </w:p>
    <w:p w:rsidR="005D5ED4" w:rsidRPr="00EE0A7F" w:rsidRDefault="005D5ED4" w:rsidP="005D5ED4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  <w:r w:rsidRPr="00EE0A7F">
        <w:rPr>
          <w:rFonts w:ascii="Times New Roman" w:hAnsi="Times New Roman"/>
          <w:b/>
          <w:sz w:val="30"/>
          <w:szCs w:val="30"/>
          <w:u w:val="single"/>
        </w:rPr>
        <w:t>При оплате через систему ЕРИП:</w:t>
      </w:r>
    </w:p>
    <w:p w:rsidR="005D5ED4" w:rsidRPr="00EE0A7F" w:rsidRDefault="005D5ED4" w:rsidP="005D5ED4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Платежи –  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Недвижимость  – 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Кадастровые агентства  – 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Минская область  – 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Минское областное агентство –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Услуги кадастрового агентства –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№ квитанции 640887654321 –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Ф.И.О. – </w:t>
      </w:r>
    </w:p>
    <w:p w:rsidR="005D5ED4" w:rsidRPr="00EE0A7F" w:rsidRDefault="005D5ED4" w:rsidP="005D5E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>Сумма оплаты (0,1 базовой величины)</w:t>
      </w:r>
    </w:p>
    <w:p w:rsidR="005D5ED4" w:rsidRPr="00EE0A7F" w:rsidRDefault="005D5ED4" w:rsidP="005D5ED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D5ED4" w:rsidRPr="00EE0A7F" w:rsidRDefault="005D5ED4" w:rsidP="005D5ED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D5ED4" w:rsidRPr="00EE0A7F" w:rsidRDefault="005D5ED4" w:rsidP="005D5ED4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E0A7F">
        <w:rPr>
          <w:rFonts w:ascii="Times New Roman" w:hAnsi="Times New Roman"/>
          <w:sz w:val="30"/>
          <w:szCs w:val="30"/>
        </w:rPr>
        <w:t xml:space="preserve">(Можно оплатить за несколько справок одной квитанцией) </w:t>
      </w:r>
    </w:p>
    <w:p w:rsidR="005D5ED4" w:rsidRDefault="005D5ED4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A7F" w:rsidRPr="00EE0A7F" w:rsidRDefault="00EE0A7F" w:rsidP="00EE0A7F">
      <w:pPr>
        <w:spacing w:after="0" w:line="240" w:lineRule="auto"/>
        <w:ind w:left="38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Председателю Знаменского сельского исполнительного комитета</w:t>
      </w:r>
    </w:p>
    <w:p w:rsidR="00EE0A7F" w:rsidRPr="00EE0A7F" w:rsidRDefault="00EE0A7F" w:rsidP="00EE0A7F">
      <w:pPr>
        <w:spacing w:after="0" w:line="240" w:lineRule="auto"/>
        <w:ind w:left="38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EE0A7F" w:rsidRPr="00EE0A7F" w:rsidRDefault="00EE0A7F" w:rsidP="00EE0A7F">
      <w:pPr>
        <w:spacing w:after="0" w:line="240" w:lineRule="auto"/>
        <w:ind w:left="38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A7F" w:rsidRPr="00EE0A7F" w:rsidRDefault="00EE0A7F" w:rsidP="00EE0A7F">
      <w:pPr>
        <w:spacing w:after="0" w:line="240" w:lineRule="auto"/>
        <w:ind w:left="38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EE0A7F" w:rsidRPr="00EE0A7F" w:rsidRDefault="00EE0A7F" w:rsidP="00EE0A7F">
      <w:pPr>
        <w:spacing w:after="0" w:line="240" w:lineRule="auto"/>
        <w:ind w:left="38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EE0A7F" w:rsidRPr="00EE0A7F" w:rsidRDefault="00EE0A7F" w:rsidP="00EE0A7F">
      <w:pPr>
        <w:spacing w:after="0" w:line="240" w:lineRule="auto"/>
        <w:ind w:left="38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EE0A7F" w:rsidRPr="00EE0A7F" w:rsidRDefault="00EE0A7F" w:rsidP="00EE0A7F">
      <w:pPr>
        <w:spacing w:after="0" w:line="240" w:lineRule="auto"/>
        <w:ind w:left="387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жительства)</w:t>
      </w:r>
    </w:p>
    <w:p w:rsidR="00EE0A7F" w:rsidRPr="00EE0A7F" w:rsidRDefault="00EE0A7F" w:rsidP="00EE0A7F">
      <w:pPr>
        <w:spacing w:before="240" w:after="24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EE0A7F" w:rsidRPr="00EE0A7F" w:rsidRDefault="00EE0A7F" w:rsidP="00EE0A7F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0A7F" w:rsidRPr="00EE0A7F" w:rsidRDefault="00EE0A7F" w:rsidP="00EE0A7F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EE0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 улучшении жилищных условий</w:t>
      </w: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EE0A7F" w:rsidRPr="00EE0A7F" w:rsidRDefault="00EE0A7F" w:rsidP="00EE0A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(состав семьи, родственные отношения)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64"/>
        <w:gridCol w:w="3906"/>
        <w:gridCol w:w="531"/>
        <w:gridCol w:w="4578"/>
      </w:tblGrid>
      <w:tr w:rsidR="00EE0A7F" w:rsidRPr="00EE0A7F" w:rsidTr="00E552DB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 состою</w:t>
            </w:r>
          </w:p>
        </w:tc>
      </w:tr>
      <w:tr w:rsidR="00EE0A7F" w:rsidRPr="00EE0A7F" w:rsidTr="00E552DB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E0A7F" w:rsidRPr="00EE0A7F" w:rsidRDefault="00EE0A7F" w:rsidP="00EE0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семья занимает на основании 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EE0A7F" w:rsidRPr="00EE0A7F" w:rsidRDefault="00EE0A7F" w:rsidP="00EE0A7F">
      <w:pPr>
        <w:spacing w:after="0" w:line="240" w:lineRule="auto"/>
        <w:ind w:left="56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(основание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EE0A7F" w:rsidRPr="00EE0A7F" w:rsidRDefault="00EE0A7F" w:rsidP="00EE0A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жилое помещение общей площадью ____ кв. м по адресу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EE0A7F" w:rsidRPr="00EE0A7F" w:rsidRDefault="00EE0A7F" w:rsidP="00EE0A7F">
      <w:pPr>
        <w:spacing w:after="0" w:line="240" w:lineRule="auto"/>
        <w:ind w:left="671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(населенный пункт)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 дом ___ корпус ___ квартира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E0A7F" w:rsidRPr="00EE0A7F" w:rsidRDefault="00EE0A7F" w:rsidP="00EE0A7F">
      <w:pPr>
        <w:spacing w:after="0" w:line="240" w:lineRule="auto"/>
        <w:ind w:right="360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A7F">
        <w:rPr>
          <w:rFonts w:ascii="Times New Roman" w:eastAsia="Times New Roman" w:hAnsi="Times New Roman"/>
          <w:sz w:val="20"/>
          <w:szCs w:val="20"/>
          <w:lang w:eastAsia="ru-RU"/>
        </w:rPr>
        <w:t>(улица, проспект, переулок)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в котором кроме членов моей семьи проживает ______ чел.</w:t>
      </w: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Способ улучшения жилищных условий: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E0A7F" w:rsidRPr="00EE0A7F" w:rsidRDefault="00EE0A7F" w:rsidP="00EE0A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bookmarkStart w:id="0" w:name="_GoBack"/>
      <w:bookmarkEnd w:id="0"/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1"/>
        <w:gridCol w:w="2484"/>
      </w:tblGrid>
      <w:tr w:rsidR="00EE0A7F" w:rsidRPr="00EE0A7F" w:rsidTr="00E552DB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EE0A7F" w:rsidRPr="00EE0A7F" w:rsidTr="00E552DB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A7F" w:rsidRPr="00EE0A7F" w:rsidRDefault="00EE0A7F" w:rsidP="00EE0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E0A7F" w:rsidRPr="00EE0A7F" w:rsidRDefault="00EE0A7F" w:rsidP="00EE0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7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E0A7F" w:rsidRPr="00EE0A7F" w:rsidRDefault="00EE0A7F" w:rsidP="00EE0A7F">
      <w:pPr>
        <w:spacing w:after="0" w:line="240" w:lineRule="auto"/>
        <w:rPr>
          <w:rFonts w:ascii="Times New Roman" w:hAnsi="Times New Roman"/>
          <w:sz w:val="30"/>
        </w:rPr>
      </w:pPr>
    </w:p>
    <w:p w:rsidR="00EE0A7F" w:rsidRPr="00EE0A7F" w:rsidRDefault="00EE0A7F" w:rsidP="00D23331">
      <w:pPr>
        <w:pStyle w:val="table10"/>
        <w:spacing w:after="200"/>
        <w:jc w:val="both"/>
        <w:rPr>
          <w:sz w:val="30"/>
          <w:szCs w:val="30"/>
        </w:rPr>
      </w:pPr>
    </w:p>
    <w:sectPr w:rsidR="00EE0A7F" w:rsidRPr="00EE0A7F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02572"/>
    <w:rsid w:val="005D5ED4"/>
    <w:rsid w:val="00662BA2"/>
    <w:rsid w:val="007724BF"/>
    <w:rsid w:val="00953E82"/>
    <w:rsid w:val="009D5F36"/>
    <w:rsid w:val="00B97ACD"/>
    <w:rsid w:val="00D20825"/>
    <w:rsid w:val="00D23331"/>
    <w:rsid w:val="00EE0A7F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1616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025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E0A7F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EE0A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E0A7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E0A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0EF6-B931-4A06-811E-731084ED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9</cp:revision>
  <dcterms:created xsi:type="dcterms:W3CDTF">2024-05-17T18:08:00Z</dcterms:created>
  <dcterms:modified xsi:type="dcterms:W3CDTF">2024-05-24T09:16:00Z</dcterms:modified>
</cp:coreProperties>
</file>