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464DD" w14:textId="5253A906" w:rsidR="00F0577B" w:rsidRDefault="00F0577B" w:rsidP="00F057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0577B">
        <w:rPr>
          <w:rFonts w:ascii="Times New Roman" w:hAnsi="Times New Roman" w:cs="Times New Roman"/>
          <w:b/>
          <w:bCs/>
          <w:sz w:val="30"/>
          <w:szCs w:val="30"/>
        </w:rPr>
        <w:t>О финансовой поддержке МСП</w:t>
      </w:r>
    </w:p>
    <w:p w14:paraId="6E882098" w14:textId="77777777" w:rsidR="00F0577B" w:rsidRPr="00F0577B" w:rsidRDefault="00F0577B" w:rsidP="00F057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57EE345F" w14:textId="77777777" w:rsidR="00F0577B" w:rsidRPr="00F0577B" w:rsidRDefault="00F0577B" w:rsidP="00F0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577B"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22.04.2024 № 365-З «Об изменении законов по вопросам предпринимательской деятельности» введена новая форма финансовой поддержки субъектов малого и среднего предпринимательства (далее – МСП) – возмещение за счет средств республиканского бюджета части капитальных затрат (без включения в их состав сумм налога на добавленную стоимость), понесенных при реализации ими инвестиционных проектов с привлечением кредитов ОАО «Банк развития Республики Беларусь» (далее – Банк развития). </w:t>
      </w:r>
    </w:p>
    <w:p w14:paraId="685C024B" w14:textId="77777777" w:rsidR="00F0577B" w:rsidRPr="00F0577B" w:rsidRDefault="00F0577B" w:rsidP="00F0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577B">
        <w:rPr>
          <w:rFonts w:ascii="Times New Roman" w:hAnsi="Times New Roman" w:cs="Times New Roman"/>
          <w:b/>
          <w:bCs/>
          <w:sz w:val="30"/>
          <w:szCs w:val="30"/>
        </w:rPr>
        <w:t>Критерии и условия</w:t>
      </w:r>
      <w:r w:rsidRPr="00F0577B">
        <w:rPr>
          <w:rFonts w:ascii="Times New Roman" w:hAnsi="Times New Roman" w:cs="Times New Roman"/>
          <w:sz w:val="30"/>
          <w:szCs w:val="30"/>
        </w:rPr>
        <w:t xml:space="preserve"> предоставления финансовой поддержки субъектам МСП определены в Положении о порядке и условиях (критериях) предоставления финансовой поддержки субъектам МСП, утвержденном постановлением Совета Министров Республики Беларусь от 30.09.2024 № 725. </w:t>
      </w:r>
      <w:bookmarkStart w:id="0" w:name="_GoBack"/>
      <w:bookmarkEnd w:id="0"/>
    </w:p>
    <w:p w14:paraId="61C27FAF" w14:textId="6BB75C09" w:rsidR="00F0577B" w:rsidRPr="00F0577B" w:rsidRDefault="00F0577B" w:rsidP="00F0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577B">
        <w:rPr>
          <w:rFonts w:ascii="Times New Roman" w:hAnsi="Times New Roman" w:cs="Times New Roman"/>
          <w:sz w:val="30"/>
          <w:szCs w:val="30"/>
        </w:rPr>
        <w:t>Определение инвестиционных проектов субъектов МСП, претендующих на предоставление финансовой поддержки, осуществляется на основе конкурсного отбора.</w:t>
      </w:r>
      <w:r w:rsidRPr="00F0577B">
        <w:rPr>
          <w:rFonts w:ascii="Times New Roman" w:hAnsi="Times New Roman" w:cs="Times New Roman"/>
          <w:sz w:val="30"/>
          <w:szCs w:val="30"/>
        </w:rPr>
        <w:t xml:space="preserve"> </w:t>
      </w:r>
      <w:r w:rsidRPr="00F0577B">
        <w:rPr>
          <w:rFonts w:ascii="Times New Roman" w:hAnsi="Times New Roman" w:cs="Times New Roman"/>
          <w:sz w:val="30"/>
          <w:szCs w:val="30"/>
        </w:rPr>
        <w:t xml:space="preserve">Суть механизма заключается в том, что субъекты МСП, соответствующие квалификационным требованиям конкурсного отбора и признанные </w:t>
      </w:r>
      <w:proofErr w:type="gramStart"/>
      <w:r w:rsidRPr="00F0577B">
        <w:rPr>
          <w:rFonts w:ascii="Times New Roman" w:hAnsi="Times New Roman" w:cs="Times New Roman"/>
          <w:b/>
          <w:bCs/>
          <w:sz w:val="30"/>
          <w:szCs w:val="30"/>
        </w:rPr>
        <w:t>победителями данного отбора</w:t>
      </w:r>
      <w:proofErr w:type="gramEnd"/>
      <w:r w:rsidRPr="00F0577B">
        <w:rPr>
          <w:rFonts w:ascii="Times New Roman" w:hAnsi="Times New Roman" w:cs="Times New Roman"/>
          <w:b/>
          <w:bCs/>
          <w:sz w:val="30"/>
          <w:szCs w:val="30"/>
        </w:rPr>
        <w:t xml:space="preserve"> могут</w:t>
      </w:r>
      <w:r w:rsidRPr="00F0577B">
        <w:rPr>
          <w:rFonts w:ascii="Times New Roman" w:hAnsi="Times New Roman" w:cs="Times New Roman"/>
          <w:sz w:val="30"/>
          <w:szCs w:val="30"/>
        </w:rPr>
        <w:t>:</w:t>
      </w:r>
    </w:p>
    <w:p w14:paraId="7DA95428" w14:textId="77777777" w:rsidR="00F0577B" w:rsidRPr="00F0577B" w:rsidRDefault="00F0577B" w:rsidP="00F0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577B">
        <w:rPr>
          <w:rFonts w:ascii="Times New Roman" w:hAnsi="Times New Roman" w:cs="Times New Roman"/>
          <w:sz w:val="30"/>
          <w:szCs w:val="30"/>
        </w:rPr>
        <w:t>1) претендовать на получение кредита в Банке развития на срок до 15 лет по ставке рефинансирования НБРБ (по состоянию на сегодняшний день – 9,75%);</w:t>
      </w:r>
    </w:p>
    <w:p w14:paraId="640E7ED6" w14:textId="77777777" w:rsidR="00F0577B" w:rsidRPr="00F0577B" w:rsidRDefault="00F0577B" w:rsidP="00F0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577B">
        <w:rPr>
          <w:rFonts w:ascii="Times New Roman" w:hAnsi="Times New Roman" w:cs="Times New Roman"/>
          <w:sz w:val="30"/>
          <w:szCs w:val="30"/>
        </w:rPr>
        <w:t>2) по мере реализации инвестиционного проекта обратиться за возмещением (до 35 %) части капитальных затрат (без включения в их состав сумм налога на добавленную стоимость).</w:t>
      </w:r>
    </w:p>
    <w:p w14:paraId="69D4EA61" w14:textId="26E73F46" w:rsidR="00AB51B7" w:rsidRPr="00F0577B" w:rsidRDefault="00F0577B" w:rsidP="00F05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0577B">
        <w:rPr>
          <w:rFonts w:ascii="Times New Roman" w:hAnsi="Times New Roman" w:cs="Times New Roman"/>
          <w:b/>
          <w:bCs/>
          <w:sz w:val="30"/>
          <w:szCs w:val="30"/>
        </w:rPr>
        <w:t>С 13 октября 2025 г. стартовал первый конкурсный отбор, который проводится среди инвестиционных проектов, реализуемых субъектами МСП:</w:t>
      </w:r>
    </w:p>
    <w:p w14:paraId="3204FC17" w14:textId="77777777" w:rsidR="00F0577B" w:rsidRPr="00F0577B" w:rsidRDefault="00F0577B" w:rsidP="00F0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577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 территориях 27 районов</w:t>
      </w:r>
      <w:r w:rsidRPr="00F0577B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Браславского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Дубровенского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Россонского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Сенненского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Шумилинского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Ветковского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Ельского, Жлобинского,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Лоевского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Мозырского,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Наровлянского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Вилейского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Воложинского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Дзержинского,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Логойского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Любанского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Солигорского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Узденского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Червенского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Климовичского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Кличевского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Краснопольского,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Славгородского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 xml:space="preserve">, Чаусского,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Чериковского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>;</w:t>
      </w:r>
    </w:p>
    <w:p w14:paraId="0447C83D" w14:textId="77777777" w:rsidR="00F0577B" w:rsidRPr="00F0577B" w:rsidRDefault="00F0577B" w:rsidP="00F0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577B">
        <w:rPr>
          <w:rFonts w:ascii="Times New Roman" w:hAnsi="Times New Roman" w:cs="Times New Roman"/>
          <w:sz w:val="30"/>
          <w:szCs w:val="30"/>
        </w:rPr>
        <w:t>в сфере производства (секции B и С (за исключением подклассов 11010, 11040, 25400, 30400, раздела 12) согласно ОКЭД1);</w:t>
      </w:r>
    </w:p>
    <w:p w14:paraId="50D98362" w14:textId="77777777" w:rsidR="00F0577B" w:rsidRPr="00F0577B" w:rsidRDefault="00F0577B" w:rsidP="00F0577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577B">
        <w:rPr>
          <w:rFonts w:ascii="Times New Roman" w:hAnsi="Times New Roman" w:cs="Times New Roman"/>
          <w:sz w:val="30"/>
          <w:szCs w:val="30"/>
        </w:rPr>
        <w:lastRenderedPageBreak/>
        <w:t>предполагающих создание новых рабочих мест и вклад в объем выручки административно-территориальной единицы, на территории которой проект реализуется.</w:t>
      </w:r>
    </w:p>
    <w:p w14:paraId="43921B6C" w14:textId="77777777" w:rsidR="00F0577B" w:rsidRPr="00F0577B" w:rsidRDefault="00F0577B" w:rsidP="00F0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577B">
        <w:rPr>
          <w:rFonts w:ascii="Times New Roman" w:hAnsi="Times New Roman" w:cs="Times New Roman"/>
          <w:sz w:val="30"/>
          <w:szCs w:val="30"/>
        </w:rPr>
        <w:t xml:space="preserve">Для участия в конкурсном отборе необходимо в срок </w:t>
      </w:r>
      <w:r w:rsidRPr="00F0577B">
        <w:rPr>
          <w:rFonts w:ascii="Times New Roman" w:hAnsi="Times New Roman" w:cs="Times New Roman"/>
          <w:b/>
          <w:bCs/>
          <w:sz w:val="30"/>
          <w:szCs w:val="30"/>
        </w:rPr>
        <w:t>по 17 ноября 2025 г.</w:t>
      </w:r>
      <w:r w:rsidRPr="00F0577B">
        <w:rPr>
          <w:rFonts w:ascii="Times New Roman" w:hAnsi="Times New Roman" w:cs="Times New Roman"/>
          <w:sz w:val="30"/>
          <w:szCs w:val="30"/>
        </w:rPr>
        <w:t xml:space="preserve"> заполнить пакет документов и направить его в Банк развития.</w:t>
      </w:r>
    </w:p>
    <w:p w14:paraId="10732D3C" w14:textId="5732C963" w:rsidR="00F0577B" w:rsidRPr="00F0577B" w:rsidRDefault="00F0577B" w:rsidP="00F0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577B">
        <w:rPr>
          <w:rFonts w:ascii="Times New Roman" w:hAnsi="Times New Roman" w:cs="Times New Roman"/>
          <w:sz w:val="30"/>
          <w:szCs w:val="30"/>
        </w:rPr>
        <w:t xml:space="preserve">Подробнее ознакомиться с условиями проведения конкурсного отбора можно на сайте Банка развития </w:t>
      </w:r>
      <w:proofErr w:type="spellStart"/>
      <w:r w:rsidRPr="00F0577B">
        <w:rPr>
          <w:rFonts w:ascii="Times New Roman" w:hAnsi="Times New Roman" w:cs="Times New Roman"/>
          <w:sz w:val="30"/>
          <w:szCs w:val="30"/>
        </w:rPr>
        <w:t>www</w:t>
      </w:r>
      <w:proofErr w:type="spellEnd"/>
      <w:r w:rsidRPr="00F0577B">
        <w:rPr>
          <w:rFonts w:ascii="Times New Roman" w:hAnsi="Times New Roman" w:cs="Times New Roman"/>
          <w:sz w:val="30"/>
          <w:szCs w:val="30"/>
        </w:rPr>
        <w:t>. brrb.by в разделе «Поддержка МСП – Конкурсный отбор инвестиционных проектов, реализуемых субъектами МСП».</w:t>
      </w:r>
    </w:p>
    <w:sectPr w:rsidR="00F0577B" w:rsidRPr="00F0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B2"/>
    <w:rsid w:val="003067B2"/>
    <w:rsid w:val="00AB51B7"/>
    <w:rsid w:val="00F0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C89E"/>
  <w15:chartTrackingRefBased/>
  <w15:docId w15:val="{D0EDBC47-F308-45B1-B8F0-B48B63ED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K-521</dc:creator>
  <cp:keywords/>
  <dc:description/>
  <cp:lastModifiedBy>K-521</cp:lastModifiedBy>
  <cp:revision>2</cp:revision>
  <dcterms:created xsi:type="dcterms:W3CDTF">2025-10-24T08:18:00Z</dcterms:created>
  <dcterms:modified xsi:type="dcterms:W3CDTF">2025-10-24T08:21:00Z</dcterms:modified>
</cp:coreProperties>
</file>