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B6" w:rsidRDefault="00D90AB6">
      <w:pPr>
        <w:pStyle w:val="a3"/>
        <w:spacing w:line="20" w:lineRule="exact"/>
        <w:ind w:left="99"/>
        <w:rPr>
          <w:sz w:val="2"/>
        </w:rPr>
      </w:pPr>
    </w:p>
    <w:p w:rsidR="00D90AB6" w:rsidRPr="00091CC2" w:rsidRDefault="007779E4" w:rsidP="00875838">
      <w:pPr>
        <w:ind w:left="6674"/>
        <w:rPr>
          <w:lang w:val="ru-RU"/>
        </w:rPr>
      </w:pPr>
      <w:r w:rsidRPr="00091CC2">
        <w:rPr>
          <w:lang w:val="ru-RU"/>
        </w:rPr>
        <w:t>У</w:t>
      </w:r>
      <w:r w:rsidRPr="00091CC2">
        <w:rPr>
          <w:lang w:val="ru-RU"/>
        </w:rPr>
        <w:t>ТВЕРЖДЕНО</w:t>
      </w:r>
    </w:p>
    <w:p w:rsidR="00D90AB6" w:rsidRPr="00091CC2" w:rsidRDefault="007779E4" w:rsidP="00875838">
      <w:pPr>
        <w:ind w:left="6674" w:right="373"/>
        <w:rPr>
          <w:lang w:val="ru-RU"/>
        </w:rPr>
      </w:pPr>
      <w:r w:rsidRPr="00091CC2">
        <w:rPr>
          <w:lang w:val="ru-RU"/>
        </w:rPr>
        <w:t>Постановление Министерства образования Республики Беларусь 12.04.2022 №</w:t>
      </w:r>
      <w:r w:rsidRPr="00091CC2">
        <w:rPr>
          <w:spacing w:val="-2"/>
          <w:lang w:val="ru-RU"/>
        </w:rPr>
        <w:t xml:space="preserve"> </w:t>
      </w:r>
      <w:r w:rsidRPr="00091CC2">
        <w:rPr>
          <w:lang w:val="ru-RU"/>
        </w:rPr>
        <w:t>79</w:t>
      </w:r>
    </w:p>
    <w:p w:rsidR="00D90AB6" w:rsidRPr="00091CC2" w:rsidRDefault="00D90AB6">
      <w:pPr>
        <w:pStyle w:val="a3"/>
        <w:spacing w:before="1"/>
        <w:rPr>
          <w:sz w:val="21"/>
          <w:lang w:val="ru-RU"/>
        </w:rPr>
      </w:pPr>
    </w:p>
    <w:p w:rsidR="00D90AB6" w:rsidRPr="00091CC2" w:rsidRDefault="007779E4">
      <w:pPr>
        <w:pStyle w:val="1"/>
        <w:rPr>
          <w:lang w:val="ru-RU"/>
        </w:rPr>
      </w:pPr>
      <w:r w:rsidRPr="00091CC2">
        <w:rPr>
          <w:lang w:val="ru-RU"/>
        </w:rPr>
        <w:t>РЕГЛАМЕНТ</w:t>
      </w:r>
    </w:p>
    <w:p w:rsidR="00D90AB6" w:rsidRPr="00091CC2" w:rsidRDefault="007779E4">
      <w:pPr>
        <w:ind w:left="137" w:right="1584"/>
        <w:jc w:val="both"/>
        <w:rPr>
          <w:b/>
          <w:sz w:val="24"/>
          <w:lang w:val="ru-RU"/>
        </w:rPr>
      </w:pPr>
      <w:r w:rsidRPr="00091CC2">
        <w:rPr>
          <w:b/>
          <w:sz w:val="24"/>
          <w:lang w:val="ru-RU"/>
        </w:rPr>
        <w:t>административной процедуры, осуществляемой в отношении субъектов хозяйствования, по подпункту 10.8.1 «Получение согласования решения о формировании студенческого отряда»</w:t>
      </w:r>
    </w:p>
    <w:p w:rsidR="00D90AB6" w:rsidRPr="00091CC2" w:rsidRDefault="00D90AB6">
      <w:pPr>
        <w:pStyle w:val="a3"/>
        <w:spacing w:before="6"/>
        <w:rPr>
          <w:b/>
          <w:sz w:val="20"/>
          <w:lang w:val="ru-RU"/>
        </w:rPr>
      </w:pPr>
    </w:p>
    <w:p w:rsidR="00D90AB6" w:rsidRDefault="007779E4">
      <w:pPr>
        <w:pStyle w:val="a4"/>
        <w:numPr>
          <w:ilvl w:val="0"/>
          <w:numId w:val="1"/>
        </w:numPr>
        <w:tabs>
          <w:tab w:val="left" w:pos="945"/>
        </w:tabs>
        <w:rPr>
          <w:sz w:val="24"/>
        </w:rPr>
      </w:pPr>
      <w:r>
        <w:rPr>
          <w:sz w:val="24"/>
        </w:rPr>
        <w:t>Особенности осуществления 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процедуры:</w:t>
      </w:r>
    </w:p>
    <w:p w:rsidR="00D90AB6" w:rsidRPr="00091CC2" w:rsidRDefault="007779E4">
      <w:pPr>
        <w:pStyle w:val="a4"/>
        <w:numPr>
          <w:ilvl w:val="1"/>
          <w:numId w:val="1"/>
        </w:numPr>
        <w:tabs>
          <w:tab w:val="left" w:pos="1125"/>
        </w:tabs>
        <w:ind w:right="129" w:firstLine="567"/>
        <w:jc w:val="both"/>
        <w:rPr>
          <w:sz w:val="24"/>
          <w:lang w:val="ru-RU"/>
        </w:rPr>
      </w:pPr>
      <w:r w:rsidRPr="00091CC2">
        <w:rPr>
          <w:sz w:val="24"/>
          <w:lang w:val="ru-RU"/>
        </w:rPr>
        <w:t>наименование уполномоченного ор</w:t>
      </w:r>
      <w:r w:rsidRPr="00091CC2">
        <w:rPr>
          <w:sz w:val="24"/>
          <w:lang w:val="ru-RU"/>
        </w:rPr>
        <w:t>гана (подведомственность административной процедуры) – городской, районный  исполнительные  комитеты,  администрация  района г. Минска по месту деятельности студенческого</w:t>
      </w:r>
      <w:r w:rsidRPr="00091CC2">
        <w:rPr>
          <w:spacing w:val="-4"/>
          <w:sz w:val="24"/>
          <w:lang w:val="ru-RU"/>
        </w:rPr>
        <w:t xml:space="preserve"> </w:t>
      </w:r>
      <w:r w:rsidRPr="00091CC2">
        <w:rPr>
          <w:sz w:val="24"/>
          <w:lang w:val="ru-RU"/>
        </w:rPr>
        <w:t>отряда;</w:t>
      </w:r>
    </w:p>
    <w:p w:rsidR="00D90AB6" w:rsidRPr="00091CC2" w:rsidRDefault="007779E4">
      <w:pPr>
        <w:pStyle w:val="a4"/>
        <w:numPr>
          <w:ilvl w:val="1"/>
          <w:numId w:val="1"/>
        </w:numPr>
        <w:tabs>
          <w:tab w:val="left" w:pos="1125"/>
        </w:tabs>
        <w:ind w:right="128" w:firstLine="567"/>
        <w:jc w:val="both"/>
        <w:rPr>
          <w:sz w:val="24"/>
          <w:lang w:val="ru-RU"/>
        </w:rPr>
      </w:pPr>
      <w:r w:rsidRPr="00091CC2">
        <w:rPr>
          <w:sz w:val="24"/>
          <w:lang w:val="ru-RU"/>
        </w:rPr>
        <w:t>нормативные правовые акты, международные договоры Республики Беларусь, междун</w:t>
      </w:r>
      <w:r w:rsidRPr="00091CC2">
        <w:rPr>
          <w:sz w:val="24"/>
          <w:lang w:val="ru-RU"/>
        </w:rPr>
        <w:t>ародные правовые акты, содержащие обязательства Республики Беларусь, регулирующие порядок осуществления административной</w:t>
      </w:r>
      <w:r w:rsidRPr="00091CC2">
        <w:rPr>
          <w:spacing w:val="-7"/>
          <w:sz w:val="24"/>
          <w:lang w:val="ru-RU"/>
        </w:rPr>
        <w:t xml:space="preserve"> </w:t>
      </w:r>
      <w:r w:rsidRPr="00091CC2">
        <w:rPr>
          <w:sz w:val="24"/>
          <w:lang w:val="ru-RU"/>
        </w:rPr>
        <w:t>процедуры:</w:t>
      </w:r>
    </w:p>
    <w:p w:rsidR="00D90AB6" w:rsidRPr="00091CC2" w:rsidRDefault="007779E4">
      <w:pPr>
        <w:pStyle w:val="a3"/>
        <w:spacing w:before="1"/>
        <w:ind w:left="137" w:right="131" w:firstLine="567"/>
        <w:jc w:val="both"/>
        <w:rPr>
          <w:lang w:val="ru-RU"/>
        </w:rPr>
      </w:pPr>
      <w:r w:rsidRPr="00091CC2">
        <w:rPr>
          <w:lang w:val="ru-RU"/>
        </w:rPr>
        <w:t>Закон Республики Беларусь от 28 октября 2008 г. № 433-З «Об основах административных процедур»;</w:t>
      </w:r>
    </w:p>
    <w:p w:rsidR="00D90AB6" w:rsidRPr="00091CC2" w:rsidRDefault="007779E4">
      <w:pPr>
        <w:pStyle w:val="a3"/>
        <w:ind w:left="137" w:right="130" w:firstLine="567"/>
        <w:jc w:val="both"/>
        <w:rPr>
          <w:lang w:val="ru-RU"/>
        </w:rPr>
      </w:pPr>
      <w:r w:rsidRPr="00091CC2">
        <w:rPr>
          <w:lang w:val="ru-RU"/>
        </w:rPr>
        <w:t>Указ Президента Республики Б</w:t>
      </w:r>
      <w:r w:rsidRPr="00091CC2">
        <w:rPr>
          <w:lang w:val="ru-RU"/>
        </w:rPr>
        <w:t>еларусь от 18 февраля 2020 г. № 58 «Об организации деятельности студенческих отрядов на территории Республики Беларусь»;</w:t>
      </w:r>
    </w:p>
    <w:p w:rsidR="00D90AB6" w:rsidRPr="00091CC2" w:rsidRDefault="007779E4">
      <w:pPr>
        <w:pStyle w:val="a3"/>
        <w:tabs>
          <w:tab w:val="left" w:pos="1607"/>
          <w:tab w:val="left" w:pos="3214"/>
          <w:tab w:val="left" w:pos="4840"/>
          <w:tab w:val="left" w:pos="6183"/>
          <w:tab w:val="left" w:pos="7730"/>
          <w:tab w:val="left" w:pos="8843"/>
        </w:tabs>
        <w:ind w:left="704"/>
        <w:rPr>
          <w:lang w:val="ru-RU"/>
        </w:rPr>
      </w:pPr>
      <w:r w:rsidRPr="00091CC2">
        <w:rPr>
          <w:lang w:val="ru-RU"/>
        </w:rPr>
        <w:t>Указ</w:t>
      </w:r>
      <w:r w:rsidRPr="00091CC2">
        <w:rPr>
          <w:lang w:val="ru-RU"/>
        </w:rPr>
        <w:tab/>
        <w:t>Президента</w:t>
      </w:r>
      <w:r w:rsidRPr="00091CC2">
        <w:rPr>
          <w:lang w:val="ru-RU"/>
        </w:rPr>
        <w:tab/>
        <w:t>Республики</w:t>
      </w:r>
      <w:r w:rsidRPr="00091CC2">
        <w:rPr>
          <w:lang w:val="ru-RU"/>
        </w:rPr>
        <w:tab/>
        <w:t>Беларусь</w:t>
      </w:r>
      <w:r w:rsidRPr="00091CC2">
        <w:rPr>
          <w:lang w:val="ru-RU"/>
        </w:rPr>
        <w:tab/>
        <w:t>от</w:t>
      </w:r>
      <w:r w:rsidRPr="00091CC2">
        <w:rPr>
          <w:spacing w:val="-1"/>
          <w:lang w:val="ru-RU"/>
        </w:rPr>
        <w:t xml:space="preserve"> </w:t>
      </w:r>
      <w:r w:rsidRPr="00091CC2">
        <w:rPr>
          <w:lang w:val="ru-RU"/>
        </w:rPr>
        <w:t>25</w:t>
      </w:r>
      <w:r w:rsidRPr="00091CC2">
        <w:rPr>
          <w:spacing w:val="-1"/>
          <w:lang w:val="ru-RU"/>
        </w:rPr>
        <w:t xml:space="preserve"> </w:t>
      </w:r>
      <w:r w:rsidRPr="00091CC2">
        <w:rPr>
          <w:lang w:val="ru-RU"/>
        </w:rPr>
        <w:t>июня</w:t>
      </w:r>
      <w:r w:rsidRPr="00091CC2">
        <w:rPr>
          <w:lang w:val="ru-RU"/>
        </w:rPr>
        <w:tab/>
        <w:t>2021 г.</w:t>
      </w:r>
      <w:r w:rsidRPr="00091CC2">
        <w:rPr>
          <w:lang w:val="ru-RU"/>
        </w:rPr>
        <w:tab/>
        <w:t>№ 240</w:t>
      </w:r>
    </w:p>
    <w:p w:rsidR="00D90AB6" w:rsidRPr="00091CC2" w:rsidRDefault="007779E4">
      <w:pPr>
        <w:pStyle w:val="a3"/>
        <w:ind w:left="137" w:right="130"/>
        <w:jc w:val="both"/>
        <w:rPr>
          <w:lang w:val="ru-RU"/>
        </w:rPr>
      </w:pPr>
      <w:r w:rsidRPr="00091CC2">
        <w:rPr>
          <w:lang w:val="ru-RU"/>
        </w:rPr>
        <w:t>«Об административных процедурах, осуществляемых в отношении субъектов хозя</w:t>
      </w:r>
      <w:r w:rsidRPr="00091CC2">
        <w:rPr>
          <w:lang w:val="ru-RU"/>
        </w:rPr>
        <w:t>йствования»;</w:t>
      </w:r>
    </w:p>
    <w:p w:rsidR="00D90AB6" w:rsidRPr="00091CC2" w:rsidRDefault="007779E4">
      <w:pPr>
        <w:pStyle w:val="a3"/>
        <w:ind w:left="704"/>
        <w:rPr>
          <w:lang w:val="ru-RU"/>
        </w:rPr>
      </w:pPr>
      <w:r w:rsidRPr="00091CC2">
        <w:rPr>
          <w:lang w:val="ru-RU"/>
        </w:rPr>
        <w:t>постановление Совета Министров Республики Беларусь от 23 июня 2010 г. № 958</w:t>
      </w:r>
    </w:p>
    <w:p w:rsidR="00D90AB6" w:rsidRPr="00091CC2" w:rsidRDefault="007779E4">
      <w:pPr>
        <w:pStyle w:val="a3"/>
        <w:ind w:left="137" w:right="129"/>
        <w:jc w:val="both"/>
        <w:rPr>
          <w:lang w:val="ru-RU"/>
        </w:rPr>
      </w:pPr>
      <w:r w:rsidRPr="00091CC2">
        <w:rPr>
          <w:lang w:val="ru-RU"/>
        </w:rPr>
        <w:t>«Об утверждении Положения о порядке организации и финансирования временной трудовой занятости молодежи, обучающейся  в учреждениях  образования,  в свободное  от учебы</w:t>
      </w:r>
      <w:r w:rsidRPr="00091CC2">
        <w:rPr>
          <w:spacing w:val="-3"/>
          <w:lang w:val="ru-RU"/>
        </w:rPr>
        <w:t xml:space="preserve"> </w:t>
      </w:r>
      <w:r w:rsidRPr="00091CC2">
        <w:rPr>
          <w:lang w:val="ru-RU"/>
        </w:rPr>
        <w:t>время»;</w:t>
      </w:r>
    </w:p>
    <w:p w:rsidR="00D90AB6" w:rsidRPr="00091CC2" w:rsidRDefault="007779E4">
      <w:pPr>
        <w:pStyle w:val="a3"/>
        <w:ind w:left="704"/>
        <w:rPr>
          <w:lang w:val="ru-RU"/>
        </w:rPr>
      </w:pPr>
      <w:r w:rsidRPr="00091CC2">
        <w:rPr>
          <w:lang w:val="ru-RU"/>
        </w:rPr>
        <w:t>постановление Совета Министров Республики Беларусь от 24 сентября 2021 г.</w:t>
      </w:r>
    </w:p>
    <w:p w:rsidR="00D90AB6" w:rsidRPr="00091CC2" w:rsidRDefault="007779E4">
      <w:pPr>
        <w:pStyle w:val="a3"/>
        <w:ind w:left="137" w:right="128"/>
        <w:jc w:val="both"/>
        <w:rPr>
          <w:lang w:val="ru-RU"/>
        </w:rPr>
      </w:pPr>
      <w:r w:rsidRPr="00091CC2">
        <w:rPr>
          <w:lang w:val="ru-RU"/>
        </w:rPr>
        <w:t>№ 548 «Об административных процедурах, осуществляемых в отношении субъектов хозяйствования»;</w:t>
      </w:r>
    </w:p>
    <w:p w:rsidR="00D90AB6" w:rsidRPr="00091CC2" w:rsidRDefault="007779E4">
      <w:pPr>
        <w:pStyle w:val="a4"/>
        <w:numPr>
          <w:ilvl w:val="1"/>
          <w:numId w:val="1"/>
        </w:numPr>
        <w:tabs>
          <w:tab w:val="left" w:pos="1125"/>
        </w:tabs>
        <w:ind w:right="129" w:firstLine="567"/>
        <w:jc w:val="both"/>
        <w:rPr>
          <w:sz w:val="24"/>
          <w:lang w:val="ru-RU"/>
        </w:rPr>
      </w:pPr>
      <w:r w:rsidRPr="00091CC2">
        <w:rPr>
          <w:sz w:val="24"/>
          <w:lang w:val="ru-RU"/>
        </w:rPr>
        <w:t>иные имеющиеся особенности осуществления административной процедуры – административная процедура осуществляется в отношении субъектов, указанных в части первой пункта 3 Положения о порядке организации деятельности студенческих отрядов  на территории Респуб</w:t>
      </w:r>
      <w:r w:rsidRPr="00091CC2">
        <w:rPr>
          <w:sz w:val="24"/>
          <w:lang w:val="ru-RU"/>
        </w:rPr>
        <w:t>лики Беларусь, утвержденного Указом Президента Республики Беларусь от 18 февраля 2020 г. № 58 (далее – направляющие</w:t>
      </w:r>
      <w:r w:rsidRPr="00091CC2">
        <w:rPr>
          <w:spacing w:val="-8"/>
          <w:sz w:val="24"/>
          <w:lang w:val="ru-RU"/>
        </w:rPr>
        <w:t xml:space="preserve"> </w:t>
      </w:r>
      <w:r w:rsidRPr="00091CC2">
        <w:rPr>
          <w:sz w:val="24"/>
          <w:lang w:val="ru-RU"/>
        </w:rPr>
        <w:t>организации).</w:t>
      </w:r>
    </w:p>
    <w:p w:rsidR="00D90AB6" w:rsidRDefault="00D90AB6">
      <w:pPr>
        <w:pStyle w:val="a3"/>
        <w:spacing w:line="20" w:lineRule="exact"/>
        <w:ind w:left="99"/>
        <w:rPr>
          <w:sz w:val="2"/>
        </w:rPr>
      </w:pPr>
    </w:p>
    <w:p w:rsidR="00D90AB6" w:rsidRPr="00091CC2" w:rsidRDefault="007779E4">
      <w:pPr>
        <w:pStyle w:val="a4"/>
        <w:numPr>
          <w:ilvl w:val="0"/>
          <w:numId w:val="1"/>
        </w:numPr>
        <w:tabs>
          <w:tab w:val="left" w:pos="946"/>
        </w:tabs>
        <w:spacing w:before="121"/>
        <w:ind w:left="137" w:right="128" w:firstLine="567"/>
        <w:jc w:val="both"/>
        <w:rPr>
          <w:sz w:val="24"/>
          <w:lang w:val="ru-RU"/>
        </w:rPr>
      </w:pPr>
      <w:r w:rsidRPr="00091CC2">
        <w:rPr>
          <w:sz w:val="24"/>
          <w:lang w:val="ru-RU"/>
        </w:rPr>
        <w:t>Документы и (или) сведения, необходимые дл</w:t>
      </w:r>
      <w:r w:rsidRPr="00091CC2">
        <w:rPr>
          <w:sz w:val="24"/>
          <w:lang w:val="ru-RU"/>
        </w:rPr>
        <w:t>я осуществления административной процедуры, представляемые заинтересованным</w:t>
      </w:r>
      <w:r w:rsidRPr="00091CC2">
        <w:rPr>
          <w:spacing w:val="-5"/>
          <w:sz w:val="24"/>
          <w:lang w:val="ru-RU"/>
        </w:rPr>
        <w:t xml:space="preserve"> </w:t>
      </w:r>
      <w:r w:rsidRPr="00091CC2">
        <w:rPr>
          <w:sz w:val="24"/>
          <w:lang w:val="ru-RU"/>
        </w:rPr>
        <w:t>лицом:</w:t>
      </w:r>
    </w:p>
    <w:p w:rsidR="00D90AB6" w:rsidRPr="00091CC2" w:rsidRDefault="00D90AB6">
      <w:pPr>
        <w:pStyle w:val="a3"/>
        <w:spacing w:before="3"/>
        <w:rPr>
          <w:lang w:val="ru-RU"/>
        </w:rPr>
      </w:pPr>
    </w:p>
    <w:tbl>
      <w:tblPr>
        <w:tblStyle w:val="TableNormal"/>
        <w:tblW w:w="1035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5818"/>
        <w:gridCol w:w="1978"/>
      </w:tblGrid>
      <w:tr w:rsidR="00D90AB6" w:rsidTr="00875838">
        <w:trPr>
          <w:trHeight w:val="920"/>
        </w:trPr>
        <w:tc>
          <w:tcPr>
            <w:tcW w:w="2556" w:type="dxa"/>
          </w:tcPr>
          <w:p w:rsidR="00D90AB6" w:rsidRPr="00091CC2" w:rsidRDefault="00D90AB6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D90AB6" w:rsidRPr="00091CC2" w:rsidRDefault="007779E4">
            <w:pPr>
              <w:pStyle w:val="TableParagraph"/>
              <w:ind w:left="558" w:right="152" w:hanging="381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Наименование документа и (или) сведений</w:t>
            </w:r>
          </w:p>
        </w:tc>
        <w:tc>
          <w:tcPr>
            <w:tcW w:w="5818" w:type="dxa"/>
          </w:tcPr>
          <w:p w:rsidR="00D90AB6" w:rsidRPr="00091CC2" w:rsidRDefault="00D90AB6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D90AB6" w:rsidRPr="00091CC2" w:rsidRDefault="007779E4">
            <w:pPr>
              <w:pStyle w:val="TableParagraph"/>
              <w:ind w:left="1641" w:right="625" w:hanging="988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Требования, предъявляемые к документу и (или) сведениям</w:t>
            </w:r>
          </w:p>
        </w:tc>
        <w:tc>
          <w:tcPr>
            <w:tcW w:w="1978" w:type="dxa"/>
          </w:tcPr>
          <w:p w:rsidR="00D90AB6" w:rsidRPr="00091CC2" w:rsidRDefault="007779E4">
            <w:pPr>
              <w:pStyle w:val="TableParagraph"/>
              <w:ind w:left="210" w:right="202" w:hanging="1"/>
              <w:jc w:val="center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Форма и порядок представления документа и (или)</w:t>
            </w:r>
          </w:p>
          <w:p w:rsidR="00D90AB6" w:rsidRDefault="007779E4">
            <w:pPr>
              <w:pStyle w:val="TableParagraph"/>
              <w:spacing w:line="213" w:lineRule="exact"/>
              <w:ind w:left="574" w:right="569"/>
              <w:jc w:val="center"/>
              <w:rPr>
                <w:sz w:val="20"/>
              </w:rPr>
            </w:pPr>
            <w:r>
              <w:rPr>
                <w:sz w:val="20"/>
              </w:rPr>
              <w:t>сведений</w:t>
            </w:r>
          </w:p>
        </w:tc>
      </w:tr>
      <w:tr w:rsidR="00D90AB6" w:rsidTr="00875838">
        <w:trPr>
          <w:trHeight w:val="1839"/>
        </w:trPr>
        <w:tc>
          <w:tcPr>
            <w:tcW w:w="2556" w:type="dxa"/>
          </w:tcPr>
          <w:p w:rsidR="00D90AB6" w:rsidRPr="00091CC2" w:rsidRDefault="007779E4">
            <w:pPr>
              <w:pStyle w:val="TableParagraph"/>
              <w:ind w:right="333"/>
              <w:jc w:val="both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заявление о согласовании решения о формировании студенческого отряда</w:t>
            </w:r>
          </w:p>
        </w:tc>
        <w:tc>
          <w:tcPr>
            <w:tcW w:w="5818" w:type="dxa"/>
          </w:tcPr>
          <w:p w:rsidR="00D90AB6" w:rsidRPr="00091CC2" w:rsidRDefault="007779E4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по форме согласно приложению</w:t>
            </w:r>
          </w:p>
          <w:p w:rsidR="00D90AB6" w:rsidRPr="00091CC2" w:rsidRDefault="007779E4">
            <w:pPr>
              <w:pStyle w:val="TableParagraph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должно содержать сведения, указанные в абзаце втором части второй пункта 21 Положения о порядке организации и финансирования временной трудовой занятости моло</w:t>
            </w:r>
            <w:r w:rsidRPr="00091CC2">
              <w:rPr>
                <w:sz w:val="20"/>
                <w:lang w:val="ru-RU"/>
              </w:rPr>
              <w:t>дежи, обучающейся в учреждениях образования, в свободное от учебы время,</w:t>
            </w:r>
          </w:p>
          <w:p w:rsidR="00D90AB6" w:rsidRPr="00091CC2" w:rsidRDefault="007779E4">
            <w:pPr>
              <w:pStyle w:val="TableParagraph"/>
              <w:spacing w:before="3" w:line="230" w:lineRule="exact"/>
              <w:ind w:right="399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утвержденного постановлением Совета Министров Республики Беларусь от 23 июня 2010 г. № 958</w:t>
            </w:r>
          </w:p>
        </w:tc>
        <w:tc>
          <w:tcPr>
            <w:tcW w:w="1978" w:type="dxa"/>
            <w:vMerge w:val="restart"/>
          </w:tcPr>
          <w:p w:rsidR="00D90AB6" w:rsidRPr="00091CC2" w:rsidRDefault="007779E4">
            <w:pPr>
              <w:pStyle w:val="TableParagraph"/>
              <w:ind w:left="4" w:right="118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в письменной форме: по почте;</w:t>
            </w:r>
          </w:p>
          <w:p w:rsidR="00D90AB6" w:rsidRDefault="007779E4">
            <w:pPr>
              <w:pStyle w:val="TableParagraph"/>
              <w:spacing w:before="116"/>
              <w:ind w:left="4"/>
              <w:rPr>
                <w:sz w:val="20"/>
              </w:rPr>
            </w:pPr>
            <w:r>
              <w:rPr>
                <w:sz w:val="20"/>
              </w:rPr>
              <w:t>нарочным (курьером)</w:t>
            </w:r>
          </w:p>
        </w:tc>
      </w:tr>
      <w:tr w:rsidR="00D90AB6" w:rsidRPr="00091CC2" w:rsidTr="00875838">
        <w:trPr>
          <w:trHeight w:val="719"/>
        </w:trPr>
        <w:tc>
          <w:tcPr>
            <w:tcW w:w="2556" w:type="dxa"/>
          </w:tcPr>
          <w:p w:rsidR="00D90AB6" w:rsidRPr="00091CC2" w:rsidRDefault="007779E4">
            <w:pPr>
              <w:pStyle w:val="TableParagraph"/>
              <w:spacing w:before="12"/>
              <w:ind w:right="-15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решение</w:t>
            </w:r>
            <w:r w:rsidRPr="00091CC2">
              <w:rPr>
                <w:spacing w:val="-3"/>
                <w:sz w:val="20"/>
                <w:lang w:val="ru-RU"/>
              </w:rPr>
              <w:t xml:space="preserve"> </w:t>
            </w:r>
            <w:r w:rsidRPr="00091CC2">
              <w:rPr>
                <w:sz w:val="20"/>
                <w:lang w:val="ru-RU"/>
              </w:rPr>
              <w:t>направляющей</w:t>
            </w:r>
          </w:p>
          <w:p w:rsidR="00D90AB6" w:rsidRPr="00091CC2" w:rsidRDefault="007779E4">
            <w:pPr>
              <w:pStyle w:val="TableParagraph"/>
              <w:spacing w:before="3" w:line="230" w:lineRule="exact"/>
              <w:ind w:right="-21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организации о формировании студенческого</w:t>
            </w:r>
            <w:r w:rsidRPr="00091CC2">
              <w:rPr>
                <w:spacing w:val="-2"/>
                <w:sz w:val="20"/>
                <w:lang w:val="ru-RU"/>
              </w:rPr>
              <w:t xml:space="preserve"> </w:t>
            </w:r>
            <w:r w:rsidRPr="00091CC2">
              <w:rPr>
                <w:sz w:val="20"/>
                <w:lang w:val="ru-RU"/>
              </w:rPr>
              <w:t>отряда</w:t>
            </w:r>
          </w:p>
        </w:tc>
        <w:tc>
          <w:tcPr>
            <w:tcW w:w="5818" w:type="dxa"/>
          </w:tcPr>
          <w:p w:rsidR="00D90AB6" w:rsidRPr="00091CC2" w:rsidRDefault="00D90AB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0AB6" w:rsidRPr="00091CC2" w:rsidRDefault="00D90AB6">
            <w:pPr>
              <w:rPr>
                <w:sz w:val="2"/>
                <w:szCs w:val="2"/>
                <w:lang w:val="ru-RU"/>
              </w:rPr>
            </w:pPr>
          </w:p>
        </w:tc>
      </w:tr>
      <w:tr w:rsidR="00D90AB6" w:rsidRPr="00091CC2" w:rsidTr="00875838">
        <w:trPr>
          <w:trHeight w:val="1410"/>
        </w:trPr>
        <w:tc>
          <w:tcPr>
            <w:tcW w:w="2556" w:type="dxa"/>
          </w:tcPr>
          <w:p w:rsidR="00D90AB6" w:rsidRDefault="007779E4">
            <w:pPr>
              <w:pStyle w:val="TableParagraph"/>
              <w:spacing w:before="12"/>
              <w:ind w:right="670"/>
              <w:rPr>
                <w:sz w:val="20"/>
              </w:rPr>
            </w:pPr>
            <w:r>
              <w:rPr>
                <w:sz w:val="20"/>
              </w:rPr>
              <w:t>список участников студенческого отряда</w:t>
            </w:r>
          </w:p>
        </w:tc>
        <w:tc>
          <w:tcPr>
            <w:tcW w:w="5818" w:type="dxa"/>
          </w:tcPr>
          <w:p w:rsidR="00D90AB6" w:rsidRPr="00091CC2" w:rsidRDefault="007779E4">
            <w:pPr>
              <w:pStyle w:val="TableParagraph"/>
              <w:spacing w:before="12"/>
              <w:ind w:right="7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должен соответствовать требованиям абзаца четвертого части второй пункта 21 Положения о порядке организации и финансирования временной трудовой занятости молодежи, обучающейся в учреждениях</w:t>
            </w:r>
          </w:p>
          <w:p w:rsidR="00D90AB6" w:rsidRPr="00091CC2" w:rsidRDefault="007779E4">
            <w:pPr>
              <w:pStyle w:val="TableParagraph"/>
              <w:spacing w:before="3" w:line="230" w:lineRule="exact"/>
              <w:ind w:right="1198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образования, в свободное от учебы время, представляется в трех экз</w:t>
            </w:r>
            <w:r w:rsidRPr="00091CC2">
              <w:rPr>
                <w:sz w:val="20"/>
                <w:lang w:val="ru-RU"/>
              </w:rPr>
              <w:t>емплярах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0AB6" w:rsidRPr="00091CC2" w:rsidRDefault="00D90AB6">
            <w:pPr>
              <w:rPr>
                <w:sz w:val="2"/>
                <w:szCs w:val="2"/>
                <w:lang w:val="ru-RU"/>
              </w:rPr>
            </w:pPr>
          </w:p>
        </w:tc>
      </w:tr>
      <w:tr w:rsidR="00D90AB6" w:rsidRPr="00091CC2" w:rsidTr="00875838">
        <w:trPr>
          <w:trHeight w:val="1179"/>
        </w:trPr>
        <w:tc>
          <w:tcPr>
            <w:tcW w:w="2556" w:type="dxa"/>
          </w:tcPr>
          <w:p w:rsidR="00D90AB6" w:rsidRPr="00091CC2" w:rsidRDefault="007779E4">
            <w:pPr>
              <w:pStyle w:val="TableParagraph"/>
              <w:spacing w:before="11"/>
              <w:ind w:right="1106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lastRenderedPageBreak/>
              <w:t>характеристики на руководителя</w:t>
            </w:r>
          </w:p>
          <w:p w:rsidR="00D90AB6" w:rsidRPr="00091CC2" w:rsidRDefault="007779E4">
            <w:pPr>
              <w:pStyle w:val="TableParagraph"/>
              <w:spacing w:before="1" w:line="230" w:lineRule="exact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студенческого</w:t>
            </w:r>
            <w:r w:rsidRPr="00091CC2">
              <w:rPr>
                <w:spacing w:val="-3"/>
                <w:sz w:val="20"/>
                <w:lang w:val="ru-RU"/>
              </w:rPr>
              <w:t xml:space="preserve"> </w:t>
            </w:r>
            <w:r w:rsidRPr="00091CC2">
              <w:rPr>
                <w:sz w:val="20"/>
                <w:lang w:val="ru-RU"/>
              </w:rPr>
              <w:t>отряда</w:t>
            </w:r>
          </w:p>
          <w:p w:rsidR="00D90AB6" w:rsidRPr="00091CC2" w:rsidRDefault="007779E4">
            <w:pPr>
              <w:pStyle w:val="TableParagraph"/>
              <w:spacing w:before="2" w:line="230" w:lineRule="exact"/>
              <w:ind w:right="111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и заместителя руководителя студенческого</w:t>
            </w:r>
            <w:r w:rsidRPr="00091CC2">
              <w:rPr>
                <w:spacing w:val="-2"/>
                <w:sz w:val="20"/>
                <w:lang w:val="ru-RU"/>
              </w:rPr>
              <w:t xml:space="preserve"> </w:t>
            </w:r>
            <w:r w:rsidRPr="00091CC2">
              <w:rPr>
                <w:sz w:val="20"/>
                <w:lang w:val="ru-RU"/>
              </w:rPr>
              <w:t>отряда</w:t>
            </w:r>
          </w:p>
        </w:tc>
        <w:tc>
          <w:tcPr>
            <w:tcW w:w="5818" w:type="dxa"/>
          </w:tcPr>
          <w:p w:rsidR="00D90AB6" w:rsidRPr="00091CC2" w:rsidRDefault="007779E4">
            <w:pPr>
              <w:pStyle w:val="TableParagraph"/>
              <w:spacing w:before="11"/>
              <w:ind w:right="283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должны соответствовать требованиям абзаца пятого части второй пункта 21 Положения о порядке организации и финансирования временной трудовой</w:t>
            </w:r>
          </w:p>
          <w:p w:rsidR="00D90AB6" w:rsidRPr="00091CC2" w:rsidRDefault="007779E4">
            <w:pPr>
              <w:pStyle w:val="TableParagraph"/>
              <w:spacing w:before="3" w:line="230" w:lineRule="exact"/>
              <w:ind w:right="459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занятости молодежи, обучающейся в учреждениях образования, в свободное от учебы время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0AB6" w:rsidRPr="00091CC2" w:rsidRDefault="00D90AB6">
            <w:pPr>
              <w:rPr>
                <w:sz w:val="2"/>
                <w:szCs w:val="2"/>
                <w:lang w:val="ru-RU"/>
              </w:rPr>
            </w:pPr>
          </w:p>
        </w:tc>
      </w:tr>
      <w:tr w:rsidR="00D90AB6" w:rsidRPr="00091CC2" w:rsidTr="00875838">
        <w:trPr>
          <w:trHeight w:val="1816"/>
        </w:trPr>
        <w:tc>
          <w:tcPr>
            <w:tcW w:w="2556" w:type="dxa"/>
          </w:tcPr>
          <w:p w:rsidR="00D90AB6" w:rsidRPr="00091CC2" w:rsidRDefault="007779E4">
            <w:pPr>
              <w:pStyle w:val="TableParagraph"/>
              <w:spacing w:before="13" w:line="232" w:lineRule="auto"/>
              <w:ind w:right="595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копия договора между направляющей</w:t>
            </w:r>
          </w:p>
          <w:p w:rsidR="00D90AB6" w:rsidRPr="00091CC2" w:rsidRDefault="007779E4">
            <w:pPr>
              <w:pStyle w:val="TableParagraph"/>
              <w:spacing w:line="232" w:lineRule="auto"/>
              <w:ind w:right="100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и принимающей организациями, определяющего условия деятельности студенческого отряда</w:t>
            </w:r>
          </w:p>
        </w:tc>
        <w:tc>
          <w:tcPr>
            <w:tcW w:w="5818" w:type="dxa"/>
          </w:tcPr>
          <w:p w:rsidR="00D90AB6" w:rsidRPr="00091CC2" w:rsidRDefault="007779E4">
            <w:pPr>
              <w:pStyle w:val="TableParagraph"/>
              <w:spacing w:before="13" w:line="232" w:lineRule="auto"/>
              <w:ind w:right="578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должна соответствовать требованиям пункта 8 Положения о порядке организации деятельности студенческих отрядов на территории Республики Беларусь и части третьей пункта 21 Положения</w:t>
            </w:r>
          </w:p>
          <w:p w:rsidR="00D90AB6" w:rsidRPr="00091CC2" w:rsidRDefault="007779E4">
            <w:pPr>
              <w:pStyle w:val="TableParagraph"/>
              <w:spacing w:line="232" w:lineRule="auto"/>
              <w:ind w:right="237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091CC2">
              <w:rPr>
                <w:sz w:val="20"/>
                <w:lang w:val="ru-RU"/>
              </w:rPr>
              <w:t xml:space="preserve"> порядке организации и финансирования временной трудовой занятости молодежи</w:t>
            </w:r>
            <w:r w:rsidRPr="00091CC2">
              <w:rPr>
                <w:sz w:val="20"/>
                <w:lang w:val="ru-RU"/>
              </w:rPr>
              <w:t>, обучающейся</w:t>
            </w:r>
          </w:p>
          <w:p w:rsidR="00D90AB6" w:rsidRPr="00091CC2" w:rsidRDefault="007779E4">
            <w:pPr>
              <w:pStyle w:val="TableParagraph"/>
              <w:spacing w:before="2" w:line="224" w:lineRule="exact"/>
              <w:ind w:right="481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в учреждениях образования, в свободное от учебы время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0AB6" w:rsidRPr="00091CC2" w:rsidRDefault="00D90AB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0AB6" w:rsidRPr="00091CC2" w:rsidRDefault="00D90AB6">
      <w:pPr>
        <w:pStyle w:val="a3"/>
        <w:spacing w:before="1"/>
        <w:rPr>
          <w:sz w:val="23"/>
          <w:lang w:val="ru-RU"/>
        </w:rPr>
      </w:pPr>
    </w:p>
    <w:p w:rsidR="00D90AB6" w:rsidRPr="00091CC2" w:rsidRDefault="007779E4">
      <w:pPr>
        <w:pStyle w:val="a3"/>
        <w:spacing w:line="232" w:lineRule="auto"/>
        <w:ind w:left="137" w:right="128" w:firstLine="567"/>
        <w:jc w:val="both"/>
        <w:rPr>
          <w:lang w:val="ru-RU"/>
        </w:rPr>
      </w:pPr>
      <w:r w:rsidRPr="00091CC2">
        <w:rPr>
          <w:lang w:val="ru-RU"/>
        </w:rPr>
        <w:t xml:space="preserve">При     подаче     заявления     уполномоченный      орган      вправе      потребовать  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</w:t>
      </w:r>
      <w:r w:rsidRPr="00091CC2">
        <w:rPr>
          <w:lang w:val="ru-RU"/>
        </w:rPr>
        <w:t>процедур».</w:t>
      </w:r>
    </w:p>
    <w:p w:rsidR="00D90AB6" w:rsidRPr="00091CC2" w:rsidRDefault="007779E4">
      <w:pPr>
        <w:pStyle w:val="a4"/>
        <w:numPr>
          <w:ilvl w:val="0"/>
          <w:numId w:val="1"/>
        </w:numPr>
        <w:tabs>
          <w:tab w:val="left" w:pos="945"/>
        </w:tabs>
        <w:spacing w:before="1" w:line="232" w:lineRule="auto"/>
        <w:ind w:left="137" w:right="130" w:firstLine="567"/>
        <w:jc w:val="both"/>
        <w:rPr>
          <w:sz w:val="24"/>
          <w:lang w:val="ru-RU"/>
        </w:rPr>
      </w:pPr>
      <w:r w:rsidRPr="00091CC2">
        <w:rPr>
          <w:sz w:val="24"/>
          <w:lang w:val="ru-RU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</w:t>
      </w:r>
      <w:r w:rsidRPr="00091CC2">
        <w:rPr>
          <w:spacing w:val="-3"/>
          <w:sz w:val="24"/>
          <w:lang w:val="ru-RU"/>
        </w:rPr>
        <w:t xml:space="preserve"> </w:t>
      </w:r>
      <w:r w:rsidRPr="00091CC2">
        <w:rPr>
          <w:sz w:val="24"/>
          <w:lang w:val="ru-RU"/>
        </w:rPr>
        <w:t>процедуры:</w:t>
      </w:r>
    </w:p>
    <w:p w:rsidR="00D90AB6" w:rsidRPr="00091CC2" w:rsidRDefault="00D90AB6">
      <w:pPr>
        <w:pStyle w:val="a3"/>
        <w:spacing w:before="7"/>
        <w:rPr>
          <w:sz w:val="23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2987"/>
        <w:gridCol w:w="2405"/>
      </w:tblGrid>
      <w:tr w:rsidR="00D90AB6" w:rsidTr="00875838">
        <w:trPr>
          <w:trHeight w:val="239"/>
        </w:trPr>
        <w:tc>
          <w:tcPr>
            <w:tcW w:w="4831" w:type="dxa"/>
          </w:tcPr>
          <w:p w:rsidR="00D90AB6" w:rsidRDefault="007779E4">
            <w:pPr>
              <w:pStyle w:val="TableParagraph"/>
              <w:spacing w:line="219" w:lineRule="exact"/>
              <w:ind w:left="889"/>
              <w:rPr>
                <w:sz w:val="20"/>
              </w:rPr>
            </w:pPr>
            <w:r>
              <w:rPr>
                <w:sz w:val="20"/>
              </w:rPr>
              <w:t>Наименование документа</w:t>
            </w:r>
          </w:p>
        </w:tc>
        <w:tc>
          <w:tcPr>
            <w:tcW w:w="2987" w:type="dxa"/>
          </w:tcPr>
          <w:p w:rsidR="00D90AB6" w:rsidRDefault="007779E4">
            <w:pPr>
              <w:pStyle w:val="TableParagraph"/>
              <w:spacing w:line="219" w:lineRule="exact"/>
              <w:ind w:left="869"/>
              <w:rPr>
                <w:sz w:val="20"/>
              </w:rPr>
            </w:pPr>
            <w:r>
              <w:rPr>
                <w:sz w:val="20"/>
              </w:rPr>
              <w:t>Срок действия</w:t>
            </w:r>
          </w:p>
        </w:tc>
        <w:tc>
          <w:tcPr>
            <w:tcW w:w="2405" w:type="dxa"/>
          </w:tcPr>
          <w:p w:rsidR="00D90AB6" w:rsidRDefault="007779E4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Форма представления</w:t>
            </w:r>
          </w:p>
        </w:tc>
      </w:tr>
      <w:tr w:rsidR="00D90AB6" w:rsidTr="00875838">
        <w:trPr>
          <w:trHeight w:val="447"/>
        </w:trPr>
        <w:tc>
          <w:tcPr>
            <w:tcW w:w="4831" w:type="dxa"/>
          </w:tcPr>
          <w:p w:rsidR="00D90AB6" w:rsidRPr="00091CC2" w:rsidRDefault="007779E4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письмо о согласовании решения</w:t>
            </w:r>
          </w:p>
          <w:p w:rsidR="00D90AB6" w:rsidRPr="00091CC2" w:rsidRDefault="007779E4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091CC2">
              <w:rPr>
                <w:sz w:val="20"/>
                <w:lang w:val="ru-RU"/>
              </w:rPr>
              <w:t xml:space="preserve"> формировании студенческого отряда</w:t>
            </w:r>
          </w:p>
        </w:tc>
        <w:tc>
          <w:tcPr>
            <w:tcW w:w="2987" w:type="dxa"/>
          </w:tcPr>
          <w:p w:rsidR="00D90AB6" w:rsidRPr="00091CC2" w:rsidRDefault="007779E4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в течение срока деятельности</w:t>
            </w:r>
          </w:p>
          <w:p w:rsidR="00D90AB6" w:rsidRPr="00091CC2" w:rsidRDefault="007779E4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студенческого отряда</w:t>
            </w:r>
          </w:p>
        </w:tc>
        <w:tc>
          <w:tcPr>
            <w:tcW w:w="2405" w:type="dxa"/>
          </w:tcPr>
          <w:p w:rsidR="00D90AB6" w:rsidRDefault="007779E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</w:tr>
    </w:tbl>
    <w:p w:rsidR="00D90AB6" w:rsidRDefault="00D90AB6">
      <w:pPr>
        <w:pStyle w:val="a3"/>
        <w:spacing w:before="5"/>
        <w:rPr>
          <w:sz w:val="22"/>
        </w:rPr>
      </w:pPr>
    </w:p>
    <w:p w:rsidR="00D90AB6" w:rsidRPr="00091CC2" w:rsidRDefault="007779E4">
      <w:pPr>
        <w:pStyle w:val="a4"/>
        <w:numPr>
          <w:ilvl w:val="0"/>
          <w:numId w:val="1"/>
        </w:numPr>
        <w:tabs>
          <w:tab w:val="left" w:pos="945"/>
        </w:tabs>
        <w:rPr>
          <w:sz w:val="24"/>
          <w:lang w:val="ru-RU"/>
        </w:rPr>
      </w:pPr>
      <w:r w:rsidRPr="00091CC2">
        <w:rPr>
          <w:sz w:val="24"/>
          <w:lang w:val="ru-RU"/>
        </w:rPr>
        <w:t>Порядок подачи (отзыва) административной</w:t>
      </w:r>
      <w:r w:rsidRPr="00091CC2">
        <w:rPr>
          <w:spacing w:val="-5"/>
          <w:sz w:val="24"/>
          <w:lang w:val="ru-RU"/>
        </w:rPr>
        <w:t xml:space="preserve"> </w:t>
      </w:r>
      <w:r w:rsidRPr="00091CC2">
        <w:rPr>
          <w:sz w:val="24"/>
          <w:lang w:val="ru-RU"/>
        </w:rPr>
        <w:t>жалобы:</w:t>
      </w:r>
    </w:p>
    <w:p w:rsidR="00D90AB6" w:rsidRPr="00091CC2" w:rsidRDefault="00D90AB6">
      <w:pPr>
        <w:pStyle w:val="a3"/>
        <w:spacing w:before="1"/>
        <w:rPr>
          <w:lang w:val="ru-RU"/>
        </w:rPr>
      </w:pPr>
    </w:p>
    <w:tbl>
      <w:tblPr>
        <w:tblStyle w:val="TableNormal"/>
        <w:tblW w:w="10359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3682"/>
      </w:tblGrid>
      <w:tr w:rsidR="00D90AB6" w:rsidTr="00875838">
        <w:trPr>
          <w:trHeight w:val="920"/>
        </w:trPr>
        <w:tc>
          <w:tcPr>
            <w:tcW w:w="6677" w:type="dxa"/>
          </w:tcPr>
          <w:p w:rsidR="00D90AB6" w:rsidRPr="00091CC2" w:rsidRDefault="00D90AB6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D90AB6" w:rsidRPr="00091CC2" w:rsidRDefault="007779E4">
            <w:pPr>
              <w:pStyle w:val="TableParagraph"/>
              <w:ind w:left="1332" w:right="704" w:hanging="600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682" w:type="dxa"/>
          </w:tcPr>
          <w:p w:rsidR="00D90AB6" w:rsidRPr="00091CC2" w:rsidRDefault="007779E4">
            <w:pPr>
              <w:pStyle w:val="TableParagraph"/>
              <w:ind w:left="184" w:right="174" w:firstLine="1"/>
              <w:jc w:val="center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Форма подачи (отзыва) административной жалобы (электронная и (или)</w:t>
            </w:r>
          </w:p>
          <w:p w:rsidR="00D90AB6" w:rsidRDefault="007779E4">
            <w:pPr>
              <w:pStyle w:val="TableParagraph"/>
              <w:spacing w:line="212" w:lineRule="exact"/>
              <w:ind w:left="490" w:right="484"/>
              <w:jc w:val="center"/>
              <w:rPr>
                <w:sz w:val="20"/>
              </w:rPr>
            </w:pPr>
            <w:r>
              <w:rPr>
                <w:sz w:val="20"/>
              </w:rPr>
              <w:t>письменная форма)</w:t>
            </w:r>
          </w:p>
        </w:tc>
      </w:tr>
      <w:tr w:rsidR="00D90AB6" w:rsidTr="00875838">
        <w:trPr>
          <w:trHeight w:val="460"/>
        </w:trPr>
        <w:tc>
          <w:tcPr>
            <w:tcW w:w="6677" w:type="dxa"/>
          </w:tcPr>
          <w:p w:rsidR="00D90AB6" w:rsidRPr="00091CC2" w:rsidRDefault="007779E4">
            <w:pPr>
              <w:pStyle w:val="TableParagraph"/>
              <w:spacing w:line="230" w:lineRule="exact"/>
              <w:ind w:right="476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областной исполнительный комитет (в отношении решения городского, районного исполнительного комитета)</w:t>
            </w:r>
          </w:p>
        </w:tc>
        <w:tc>
          <w:tcPr>
            <w:tcW w:w="3682" w:type="dxa"/>
          </w:tcPr>
          <w:p w:rsidR="00D90AB6" w:rsidRDefault="007779E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</w:tr>
      <w:tr w:rsidR="00D90AB6" w:rsidTr="00875838">
        <w:trPr>
          <w:trHeight w:val="460"/>
        </w:trPr>
        <w:tc>
          <w:tcPr>
            <w:tcW w:w="6677" w:type="dxa"/>
          </w:tcPr>
          <w:p w:rsidR="00D90AB6" w:rsidRPr="00091CC2" w:rsidRDefault="007779E4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Минский городской исполнительный комитет (в отношении решения</w:t>
            </w:r>
          </w:p>
          <w:p w:rsidR="00D90AB6" w:rsidRPr="00091CC2" w:rsidRDefault="007779E4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091CC2">
              <w:rPr>
                <w:sz w:val="20"/>
                <w:lang w:val="ru-RU"/>
              </w:rPr>
              <w:t>администрации района в городе Минске)</w:t>
            </w:r>
          </w:p>
        </w:tc>
        <w:tc>
          <w:tcPr>
            <w:tcW w:w="3682" w:type="dxa"/>
          </w:tcPr>
          <w:p w:rsidR="00D90AB6" w:rsidRDefault="007779E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</w:tr>
    </w:tbl>
    <w:p w:rsidR="00D90AB6" w:rsidRDefault="004926AC">
      <w:pPr>
        <w:pStyle w:val="a3"/>
        <w:spacing w:line="20" w:lineRule="exact"/>
        <w:ind w:left="9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979160" cy="9525"/>
                <wp:effectExtent l="8890" t="7620" r="1270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536CD" id="Group 4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">
                <v:line id="Line 5" o:spid="_x0000_s1027" style="position:absolute;visibility:visible;mso-wrap-style:square" from="0,7" to="941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875838" w:rsidRDefault="00875838">
      <w:pPr>
        <w:spacing w:before="123"/>
        <w:ind w:left="5097"/>
        <w:rPr>
          <w:lang w:val="ru-RU"/>
        </w:rPr>
      </w:pPr>
    </w:p>
    <w:p w:rsidR="00D90AB6" w:rsidRPr="00091CC2" w:rsidRDefault="007779E4">
      <w:pPr>
        <w:spacing w:before="123"/>
        <w:ind w:left="5097"/>
        <w:rPr>
          <w:lang w:val="ru-RU"/>
        </w:rPr>
      </w:pPr>
      <w:r w:rsidRPr="00091CC2">
        <w:rPr>
          <w:lang w:val="ru-RU"/>
        </w:rPr>
        <w:lastRenderedPageBreak/>
        <w:t>Приложение</w:t>
      </w:r>
    </w:p>
    <w:p w:rsidR="00D90AB6" w:rsidRPr="00091CC2" w:rsidRDefault="007779E4">
      <w:pPr>
        <w:spacing w:before="26"/>
        <w:ind w:left="5097" w:right="308"/>
        <w:rPr>
          <w:lang w:val="ru-RU"/>
        </w:rPr>
      </w:pPr>
      <w:r w:rsidRPr="00091CC2">
        <w:rPr>
          <w:lang w:val="ru-RU"/>
        </w:rPr>
        <w:t>к Регламенту административной процедуры, осуществляемой в отношении субъектов хозяйствования, по подпункту 10.8.1</w:t>
      </w:r>
    </w:p>
    <w:p w:rsidR="00D90AB6" w:rsidRPr="00091CC2" w:rsidRDefault="007779E4">
      <w:pPr>
        <w:spacing w:line="252" w:lineRule="exact"/>
        <w:ind w:left="5097"/>
        <w:rPr>
          <w:lang w:val="ru-RU"/>
        </w:rPr>
      </w:pPr>
      <w:r w:rsidRPr="00091CC2">
        <w:rPr>
          <w:lang w:val="ru-RU"/>
        </w:rPr>
        <w:t>«Получение согласования решения</w:t>
      </w:r>
    </w:p>
    <w:p w:rsidR="00D90AB6" w:rsidRPr="00091CC2" w:rsidRDefault="007779E4">
      <w:pPr>
        <w:spacing w:before="1"/>
        <w:ind w:left="5097"/>
        <w:rPr>
          <w:lang w:val="ru-RU"/>
        </w:rPr>
      </w:pPr>
      <w:r>
        <w:t>o</w:t>
      </w:r>
      <w:r w:rsidRPr="00091CC2">
        <w:rPr>
          <w:lang w:val="ru-RU"/>
        </w:rPr>
        <w:t xml:space="preserve"> формировании студенческого отряда</w:t>
      </w:r>
      <w:r w:rsidRPr="00091CC2">
        <w:rPr>
          <w:lang w:val="ru-RU"/>
        </w:rPr>
        <w:t>»</w:t>
      </w:r>
    </w:p>
    <w:p w:rsidR="00D90AB6" w:rsidRPr="00091CC2" w:rsidRDefault="00D90AB6">
      <w:pPr>
        <w:pStyle w:val="a3"/>
        <w:spacing w:before="1"/>
        <w:rPr>
          <w:sz w:val="16"/>
          <w:lang w:val="ru-RU"/>
        </w:rPr>
      </w:pPr>
    </w:p>
    <w:p w:rsidR="00D90AB6" w:rsidRPr="004926AC" w:rsidRDefault="00D90AB6">
      <w:pPr>
        <w:pStyle w:val="a3"/>
        <w:rPr>
          <w:sz w:val="28"/>
          <w:szCs w:val="28"/>
          <w:lang w:val="ru-RU"/>
        </w:rPr>
      </w:pPr>
    </w:p>
    <w:p w:rsidR="00D90AB6" w:rsidRPr="004926AC" w:rsidRDefault="007779E4">
      <w:pPr>
        <w:pStyle w:val="1"/>
        <w:ind w:left="91" w:right="87"/>
        <w:jc w:val="center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>ЗАЯВЛЕНИЕ</w:t>
      </w:r>
    </w:p>
    <w:p w:rsidR="00D90AB6" w:rsidRPr="004926AC" w:rsidRDefault="007779E4">
      <w:pPr>
        <w:ind w:left="91" w:right="87"/>
        <w:jc w:val="center"/>
        <w:rPr>
          <w:b/>
          <w:sz w:val="28"/>
          <w:szCs w:val="28"/>
          <w:lang w:val="ru-RU"/>
        </w:rPr>
      </w:pPr>
      <w:r w:rsidRPr="004926AC">
        <w:rPr>
          <w:b/>
          <w:sz w:val="28"/>
          <w:szCs w:val="28"/>
        </w:rPr>
        <w:t>o</w:t>
      </w:r>
      <w:r w:rsidRPr="004926AC">
        <w:rPr>
          <w:b/>
          <w:sz w:val="28"/>
          <w:szCs w:val="28"/>
          <w:lang w:val="ru-RU"/>
        </w:rPr>
        <w:t xml:space="preserve"> согласовании решения о формировании студенческого отряда</w:t>
      </w:r>
    </w:p>
    <w:p w:rsidR="00D90AB6" w:rsidRPr="004926AC" w:rsidRDefault="00D90AB6">
      <w:pPr>
        <w:pStyle w:val="a3"/>
        <w:spacing w:before="10"/>
        <w:rPr>
          <w:b/>
          <w:sz w:val="28"/>
          <w:szCs w:val="28"/>
          <w:lang w:val="ru-RU"/>
        </w:rPr>
      </w:pPr>
    </w:p>
    <w:p w:rsidR="00D90AB6" w:rsidRPr="004926AC" w:rsidRDefault="007779E4">
      <w:pPr>
        <w:pStyle w:val="a3"/>
        <w:spacing w:before="90"/>
        <w:ind w:left="704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>Направляющая организация (учреждение образования, общественное объединение</w:t>
      </w:r>
    </w:p>
    <w:p w:rsidR="00D90AB6" w:rsidRPr="004926AC" w:rsidRDefault="007779E4">
      <w:pPr>
        <w:pStyle w:val="a3"/>
        <w:tabs>
          <w:tab w:val="left" w:pos="9283"/>
        </w:tabs>
        <w:ind w:left="137" w:right="129"/>
        <w:jc w:val="both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 xml:space="preserve">«Белорусский республиканский союз молодежи» и его организационные структуры, наделенные правами юридического лица, другие молодежные общественные объединения) 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</w:p>
    <w:p w:rsidR="00D90AB6" w:rsidRPr="00091CC2" w:rsidRDefault="007779E4" w:rsidP="004926AC">
      <w:pPr>
        <w:spacing w:line="230" w:lineRule="exact"/>
        <w:ind w:right="87"/>
        <w:jc w:val="center"/>
        <w:rPr>
          <w:sz w:val="20"/>
          <w:lang w:val="ru-RU"/>
        </w:rPr>
      </w:pPr>
      <w:r w:rsidRPr="00091CC2">
        <w:rPr>
          <w:sz w:val="20"/>
          <w:lang w:val="ru-RU"/>
        </w:rPr>
        <w:t>(наименование)</w:t>
      </w:r>
    </w:p>
    <w:p w:rsidR="00D90AB6" w:rsidRPr="004926AC" w:rsidRDefault="007779E4">
      <w:pPr>
        <w:pStyle w:val="a3"/>
        <w:tabs>
          <w:tab w:val="left" w:pos="9440"/>
        </w:tabs>
        <w:spacing w:line="276" w:lineRule="exact"/>
        <w:ind w:left="137"/>
        <w:jc w:val="both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>просит согласовать решение о формировании студенческого</w:t>
      </w:r>
      <w:r w:rsidRPr="004926AC">
        <w:rPr>
          <w:spacing w:val="-8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lang w:val="ru-RU"/>
        </w:rPr>
        <w:t>отряда</w:t>
      </w:r>
      <w:r w:rsidRPr="004926AC">
        <w:rPr>
          <w:spacing w:val="-2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</w:p>
    <w:p w:rsidR="00D90AB6" w:rsidRPr="00091CC2" w:rsidRDefault="007779E4" w:rsidP="004926AC">
      <w:pPr>
        <w:ind w:right="544"/>
        <w:jc w:val="center"/>
        <w:rPr>
          <w:sz w:val="20"/>
          <w:lang w:val="ru-RU"/>
        </w:rPr>
      </w:pPr>
      <w:r w:rsidRPr="00091CC2">
        <w:rPr>
          <w:sz w:val="20"/>
          <w:lang w:val="ru-RU"/>
        </w:rPr>
        <w:t>(название отряда)</w:t>
      </w:r>
    </w:p>
    <w:p w:rsidR="00D90AB6" w:rsidRPr="004926AC" w:rsidRDefault="007779E4">
      <w:pPr>
        <w:pStyle w:val="a3"/>
        <w:tabs>
          <w:tab w:val="left" w:pos="9313"/>
        </w:tabs>
        <w:spacing w:line="247" w:lineRule="exact"/>
        <w:ind w:left="137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>в сфере</w:t>
      </w:r>
      <w:r w:rsidRPr="004926AC">
        <w:rPr>
          <w:spacing w:val="-1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lang w:val="ru-RU"/>
        </w:rPr>
        <w:t xml:space="preserve">(области) 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</w:p>
    <w:p w:rsidR="00D90AB6" w:rsidRPr="004926AC" w:rsidRDefault="007779E4">
      <w:pPr>
        <w:pStyle w:val="a3"/>
        <w:tabs>
          <w:tab w:val="left" w:pos="9339"/>
        </w:tabs>
        <w:ind w:left="137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>для трудоустройства</w:t>
      </w:r>
      <w:r w:rsidRPr="004926AC">
        <w:rPr>
          <w:spacing w:val="-11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lang w:val="ru-RU"/>
        </w:rPr>
        <w:t>в</w:t>
      </w:r>
      <w:r w:rsidRPr="004926AC">
        <w:rPr>
          <w:spacing w:val="-1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  <w:r w:rsidR="004926AC" w:rsidRPr="004926AC">
        <w:rPr>
          <w:sz w:val="28"/>
          <w:szCs w:val="28"/>
          <w:u w:val="single"/>
          <w:lang w:val="ru-RU"/>
        </w:rPr>
        <w:tab/>
      </w:r>
    </w:p>
    <w:p w:rsidR="00D90AB6" w:rsidRPr="00091CC2" w:rsidRDefault="007779E4">
      <w:pPr>
        <w:spacing w:line="230" w:lineRule="exact"/>
        <w:ind w:left="4126"/>
        <w:rPr>
          <w:sz w:val="20"/>
          <w:lang w:val="ru-RU"/>
        </w:rPr>
      </w:pPr>
      <w:r w:rsidRPr="00091CC2">
        <w:rPr>
          <w:sz w:val="20"/>
          <w:lang w:val="ru-RU"/>
        </w:rPr>
        <w:t>(место деятельности студенческого отряда)</w:t>
      </w:r>
    </w:p>
    <w:p w:rsidR="00D90AB6" w:rsidRPr="004926AC" w:rsidRDefault="007779E4">
      <w:pPr>
        <w:pStyle w:val="a3"/>
        <w:tabs>
          <w:tab w:val="left" w:pos="2342"/>
          <w:tab w:val="left" w:pos="2474"/>
          <w:tab w:val="left" w:pos="3670"/>
          <w:tab w:val="left" w:pos="4450"/>
        </w:tabs>
        <w:ind w:left="137" w:right="4953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>в</w:t>
      </w:r>
      <w:r w:rsidRPr="004926AC">
        <w:rPr>
          <w:spacing w:val="-3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lang w:val="ru-RU"/>
        </w:rPr>
        <w:t>период</w:t>
      </w:r>
      <w:r w:rsidRPr="004926AC">
        <w:rPr>
          <w:spacing w:val="-2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lang w:val="ru-RU"/>
        </w:rPr>
        <w:t>с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Pr="004926AC">
        <w:rPr>
          <w:sz w:val="28"/>
          <w:szCs w:val="28"/>
          <w:lang w:val="ru-RU"/>
        </w:rPr>
        <w:t>по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Pr="004926AC">
        <w:rPr>
          <w:sz w:val="28"/>
          <w:szCs w:val="28"/>
          <w:lang w:val="ru-RU"/>
        </w:rPr>
        <w:t>20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Pr="004926AC">
        <w:rPr>
          <w:spacing w:val="-9"/>
          <w:sz w:val="28"/>
          <w:szCs w:val="28"/>
          <w:lang w:val="ru-RU"/>
        </w:rPr>
        <w:t xml:space="preserve">г. </w:t>
      </w:r>
      <w:r w:rsidRPr="004926AC">
        <w:rPr>
          <w:sz w:val="28"/>
          <w:szCs w:val="28"/>
          <w:lang w:val="ru-RU"/>
        </w:rPr>
        <w:t>в</w:t>
      </w:r>
      <w:r w:rsidRPr="004926AC">
        <w:rPr>
          <w:spacing w:val="-1"/>
          <w:sz w:val="28"/>
          <w:szCs w:val="28"/>
          <w:lang w:val="ru-RU"/>
        </w:rPr>
        <w:t xml:space="preserve"> </w:t>
      </w:r>
      <w:r w:rsidRPr="004926AC">
        <w:rPr>
          <w:sz w:val="28"/>
          <w:szCs w:val="28"/>
          <w:lang w:val="ru-RU"/>
        </w:rPr>
        <w:t>количестве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Pr="004926AC">
        <w:rPr>
          <w:sz w:val="28"/>
          <w:szCs w:val="28"/>
          <w:u w:val="single"/>
          <w:lang w:val="ru-RU"/>
        </w:rPr>
        <w:tab/>
      </w:r>
      <w:r w:rsidRPr="004926AC">
        <w:rPr>
          <w:sz w:val="28"/>
          <w:szCs w:val="28"/>
          <w:lang w:val="ru-RU"/>
        </w:rPr>
        <w:t>человек.</w:t>
      </w:r>
    </w:p>
    <w:p w:rsidR="00D90AB6" w:rsidRPr="004926AC" w:rsidRDefault="00D90AB6">
      <w:pPr>
        <w:pStyle w:val="a3"/>
        <w:spacing w:before="11"/>
        <w:rPr>
          <w:sz w:val="28"/>
          <w:szCs w:val="28"/>
          <w:lang w:val="ru-RU"/>
        </w:rPr>
      </w:pPr>
    </w:p>
    <w:p w:rsidR="00D90AB6" w:rsidRPr="004926AC" w:rsidRDefault="007779E4">
      <w:pPr>
        <w:pStyle w:val="a3"/>
        <w:tabs>
          <w:tab w:val="left" w:pos="4852"/>
          <w:tab w:val="left" w:pos="6171"/>
          <w:tab w:val="left" w:pos="9411"/>
        </w:tabs>
        <w:ind w:left="137"/>
        <w:rPr>
          <w:sz w:val="28"/>
          <w:szCs w:val="28"/>
          <w:lang w:val="ru-RU"/>
        </w:rPr>
      </w:pPr>
      <w:r w:rsidRPr="004926AC">
        <w:rPr>
          <w:sz w:val="28"/>
          <w:szCs w:val="28"/>
          <w:lang w:val="ru-RU"/>
        </w:rPr>
        <w:t xml:space="preserve">Руководитель </w:t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  <w:r w:rsidRPr="004926AC">
        <w:rPr>
          <w:sz w:val="28"/>
          <w:szCs w:val="28"/>
          <w:lang w:val="ru-RU"/>
        </w:rPr>
        <w:tab/>
      </w:r>
      <w:r w:rsidRPr="004926AC">
        <w:rPr>
          <w:sz w:val="28"/>
          <w:szCs w:val="28"/>
          <w:u w:val="single"/>
          <w:lang w:val="ru-RU"/>
        </w:rPr>
        <w:t xml:space="preserve"> </w:t>
      </w:r>
      <w:r w:rsidRPr="004926AC">
        <w:rPr>
          <w:sz w:val="28"/>
          <w:szCs w:val="28"/>
          <w:u w:val="single"/>
          <w:lang w:val="ru-RU"/>
        </w:rPr>
        <w:tab/>
      </w:r>
    </w:p>
    <w:p w:rsidR="00D90AB6" w:rsidRPr="00091CC2" w:rsidRDefault="007779E4">
      <w:pPr>
        <w:tabs>
          <w:tab w:val="left" w:pos="6868"/>
        </w:tabs>
        <w:spacing w:line="227" w:lineRule="exact"/>
        <w:ind w:left="1758"/>
        <w:rPr>
          <w:sz w:val="20"/>
          <w:lang w:val="ru-RU"/>
        </w:rPr>
      </w:pPr>
      <w:r w:rsidRPr="00091CC2">
        <w:rPr>
          <w:sz w:val="20"/>
          <w:lang w:val="ru-RU"/>
        </w:rPr>
        <w:t>(должно</w:t>
      </w:r>
      <w:bookmarkStart w:id="0" w:name="_GoBack"/>
      <w:bookmarkEnd w:id="0"/>
      <w:r w:rsidRPr="00091CC2">
        <w:rPr>
          <w:sz w:val="20"/>
          <w:lang w:val="ru-RU"/>
        </w:rPr>
        <w:t>сть</w:t>
      </w:r>
      <w:r w:rsidRPr="00091CC2">
        <w:rPr>
          <w:spacing w:val="-6"/>
          <w:sz w:val="20"/>
          <w:lang w:val="ru-RU"/>
        </w:rPr>
        <w:t xml:space="preserve"> </w:t>
      </w:r>
      <w:r w:rsidRPr="00091CC2">
        <w:rPr>
          <w:sz w:val="20"/>
          <w:lang w:val="ru-RU"/>
        </w:rPr>
        <w:t>служащего,</w:t>
      </w:r>
      <w:r w:rsidRPr="00091CC2">
        <w:rPr>
          <w:spacing w:val="-5"/>
          <w:sz w:val="20"/>
          <w:lang w:val="ru-RU"/>
        </w:rPr>
        <w:t xml:space="preserve"> </w:t>
      </w:r>
      <w:r w:rsidRPr="00091CC2">
        <w:rPr>
          <w:sz w:val="20"/>
          <w:lang w:val="ru-RU"/>
        </w:rPr>
        <w:t>подпись)</w:t>
      </w:r>
      <w:r w:rsidRPr="00091CC2">
        <w:rPr>
          <w:sz w:val="20"/>
          <w:lang w:val="ru-RU"/>
        </w:rPr>
        <w:tab/>
      </w:r>
      <w:r w:rsidRPr="00091CC2">
        <w:rPr>
          <w:sz w:val="20"/>
          <w:lang w:val="ru-RU"/>
        </w:rPr>
        <w:t>(инициалы,</w:t>
      </w:r>
      <w:r w:rsidRPr="00091CC2">
        <w:rPr>
          <w:spacing w:val="-2"/>
          <w:sz w:val="20"/>
          <w:lang w:val="ru-RU"/>
        </w:rPr>
        <w:t xml:space="preserve"> </w:t>
      </w:r>
      <w:r w:rsidRPr="00091CC2">
        <w:rPr>
          <w:sz w:val="20"/>
          <w:lang w:val="ru-RU"/>
        </w:rPr>
        <w:t>фамилия)</w:t>
      </w:r>
    </w:p>
    <w:p w:rsidR="00D90AB6" w:rsidRPr="00091CC2" w:rsidRDefault="007779E4">
      <w:pPr>
        <w:pStyle w:val="a3"/>
        <w:spacing w:line="289" w:lineRule="exact"/>
        <w:ind w:left="535" w:right="1925"/>
        <w:jc w:val="center"/>
        <w:rPr>
          <w:sz w:val="16"/>
          <w:lang w:val="ru-RU"/>
        </w:rPr>
      </w:pPr>
      <w:r w:rsidRPr="00091CC2">
        <w:rPr>
          <w:lang w:val="ru-RU"/>
        </w:rPr>
        <w:t>М.П.</w:t>
      </w:r>
      <w:r w:rsidRPr="00091CC2">
        <w:rPr>
          <w:position w:val="9"/>
          <w:sz w:val="16"/>
          <w:lang w:val="ru-RU"/>
        </w:rPr>
        <w:t>1</w:t>
      </w:r>
    </w:p>
    <w:p w:rsidR="00D90AB6" w:rsidRPr="00091CC2" w:rsidRDefault="00D90AB6">
      <w:pPr>
        <w:pStyle w:val="a3"/>
        <w:rPr>
          <w:sz w:val="20"/>
          <w:lang w:val="ru-RU"/>
        </w:rPr>
      </w:pPr>
    </w:p>
    <w:p w:rsidR="00D90AB6" w:rsidRPr="00091CC2" w:rsidRDefault="004926AC">
      <w:pPr>
        <w:pStyle w:val="a3"/>
        <w:spacing w:before="11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173355</wp:posOffset>
                </wp:positionV>
                <wp:extent cx="1905000" cy="0"/>
                <wp:effectExtent l="13970" t="7620" r="508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901B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3.65pt" to="220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to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" strokeweight=".14139mm">
                <w10:wrap type="topAndBottom" anchorx="page"/>
              </v:line>
            </w:pict>
          </mc:Fallback>
        </mc:AlternateContent>
      </w:r>
    </w:p>
    <w:p w:rsidR="00D90AB6" w:rsidRPr="00091CC2" w:rsidRDefault="007779E4">
      <w:pPr>
        <w:spacing w:line="201" w:lineRule="exact"/>
        <w:ind w:left="704"/>
        <w:rPr>
          <w:sz w:val="20"/>
          <w:lang w:val="ru-RU"/>
        </w:rPr>
      </w:pPr>
      <w:r w:rsidRPr="00091CC2">
        <w:rPr>
          <w:position w:val="7"/>
          <w:sz w:val="13"/>
          <w:lang w:val="ru-RU"/>
        </w:rPr>
        <w:t xml:space="preserve">1 </w:t>
      </w:r>
      <w:r w:rsidRPr="00091CC2">
        <w:rPr>
          <w:sz w:val="20"/>
          <w:lang w:val="ru-RU"/>
        </w:rPr>
        <w:t>За исключением субъектов хозяйствования, имеющих в соответствии с законодательными актами</w:t>
      </w:r>
    </w:p>
    <w:p w:rsidR="00D90AB6" w:rsidRDefault="007779E4">
      <w:pPr>
        <w:ind w:left="137"/>
        <w:rPr>
          <w:sz w:val="20"/>
        </w:rPr>
      </w:pPr>
      <w:r w:rsidRPr="004926AC">
        <w:rPr>
          <w:sz w:val="20"/>
          <w:lang w:val="ru-RU"/>
        </w:rPr>
        <w:t>право не использовать печ</w:t>
      </w:r>
      <w:r>
        <w:rPr>
          <w:sz w:val="20"/>
        </w:rPr>
        <w:t>ать.</w:t>
      </w:r>
    </w:p>
    <w:sectPr w:rsidR="00D90AB6" w:rsidSect="00875838">
      <w:footerReference w:type="default" r:id="rId7"/>
      <w:pgSz w:w="11910" w:h="16840"/>
      <w:pgMar w:top="720" w:right="720" w:bottom="720" w:left="720" w:header="578" w:footer="6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E4" w:rsidRDefault="007779E4">
      <w:r>
        <w:separator/>
      </w:r>
    </w:p>
  </w:endnote>
  <w:endnote w:type="continuationSeparator" w:id="0">
    <w:p w:rsidR="007779E4" w:rsidRDefault="0077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B6" w:rsidRDefault="004926A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10149840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B6" w:rsidRDefault="007779E4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6A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5pt;margin-top:799.2pt;width:10pt;height:15.3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CR0GoZ4QAAAA0BAAAP&#10;AAAAAAAAAAAAAAAAAAYFAABkcnMvZG93bnJldi54bWxQSwUGAAAAAAQABADzAAAAFAYAAAAA&#10;" filled="f" stroked="f">
              <v:textbox inset="0,0,0,0">
                <w:txbxContent>
                  <w:p w:rsidR="00D90AB6" w:rsidRDefault="007779E4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26A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E4" w:rsidRDefault="007779E4">
      <w:r>
        <w:separator/>
      </w:r>
    </w:p>
  </w:footnote>
  <w:footnote w:type="continuationSeparator" w:id="0">
    <w:p w:rsidR="007779E4" w:rsidRDefault="0077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6B2"/>
    <w:multiLevelType w:val="multilevel"/>
    <w:tmpl w:val="9BFE0150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04" w:hanging="421"/>
      </w:pPr>
      <w:rPr>
        <w:rFonts w:hint="default"/>
      </w:rPr>
    </w:lvl>
    <w:lvl w:ilvl="3">
      <w:numFmt w:val="bullet"/>
      <w:lvlText w:val="•"/>
      <w:lvlJc w:val="left"/>
      <w:pPr>
        <w:ind w:left="2869" w:hanging="421"/>
      </w:pPr>
      <w:rPr>
        <w:rFonts w:hint="default"/>
      </w:rPr>
    </w:lvl>
    <w:lvl w:ilvl="4">
      <w:numFmt w:val="bullet"/>
      <w:lvlText w:val="•"/>
      <w:lvlJc w:val="left"/>
      <w:pPr>
        <w:ind w:left="3834" w:hanging="421"/>
      </w:pPr>
      <w:rPr>
        <w:rFonts w:hint="default"/>
      </w:rPr>
    </w:lvl>
    <w:lvl w:ilvl="5">
      <w:numFmt w:val="bullet"/>
      <w:lvlText w:val="•"/>
      <w:lvlJc w:val="left"/>
      <w:pPr>
        <w:ind w:left="4799" w:hanging="421"/>
      </w:pPr>
      <w:rPr>
        <w:rFonts w:hint="default"/>
      </w:rPr>
    </w:lvl>
    <w:lvl w:ilvl="6">
      <w:numFmt w:val="bullet"/>
      <w:lvlText w:val="•"/>
      <w:lvlJc w:val="left"/>
      <w:pPr>
        <w:ind w:left="5764" w:hanging="421"/>
      </w:pPr>
      <w:rPr>
        <w:rFonts w:hint="default"/>
      </w:rPr>
    </w:lvl>
    <w:lvl w:ilvl="7">
      <w:numFmt w:val="bullet"/>
      <w:lvlText w:val="•"/>
      <w:lvlJc w:val="left"/>
      <w:pPr>
        <w:ind w:left="6729" w:hanging="421"/>
      </w:pPr>
      <w:rPr>
        <w:rFonts w:hint="default"/>
      </w:rPr>
    </w:lvl>
    <w:lvl w:ilvl="8">
      <w:numFmt w:val="bullet"/>
      <w:lvlText w:val="•"/>
      <w:lvlJc w:val="left"/>
      <w:pPr>
        <w:ind w:left="7694" w:hanging="421"/>
      </w:pPr>
      <w:rPr>
        <w:rFonts w:hint="default"/>
      </w:rPr>
    </w:lvl>
  </w:abstractNum>
  <w:abstractNum w:abstractNumId="1">
    <w:nsid w:val="08000BE0"/>
    <w:multiLevelType w:val="hybridMultilevel"/>
    <w:tmpl w:val="8C7CD7B2"/>
    <w:lvl w:ilvl="0" w:tplc="6C1261C0">
      <w:start w:val="1"/>
      <w:numFmt w:val="decimal"/>
      <w:lvlText w:val="%1."/>
      <w:lvlJc w:val="left"/>
      <w:pPr>
        <w:ind w:left="94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F67332">
      <w:numFmt w:val="bullet"/>
      <w:lvlText w:val="•"/>
      <w:lvlJc w:val="left"/>
      <w:pPr>
        <w:ind w:left="1808" w:hanging="241"/>
      </w:pPr>
      <w:rPr>
        <w:rFonts w:hint="default"/>
      </w:rPr>
    </w:lvl>
    <w:lvl w:ilvl="2" w:tplc="B646438C">
      <w:numFmt w:val="bullet"/>
      <w:lvlText w:val="•"/>
      <w:lvlJc w:val="left"/>
      <w:pPr>
        <w:ind w:left="2676" w:hanging="241"/>
      </w:pPr>
      <w:rPr>
        <w:rFonts w:hint="default"/>
      </w:rPr>
    </w:lvl>
    <w:lvl w:ilvl="3" w:tplc="ACCE0C52">
      <w:numFmt w:val="bullet"/>
      <w:lvlText w:val="•"/>
      <w:lvlJc w:val="left"/>
      <w:pPr>
        <w:ind w:left="3545" w:hanging="241"/>
      </w:pPr>
      <w:rPr>
        <w:rFonts w:hint="default"/>
      </w:rPr>
    </w:lvl>
    <w:lvl w:ilvl="4" w:tplc="0F2A1FBC">
      <w:numFmt w:val="bullet"/>
      <w:lvlText w:val="•"/>
      <w:lvlJc w:val="left"/>
      <w:pPr>
        <w:ind w:left="4413" w:hanging="241"/>
      </w:pPr>
      <w:rPr>
        <w:rFonts w:hint="default"/>
      </w:rPr>
    </w:lvl>
    <w:lvl w:ilvl="5" w:tplc="BCC8BCCA">
      <w:numFmt w:val="bullet"/>
      <w:lvlText w:val="•"/>
      <w:lvlJc w:val="left"/>
      <w:pPr>
        <w:ind w:left="5282" w:hanging="241"/>
      </w:pPr>
      <w:rPr>
        <w:rFonts w:hint="default"/>
      </w:rPr>
    </w:lvl>
    <w:lvl w:ilvl="6" w:tplc="2EEEB70A">
      <w:numFmt w:val="bullet"/>
      <w:lvlText w:val="•"/>
      <w:lvlJc w:val="left"/>
      <w:pPr>
        <w:ind w:left="6150" w:hanging="241"/>
      </w:pPr>
      <w:rPr>
        <w:rFonts w:hint="default"/>
      </w:rPr>
    </w:lvl>
    <w:lvl w:ilvl="7" w:tplc="72302BE6">
      <w:numFmt w:val="bullet"/>
      <w:lvlText w:val="•"/>
      <w:lvlJc w:val="left"/>
      <w:pPr>
        <w:ind w:left="7019" w:hanging="241"/>
      </w:pPr>
      <w:rPr>
        <w:rFonts w:hint="default"/>
      </w:rPr>
    </w:lvl>
    <w:lvl w:ilvl="8" w:tplc="8B48D30A">
      <w:numFmt w:val="bullet"/>
      <w:lvlText w:val="•"/>
      <w:lvlJc w:val="left"/>
      <w:pPr>
        <w:ind w:left="7887" w:hanging="241"/>
      </w:pPr>
      <w:rPr>
        <w:rFonts w:hint="default"/>
      </w:rPr>
    </w:lvl>
  </w:abstractNum>
  <w:abstractNum w:abstractNumId="2">
    <w:nsid w:val="1B4A0A81"/>
    <w:multiLevelType w:val="multilevel"/>
    <w:tmpl w:val="99363D78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24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3">
    <w:nsid w:val="74135ADD"/>
    <w:multiLevelType w:val="multilevel"/>
    <w:tmpl w:val="B0845C8E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6"/>
    <w:rsid w:val="00091CC2"/>
    <w:rsid w:val="004926AC"/>
    <w:rsid w:val="007779E4"/>
    <w:rsid w:val="00875838"/>
    <w:rsid w:val="00D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1DE74-B998-4E6F-862A-8C6BB14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header"/>
    <w:basedOn w:val="a"/>
    <w:link w:val="a6"/>
    <w:uiPriority w:val="99"/>
    <w:unhideWhenUsed/>
    <w:rsid w:val="00875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83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75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Клещукевич Марина Борисовна</dc:creator>
  <cp:lastModifiedBy>Клещукевич Марина Борисовна</cp:lastModifiedBy>
  <cp:revision>2</cp:revision>
  <dcterms:created xsi:type="dcterms:W3CDTF">2022-09-07T12:55:00Z</dcterms:created>
  <dcterms:modified xsi:type="dcterms:W3CDTF">2022-09-07T12:55:00Z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2022-09-07T00:00:00Z</vt:filetime>
  </property>
</Properties>
</file>