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2C" w:rsidRDefault="00F60B2C" w:rsidP="005957E5">
      <w:pPr>
        <w:pStyle w:val="a3"/>
        <w:spacing w:before="0" w:beforeAutospacing="0" w:after="0" w:afterAutospacing="0" w:line="312" w:lineRule="atLeast"/>
        <w:jc w:val="center"/>
        <w:rPr>
          <w:b/>
          <w:color w:val="000000"/>
          <w:sz w:val="28"/>
          <w:szCs w:val="28"/>
        </w:rPr>
      </w:pPr>
      <w:r w:rsidRPr="005957E5">
        <w:rPr>
          <w:b/>
          <w:color w:val="000000"/>
          <w:sz w:val="28"/>
          <w:szCs w:val="28"/>
        </w:rPr>
        <w:t>Помощь пострадавшим от домашнего насилия осуществляется в соответствии с</w:t>
      </w:r>
      <w:r w:rsidR="005957E5" w:rsidRPr="005957E5">
        <w:rPr>
          <w:b/>
          <w:color w:val="000000"/>
          <w:sz w:val="28"/>
          <w:szCs w:val="28"/>
        </w:rPr>
        <w:t>о следующими законодательными актами</w:t>
      </w:r>
      <w:r w:rsidRPr="005957E5">
        <w:rPr>
          <w:b/>
          <w:color w:val="000000"/>
          <w:sz w:val="28"/>
          <w:szCs w:val="28"/>
        </w:rPr>
        <w:t>:</w:t>
      </w:r>
    </w:p>
    <w:p w:rsidR="005957E5" w:rsidRPr="005957E5" w:rsidRDefault="005957E5" w:rsidP="005957E5">
      <w:pPr>
        <w:pStyle w:val="a3"/>
        <w:spacing w:before="0" w:beforeAutospacing="0" w:after="0" w:afterAutospacing="0" w:line="312" w:lineRule="atLeas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F60B2C" w:rsidRPr="005957E5" w:rsidRDefault="00F60B2C" w:rsidP="00F60B2C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957E5">
        <w:rPr>
          <w:color w:val="000000"/>
          <w:sz w:val="28"/>
          <w:szCs w:val="28"/>
        </w:rPr>
        <w:t>- Законом Республики Бела</w:t>
      </w:r>
      <w:r w:rsidR="005957E5" w:rsidRPr="005957E5">
        <w:rPr>
          <w:color w:val="000000"/>
          <w:sz w:val="28"/>
          <w:szCs w:val="28"/>
        </w:rPr>
        <w:t xml:space="preserve">русь от 22 мая 2000 г. № 395-З </w:t>
      </w:r>
      <w:r w:rsidRPr="005957E5">
        <w:rPr>
          <w:color w:val="000000"/>
          <w:sz w:val="28"/>
          <w:szCs w:val="28"/>
        </w:rPr>
        <w:t>«О социальном обслуживании»;</w:t>
      </w:r>
    </w:p>
    <w:p w:rsidR="00F60B2C" w:rsidRPr="005957E5" w:rsidRDefault="00F60B2C" w:rsidP="00F60B2C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957E5">
        <w:rPr>
          <w:color w:val="000000"/>
          <w:sz w:val="28"/>
          <w:szCs w:val="28"/>
        </w:rPr>
        <w:t>- Законом Республики Беларусь от 4 января 2014 г. № 122-</w:t>
      </w:r>
      <w:proofErr w:type="gramStart"/>
      <w:r w:rsidRPr="005957E5">
        <w:rPr>
          <w:color w:val="000000"/>
          <w:sz w:val="28"/>
          <w:szCs w:val="28"/>
        </w:rPr>
        <w:t>З  «</w:t>
      </w:r>
      <w:proofErr w:type="gramEnd"/>
      <w:r w:rsidRPr="005957E5">
        <w:rPr>
          <w:color w:val="000000"/>
          <w:sz w:val="28"/>
          <w:szCs w:val="28"/>
        </w:rPr>
        <w:t>Об основах деятельности по профилактике правонарушений»;</w:t>
      </w:r>
    </w:p>
    <w:p w:rsidR="00F60B2C" w:rsidRPr="005957E5" w:rsidRDefault="00F60B2C" w:rsidP="00F60B2C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957E5">
        <w:rPr>
          <w:color w:val="000000"/>
          <w:sz w:val="28"/>
          <w:szCs w:val="28"/>
        </w:rPr>
        <w:t>- Законом Республики Белар</w:t>
      </w:r>
      <w:r w:rsidR="005957E5" w:rsidRPr="005957E5">
        <w:rPr>
          <w:color w:val="000000"/>
          <w:sz w:val="28"/>
          <w:szCs w:val="28"/>
        </w:rPr>
        <w:t>усь от 31 мая 2003 г. № 200-З </w:t>
      </w:r>
      <w:r w:rsidRPr="005957E5">
        <w:rPr>
          <w:color w:val="000000"/>
          <w:sz w:val="28"/>
          <w:szCs w:val="28"/>
        </w:rPr>
        <w:t>«Об основах системы профилактики безнадзорности и правонарушений несовершеннолетних»;</w:t>
      </w:r>
    </w:p>
    <w:p w:rsidR="00F60B2C" w:rsidRPr="005957E5" w:rsidRDefault="00F60B2C" w:rsidP="00F60B2C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957E5">
        <w:rPr>
          <w:color w:val="000000"/>
          <w:sz w:val="28"/>
          <w:szCs w:val="28"/>
        </w:rPr>
        <w:t>- Законом Республики Бела</w:t>
      </w:r>
      <w:r w:rsidR="005957E5" w:rsidRPr="005957E5">
        <w:rPr>
          <w:color w:val="000000"/>
          <w:sz w:val="28"/>
          <w:szCs w:val="28"/>
        </w:rPr>
        <w:t xml:space="preserve">русь от 1 июля 2010 г. № 153-З </w:t>
      </w:r>
      <w:r w:rsidRPr="005957E5">
        <w:rPr>
          <w:color w:val="000000"/>
          <w:sz w:val="28"/>
          <w:szCs w:val="28"/>
        </w:rPr>
        <w:t>«Об оказании психологической помощи»;</w:t>
      </w:r>
    </w:p>
    <w:p w:rsidR="00F60B2C" w:rsidRPr="005957E5" w:rsidRDefault="00F60B2C" w:rsidP="00F60B2C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957E5">
        <w:rPr>
          <w:color w:val="000000"/>
          <w:sz w:val="28"/>
          <w:szCs w:val="28"/>
        </w:rPr>
        <w:t>- Декретом Президента Республики Беларусь от 24 ноября 2006 г.  №18</w:t>
      </w:r>
    </w:p>
    <w:p w:rsidR="00F60B2C" w:rsidRPr="005957E5" w:rsidRDefault="00F60B2C" w:rsidP="00F60B2C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957E5">
        <w:rPr>
          <w:color w:val="000000"/>
          <w:sz w:val="28"/>
          <w:szCs w:val="28"/>
        </w:rPr>
        <w:t>«О дополнительных мерах по государственной защите детей в неблагополучных семьях»;</w:t>
      </w:r>
    </w:p>
    <w:p w:rsidR="00F60B2C" w:rsidRPr="005957E5" w:rsidRDefault="00F60B2C" w:rsidP="00F60B2C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957E5">
        <w:rPr>
          <w:color w:val="000000"/>
          <w:sz w:val="28"/>
          <w:szCs w:val="28"/>
        </w:rPr>
        <w:t>- постановлением Совета Министров Республики Беларусь от 27 декабря 2012 г.</w:t>
      </w:r>
    </w:p>
    <w:p w:rsidR="00F60B2C" w:rsidRPr="005957E5" w:rsidRDefault="00F60B2C" w:rsidP="00F60B2C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957E5">
        <w:rPr>
          <w:color w:val="000000"/>
          <w:sz w:val="28"/>
          <w:szCs w:val="28"/>
        </w:rPr>
        <w:t>№ 1218 «О некоторых вопросах оказания социальных услуг»;</w:t>
      </w:r>
    </w:p>
    <w:p w:rsidR="00F60B2C" w:rsidRPr="005957E5" w:rsidRDefault="00F60B2C" w:rsidP="00F60B2C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957E5">
        <w:rPr>
          <w:color w:val="000000"/>
          <w:sz w:val="28"/>
          <w:szCs w:val="28"/>
        </w:rPr>
        <w:t>- постановлением Министерства труда и социальной защиты Республики Беларусь от 26 января 2013 г. № 11 «Об оказании социальных услуг государственными организациями, оказывающими социальные услуги» (далее – Постановление №11);</w:t>
      </w:r>
    </w:p>
    <w:p w:rsidR="00F60B2C" w:rsidRPr="005957E5" w:rsidRDefault="00F60B2C" w:rsidP="00F60B2C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957E5">
        <w:rPr>
          <w:color w:val="000000"/>
          <w:sz w:val="28"/>
          <w:szCs w:val="28"/>
        </w:rPr>
        <w:t>- постановлением Министерства труда и социальной защиты Республики Беларусь от 10 января 2013 г. № 5 «Об утверждении положений об учреждениях социального обслуживания»;</w:t>
      </w:r>
    </w:p>
    <w:p w:rsidR="00F60B2C" w:rsidRPr="005957E5" w:rsidRDefault="00F60B2C" w:rsidP="00F60B2C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5957E5">
        <w:rPr>
          <w:color w:val="000000"/>
          <w:sz w:val="28"/>
          <w:szCs w:val="28"/>
        </w:rPr>
        <w:t>- постановлением Совета Министров Республики Беларусь</w:t>
      </w:r>
      <w:r w:rsidR="005957E5" w:rsidRPr="005957E5">
        <w:rPr>
          <w:color w:val="000000"/>
          <w:sz w:val="28"/>
          <w:szCs w:val="28"/>
        </w:rPr>
        <w:t xml:space="preserve"> </w:t>
      </w:r>
      <w:r w:rsidRPr="005957E5">
        <w:rPr>
          <w:color w:val="000000"/>
          <w:sz w:val="28"/>
          <w:szCs w:val="28"/>
        </w:rPr>
        <w:t>от 15 января 2019 г. № 22 «О признании детей находящимися в социально опасном положении».</w:t>
      </w:r>
    </w:p>
    <w:p w:rsidR="005F3DA2" w:rsidRPr="00F60B2C" w:rsidRDefault="005F3DA2" w:rsidP="00F60B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3DA2" w:rsidRPr="00F60B2C" w:rsidSect="005F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B2C"/>
    <w:rsid w:val="005957E5"/>
    <w:rsid w:val="005F3DA2"/>
    <w:rsid w:val="00F6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31FFC-108E-4568-B963-DEE4FE7E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Обращение граждан</cp:lastModifiedBy>
  <cp:revision>4</cp:revision>
  <dcterms:created xsi:type="dcterms:W3CDTF">2023-09-01T12:30:00Z</dcterms:created>
  <dcterms:modified xsi:type="dcterms:W3CDTF">2023-09-01T13:54:00Z</dcterms:modified>
</cp:coreProperties>
</file>