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DF" w:rsidRPr="00873943" w:rsidRDefault="00873943" w:rsidP="002D29DF">
      <w:pPr>
        <w:ind w:firstLine="708"/>
        <w:rPr>
          <w:rFonts w:cs="Times New Roman"/>
          <w:b/>
          <w:szCs w:val="30"/>
        </w:rPr>
      </w:pPr>
      <w:r w:rsidRPr="00873943">
        <w:rPr>
          <w:rFonts w:cs="Times New Roman"/>
          <w:b/>
          <w:szCs w:val="30"/>
        </w:rPr>
        <w:t>Особенности при</w:t>
      </w:r>
      <w:r w:rsidR="00992B9F">
        <w:rPr>
          <w:rFonts w:cs="Times New Roman"/>
          <w:b/>
          <w:szCs w:val="30"/>
        </w:rPr>
        <w:t>ема на работу иностранцев в 2025</w:t>
      </w:r>
      <w:bookmarkStart w:id="0" w:name="_GoBack"/>
      <w:bookmarkEnd w:id="0"/>
      <w:r w:rsidRPr="00873943">
        <w:rPr>
          <w:rFonts w:cs="Times New Roman"/>
          <w:b/>
          <w:szCs w:val="30"/>
        </w:rPr>
        <w:t xml:space="preserve"> году</w:t>
      </w:r>
      <w:r w:rsidR="002D29DF" w:rsidRPr="00873943">
        <w:rPr>
          <w:rFonts w:cs="Times New Roman"/>
          <w:b/>
          <w:szCs w:val="30"/>
        </w:rPr>
        <w:t>!</w:t>
      </w:r>
    </w:p>
    <w:p w:rsidR="002D29DF" w:rsidRDefault="002D29DF" w:rsidP="002D29DF">
      <w:pPr>
        <w:ind w:firstLine="708"/>
        <w:rPr>
          <w:rFonts w:cs="Times New Roman"/>
          <w:szCs w:val="30"/>
        </w:rPr>
      </w:pPr>
    </w:p>
    <w:p w:rsidR="002D29DF" w:rsidRDefault="002D29DF" w:rsidP="002D29DF">
      <w:pPr>
        <w:ind w:firstLine="708"/>
        <w:rPr>
          <w:rFonts w:cs="Times New Roman"/>
          <w:szCs w:val="30"/>
        </w:rPr>
      </w:pPr>
      <w:r w:rsidRPr="002D29DF">
        <w:rPr>
          <w:rFonts w:cs="Times New Roman"/>
          <w:szCs w:val="30"/>
        </w:rPr>
        <w:t>Министерств</w:t>
      </w:r>
      <w:r>
        <w:rPr>
          <w:rFonts w:cs="Times New Roman"/>
          <w:szCs w:val="30"/>
        </w:rPr>
        <w:t>о</w:t>
      </w:r>
      <w:r w:rsidRPr="002D29DF">
        <w:rPr>
          <w:rFonts w:cs="Times New Roman"/>
          <w:szCs w:val="30"/>
        </w:rPr>
        <w:t xml:space="preserve"> труда и социальной защиты Республики Беларусь </w:t>
      </w:r>
      <w:r w:rsidR="00992B9F">
        <w:rPr>
          <w:rFonts w:cs="Times New Roman"/>
          <w:szCs w:val="30"/>
        </w:rPr>
        <w:t>12.12.2024</w:t>
      </w:r>
      <w:r w:rsidR="00D80533">
        <w:rPr>
          <w:rFonts w:cs="Times New Roman"/>
          <w:szCs w:val="30"/>
        </w:rPr>
        <w:t xml:space="preserve"> </w:t>
      </w:r>
      <w:r w:rsidRPr="002D29DF">
        <w:rPr>
          <w:rFonts w:cs="Times New Roman"/>
          <w:szCs w:val="30"/>
        </w:rPr>
        <w:t xml:space="preserve">принято постановление </w:t>
      </w:r>
      <w:r w:rsidR="00D80533">
        <w:rPr>
          <w:rFonts w:cs="Times New Roman"/>
          <w:szCs w:val="30"/>
        </w:rPr>
        <w:t>№</w:t>
      </w:r>
      <w:r w:rsidR="00992B9F">
        <w:rPr>
          <w:rFonts w:cs="Times New Roman"/>
          <w:szCs w:val="30"/>
        </w:rPr>
        <w:t xml:space="preserve"> 99</w:t>
      </w:r>
      <w:r w:rsidR="00D80533">
        <w:rPr>
          <w:rFonts w:cs="Times New Roman"/>
          <w:szCs w:val="30"/>
        </w:rPr>
        <w:t xml:space="preserve"> </w:t>
      </w:r>
      <w:r w:rsidRPr="002D29DF">
        <w:rPr>
          <w:rFonts w:cs="Times New Roman"/>
          <w:szCs w:val="30"/>
        </w:rPr>
        <w:t xml:space="preserve">«Об определении перечня», </w:t>
      </w:r>
      <w:r>
        <w:rPr>
          <w:rFonts w:cs="Times New Roman"/>
          <w:szCs w:val="30"/>
        </w:rPr>
        <w:t xml:space="preserve">которое </w:t>
      </w:r>
      <w:r w:rsidRPr="002D29DF">
        <w:rPr>
          <w:rFonts w:cs="Times New Roman"/>
          <w:szCs w:val="30"/>
        </w:rPr>
        <w:t>вступает в силу</w:t>
      </w:r>
      <w:r>
        <w:rPr>
          <w:rFonts w:cs="Times New Roman"/>
          <w:szCs w:val="30"/>
        </w:rPr>
        <w:t xml:space="preserve"> </w:t>
      </w:r>
      <w:r w:rsidR="00992B9F">
        <w:rPr>
          <w:rFonts w:cs="Times New Roman"/>
          <w:szCs w:val="30"/>
        </w:rPr>
        <w:t>с 1 января 2025</w:t>
      </w:r>
      <w:r w:rsidRPr="002D29DF">
        <w:rPr>
          <w:rFonts w:cs="Times New Roman"/>
          <w:szCs w:val="30"/>
        </w:rPr>
        <w:t xml:space="preserve"> г.</w:t>
      </w:r>
      <w:r>
        <w:rPr>
          <w:rFonts w:cs="Times New Roman"/>
          <w:szCs w:val="30"/>
        </w:rPr>
        <w:t xml:space="preserve"> </w:t>
      </w:r>
    </w:p>
    <w:p w:rsidR="002D29DF" w:rsidRDefault="002D29DF" w:rsidP="002D29DF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Указанным постановлением </w:t>
      </w:r>
      <w:r w:rsidR="00992B9F">
        <w:rPr>
          <w:rFonts w:cs="Times New Roman"/>
          <w:szCs w:val="30"/>
        </w:rPr>
        <w:t>определен перечень из 41 профессий рабочих и 18</w:t>
      </w:r>
      <w:r w:rsidRPr="002D29DF">
        <w:rPr>
          <w:rFonts w:cs="Times New Roman"/>
          <w:szCs w:val="30"/>
        </w:rPr>
        <w:t xml:space="preserve"> должностей служащих, на которые </w:t>
      </w:r>
      <w:r w:rsidR="00D80533">
        <w:rPr>
          <w:rFonts w:cs="Times New Roman"/>
          <w:szCs w:val="30"/>
        </w:rPr>
        <w:t xml:space="preserve">могут </w:t>
      </w:r>
      <w:r w:rsidRPr="002D29DF">
        <w:rPr>
          <w:rFonts w:cs="Times New Roman"/>
          <w:szCs w:val="30"/>
        </w:rPr>
        <w:t>привлекат</w:t>
      </w:r>
      <w:r w:rsidR="00D80533">
        <w:rPr>
          <w:rFonts w:cs="Times New Roman"/>
          <w:szCs w:val="30"/>
        </w:rPr>
        <w:t>ь</w:t>
      </w:r>
      <w:r w:rsidRPr="002D29DF">
        <w:rPr>
          <w:rFonts w:cs="Times New Roman"/>
          <w:szCs w:val="30"/>
        </w:rPr>
        <w:t>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</w:t>
      </w:r>
      <w:r w:rsidR="00992B9F">
        <w:rPr>
          <w:rFonts w:cs="Times New Roman"/>
          <w:szCs w:val="30"/>
        </w:rPr>
        <w:t>ьного рынка труда, на 2025</w:t>
      </w:r>
      <w:r w:rsidRPr="002D29DF">
        <w:rPr>
          <w:rFonts w:cs="Times New Roman"/>
          <w:szCs w:val="30"/>
        </w:rPr>
        <w:t xml:space="preserve"> год, включая профессии рабочих и должн</w:t>
      </w:r>
      <w:r w:rsidR="00992B9F">
        <w:rPr>
          <w:rFonts w:cs="Times New Roman"/>
          <w:szCs w:val="30"/>
        </w:rPr>
        <w:t>ости служащих из перечня на 2024</w:t>
      </w:r>
      <w:r w:rsidRPr="002D29DF">
        <w:rPr>
          <w:rFonts w:cs="Times New Roman"/>
          <w:szCs w:val="30"/>
        </w:rPr>
        <w:t xml:space="preserve"> год.</w:t>
      </w:r>
      <w:r w:rsidR="003114CD">
        <w:rPr>
          <w:rFonts w:cs="Times New Roman"/>
          <w:szCs w:val="30"/>
        </w:rPr>
        <w:t xml:space="preserve"> Таким образом, нанимателям Республики Беларусь не требуется получение специальных разрешений на право занятия трудовой деятельностью в Республике Беларусь в отношении иностранных граждан и лиц без гражданства, привлекаемых для осуществления трудовой деятельности в Республике Беларусь по профессиям рабочих и должностям служащих, включенных в перечень.</w:t>
      </w:r>
    </w:p>
    <w:p w:rsidR="00FB4E53" w:rsidRDefault="002D29DF" w:rsidP="002D29DF">
      <w:pPr>
        <w:ind w:firstLine="708"/>
        <w:rPr>
          <w:rFonts w:cs="Times New Roman"/>
          <w:szCs w:val="30"/>
        </w:rPr>
      </w:pPr>
      <w:r w:rsidRPr="002D29DF">
        <w:rPr>
          <w:rFonts w:cs="Times New Roman"/>
          <w:szCs w:val="30"/>
        </w:rPr>
        <w:t xml:space="preserve">С учетом </w:t>
      </w:r>
      <w:r>
        <w:rPr>
          <w:rFonts w:cs="Times New Roman"/>
          <w:szCs w:val="30"/>
        </w:rPr>
        <w:t xml:space="preserve">внесенных изменений </w:t>
      </w:r>
      <w:r w:rsidR="003114CD">
        <w:rPr>
          <w:rFonts w:cs="Times New Roman"/>
          <w:szCs w:val="30"/>
        </w:rPr>
        <w:t xml:space="preserve">управление по гражданству и миграции УВД Минского облисполкома рекомендует </w:t>
      </w:r>
      <w:r w:rsidRPr="002D29DF">
        <w:rPr>
          <w:rFonts w:cs="Times New Roman"/>
          <w:szCs w:val="30"/>
        </w:rPr>
        <w:t>нанимателям</w:t>
      </w:r>
      <w:r w:rsidR="003114CD">
        <w:rPr>
          <w:rFonts w:cs="Times New Roman"/>
          <w:szCs w:val="30"/>
        </w:rPr>
        <w:t xml:space="preserve"> Республики Беларусь</w:t>
      </w:r>
      <w:r w:rsidRPr="002D29DF">
        <w:rPr>
          <w:rFonts w:cs="Times New Roman"/>
          <w:szCs w:val="30"/>
        </w:rPr>
        <w:t xml:space="preserve"> заблаговременно (до подачи документов на временное проживание) заключать с иностранными гражданами, осуществляющими трудовую деятельность по профессиям и должностям, включенным в перечень на 202</w:t>
      </w:r>
      <w:r w:rsidR="00992B9F">
        <w:rPr>
          <w:rFonts w:cs="Times New Roman"/>
          <w:szCs w:val="30"/>
        </w:rPr>
        <w:t>5</w:t>
      </w:r>
      <w:r w:rsidRPr="002D29DF">
        <w:rPr>
          <w:rFonts w:cs="Times New Roman"/>
          <w:szCs w:val="30"/>
        </w:rPr>
        <w:t xml:space="preserve"> год, новые трудовые догов</w:t>
      </w:r>
      <w:r w:rsidR="00992B9F">
        <w:rPr>
          <w:rFonts w:cs="Times New Roman"/>
          <w:szCs w:val="30"/>
        </w:rPr>
        <w:t>оры сроком действия с 01.01.2025 до 31.12.2025</w:t>
      </w:r>
      <w:r w:rsidRPr="002D29DF">
        <w:rPr>
          <w:rFonts w:cs="Times New Roman"/>
          <w:szCs w:val="30"/>
        </w:rPr>
        <w:t xml:space="preserve"> (без увольнения работников)</w:t>
      </w:r>
      <w:r w:rsidR="003114CD">
        <w:rPr>
          <w:rFonts w:cs="Times New Roman"/>
          <w:szCs w:val="30"/>
        </w:rPr>
        <w:t xml:space="preserve">, не забывая при этом направлять в </w:t>
      </w:r>
      <w:r w:rsidR="00873943">
        <w:rPr>
          <w:rFonts w:cs="Times New Roman"/>
          <w:szCs w:val="30"/>
        </w:rPr>
        <w:t>подразделение по гражданству и миграции</w:t>
      </w:r>
      <w:r w:rsidR="003114CD">
        <w:rPr>
          <w:rFonts w:cs="Times New Roman"/>
          <w:szCs w:val="30"/>
        </w:rPr>
        <w:t xml:space="preserve"> </w:t>
      </w:r>
      <w:r w:rsidR="003114CD">
        <w:rPr>
          <w:rFonts w:eastAsia="Times New Roman"/>
          <w:b/>
          <w:color w:val="242424"/>
          <w:u w:val="single"/>
          <w:bdr w:val="none" w:sz="0" w:space="0" w:color="auto" w:frame="1"/>
          <w:lang w:eastAsia="ru-RU"/>
        </w:rPr>
        <w:t xml:space="preserve">уведомление </w:t>
      </w:r>
      <w:r w:rsidR="003114CD" w:rsidRPr="001E0FA0">
        <w:rPr>
          <w:rFonts w:eastAsia="Times New Roman"/>
          <w:b/>
          <w:color w:val="242424"/>
          <w:u w:val="single"/>
          <w:bdr w:val="none" w:sz="0" w:space="0" w:color="auto" w:frame="1"/>
          <w:lang w:eastAsia="ru-RU"/>
        </w:rPr>
        <w:t>о заключении и прекращении трудового договора с трудящимся-иммигрантом в срок, не превышающий трех рабочих дней с даты заключения или прекращения трудового договора.</w:t>
      </w:r>
      <w:r w:rsidRPr="002D29DF">
        <w:rPr>
          <w:rFonts w:cs="Times New Roman"/>
          <w:szCs w:val="30"/>
        </w:rPr>
        <w:t xml:space="preserve"> На основании срочных трудовых договоров подразделения по гражданству и миграции (далее - ПГиМ) оформляют таким иностранцам разрешение на временное проживание на срок, не превышающий срок действия трудового договора.</w:t>
      </w:r>
    </w:p>
    <w:p w:rsidR="00873943" w:rsidRDefault="00873943" w:rsidP="00873943">
      <w:pPr>
        <w:ind w:firstLine="708"/>
        <w:rPr>
          <w:bdr w:val="none" w:sz="0" w:space="0" w:color="auto" w:frame="1"/>
          <w:lang w:eastAsia="ru-RU"/>
        </w:rPr>
      </w:pPr>
      <w:r>
        <w:rPr>
          <w:rFonts w:cs="Times New Roman"/>
          <w:szCs w:val="30"/>
        </w:rPr>
        <w:t>Не лишним будет напомнить, что н</w:t>
      </w:r>
      <w:r>
        <w:rPr>
          <w:bdr w:val="none" w:sz="0" w:space="0" w:color="auto" w:frame="1"/>
          <w:lang w:eastAsia="ru-RU"/>
        </w:rPr>
        <w:t>епредставление нанимателем Республики Беларусь или несвоевременное представление информации о заключении или прекращении трудового договора с трудящимся мигрантов влечет административную ответственность по статье 24.11 Кодекса Республики Беларусь об административных правонарушениях (далее КоАП), предусматривающей наложение штрафа в размере до 20 базовых величин.</w:t>
      </w:r>
    </w:p>
    <w:p w:rsidR="00873943" w:rsidRDefault="00873943" w:rsidP="00873943">
      <w:pPr>
        <w:ind w:firstLine="708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Кроме того, в случае н</w:t>
      </w:r>
      <w:r w:rsidRPr="009F78EF">
        <w:rPr>
          <w:bdr w:val="none" w:sz="0" w:space="0" w:color="auto" w:frame="1"/>
          <w:lang w:eastAsia="ru-RU"/>
        </w:rPr>
        <w:t xml:space="preserve">есообщение </w:t>
      </w:r>
      <w:r>
        <w:rPr>
          <w:bdr w:val="none" w:sz="0" w:space="0" w:color="auto" w:frame="1"/>
          <w:lang w:eastAsia="ru-RU"/>
        </w:rPr>
        <w:t xml:space="preserve">в подразделение по гражданству и миграции </w:t>
      </w:r>
      <w:r w:rsidRPr="009F78EF">
        <w:rPr>
          <w:bdr w:val="none" w:sz="0" w:space="0" w:color="auto" w:frame="1"/>
          <w:lang w:eastAsia="ru-RU"/>
        </w:rPr>
        <w:t xml:space="preserve">в установленный срок индивидуальным предпринимателем либо уполномоченным должностным лицом юридического лица о прекращении </w:t>
      </w:r>
      <w:r w:rsidRPr="009F78EF">
        <w:rPr>
          <w:bdr w:val="none" w:sz="0" w:space="0" w:color="auto" w:frame="1"/>
          <w:lang w:eastAsia="ru-RU"/>
        </w:rPr>
        <w:lastRenderedPageBreak/>
        <w:t>трудовых</w:t>
      </w:r>
      <w:r>
        <w:rPr>
          <w:bdr w:val="none" w:sz="0" w:space="0" w:color="auto" w:frame="1"/>
          <w:lang w:eastAsia="ru-RU"/>
        </w:rPr>
        <w:t xml:space="preserve"> отношений</w:t>
      </w:r>
      <w:r w:rsidRPr="009F78EF">
        <w:rPr>
          <w:bdr w:val="none" w:sz="0" w:space="0" w:color="auto" w:frame="1"/>
          <w:lang w:eastAsia="ru-RU"/>
        </w:rPr>
        <w:t>,</w:t>
      </w:r>
      <w:r>
        <w:rPr>
          <w:bdr w:val="none" w:sz="0" w:space="0" w:color="auto" w:frame="1"/>
          <w:lang w:eastAsia="ru-RU"/>
        </w:rPr>
        <w:t xml:space="preserve"> </w:t>
      </w:r>
      <w:r w:rsidRPr="009F78EF">
        <w:rPr>
          <w:bdr w:val="none" w:sz="0" w:space="0" w:color="auto" w:frame="1"/>
          <w:lang w:eastAsia="ru-RU"/>
        </w:rPr>
        <w:t>с иностранным гражданином или лицом без гражданства, получившими на основании таких отношений разрешение на временное п</w:t>
      </w:r>
      <w:r>
        <w:rPr>
          <w:bdr w:val="none" w:sz="0" w:space="0" w:color="auto" w:frame="1"/>
          <w:lang w:eastAsia="ru-RU"/>
        </w:rPr>
        <w:t>роживание в Республике Беларусь, влечет административную ответственность по части 8 статьи 24.35 КоАП, санкция которой также предусматривает наложение штрафа до 20 базовых величин. Таким образом, нанимателям Республики Беларусь необходимо своевременно информировать подразделения по гражданству и миграции о заключении и прекращении трудовых отношений, что позволит избежать привлечения к административной ответственности.</w:t>
      </w:r>
    </w:p>
    <w:p w:rsidR="00574B2F" w:rsidRDefault="00574B2F">
      <w:pPr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br w:type="page"/>
      </w:r>
    </w:p>
    <w:p w:rsidR="00574B2F" w:rsidRDefault="00574B2F" w:rsidP="00574B2F">
      <w:pPr>
        <w:suppressAutoHyphens/>
        <w:autoSpaceDE w:val="0"/>
        <w:autoSpaceDN w:val="0"/>
        <w:spacing w:line="280" w:lineRule="exact"/>
        <w:ind w:left="6237" w:hanging="1134"/>
        <w:rPr>
          <w:szCs w:val="30"/>
        </w:rPr>
      </w:pPr>
      <w:r>
        <w:rPr>
          <w:szCs w:val="30"/>
        </w:rPr>
        <w:lastRenderedPageBreak/>
        <w:t xml:space="preserve">Приложение </w:t>
      </w:r>
      <w:r w:rsidRPr="00722E3D">
        <w:rPr>
          <w:szCs w:val="30"/>
        </w:rPr>
        <w:t>к постановлению</w:t>
      </w:r>
      <w:r>
        <w:rPr>
          <w:szCs w:val="30"/>
        </w:rPr>
        <w:t xml:space="preserve"> </w:t>
      </w:r>
    </w:p>
    <w:p w:rsidR="00574B2F" w:rsidRDefault="00574B2F" w:rsidP="00574B2F">
      <w:pPr>
        <w:suppressAutoHyphens/>
        <w:autoSpaceDE w:val="0"/>
        <w:autoSpaceDN w:val="0"/>
        <w:spacing w:line="280" w:lineRule="exact"/>
        <w:ind w:left="6521" w:hanging="1417"/>
        <w:rPr>
          <w:szCs w:val="30"/>
        </w:rPr>
      </w:pPr>
      <w:r>
        <w:rPr>
          <w:szCs w:val="30"/>
        </w:rPr>
        <w:t>Министерства труда и</w:t>
      </w:r>
    </w:p>
    <w:p w:rsidR="00574B2F" w:rsidRPr="00722E3D" w:rsidRDefault="00574B2F" w:rsidP="00574B2F">
      <w:pPr>
        <w:suppressAutoHyphens/>
        <w:autoSpaceDE w:val="0"/>
        <w:autoSpaceDN w:val="0"/>
        <w:spacing w:line="280" w:lineRule="exact"/>
        <w:ind w:left="6237" w:hanging="1134"/>
        <w:rPr>
          <w:szCs w:val="30"/>
        </w:rPr>
      </w:pPr>
      <w:r>
        <w:rPr>
          <w:szCs w:val="30"/>
        </w:rPr>
        <w:t xml:space="preserve">социальной защиты </w:t>
      </w:r>
      <w:r w:rsidRPr="00722E3D">
        <w:rPr>
          <w:szCs w:val="30"/>
        </w:rPr>
        <w:t xml:space="preserve"> </w:t>
      </w:r>
    </w:p>
    <w:p w:rsidR="00574B2F" w:rsidRPr="00722E3D" w:rsidRDefault="00574B2F" w:rsidP="00574B2F">
      <w:pPr>
        <w:suppressAutoHyphens/>
        <w:autoSpaceDE w:val="0"/>
        <w:autoSpaceDN w:val="0"/>
        <w:spacing w:line="280" w:lineRule="exact"/>
        <w:ind w:left="6521" w:hanging="1417"/>
        <w:rPr>
          <w:szCs w:val="30"/>
        </w:rPr>
      </w:pPr>
      <w:r w:rsidRPr="00722E3D">
        <w:rPr>
          <w:szCs w:val="30"/>
        </w:rPr>
        <w:t>Республики Беларусь</w:t>
      </w:r>
    </w:p>
    <w:p w:rsidR="00574B2F" w:rsidRPr="00722E3D" w:rsidRDefault="00574B2F" w:rsidP="00574B2F">
      <w:pPr>
        <w:suppressAutoHyphens/>
        <w:autoSpaceDE w:val="0"/>
        <w:autoSpaceDN w:val="0"/>
        <w:spacing w:line="280" w:lineRule="exact"/>
        <w:ind w:left="6521" w:hanging="1417"/>
        <w:rPr>
          <w:szCs w:val="30"/>
        </w:rPr>
      </w:pPr>
      <w:r>
        <w:rPr>
          <w:szCs w:val="30"/>
        </w:rPr>
        <w:t>19.12.2</w:t>
      </w:r>
      <w:r w:rsidRPr="00722E3D">
        <w:rPr>
          <w:szCs w:val="30"/>
        </w:rPr>
        <w:t>0</w:t>
      </w:r>
      <w:r w:rsidRPr="00BB6E63">
        <w:rPr>
          <w:szCs w:val="30"/>
        </w:rPr>
        <w:t>2</w:t>
      </w:r>
      <w:r>
        <w:rPr>
          <w:szCs w:val="30"/>
        </w:rPr>
        <w:t>3</w:t>
      </w:r>
      <w:r w:rsidRPr="00722E3D">
        <w:rPr>
          <w:szCs w:val="30"/>
        </w:rPr>
        <w:t xml:space="preserve"> № </w:t>
      </w:r>
      <w:r>
        <w:rPr>
          <w:szCs w:val="30"/>
        </w:rPr>
        <w:t>52</w:t>
      </w:r>
    </w:p>
    <w:p w:rsidR="00574B2F" w:rsidRDefault="00574B2F" w:rsidP="00574B2F">
      <w:pPr>
        <w:suppressAutoHyphens/>
        <w:autoSpaceDE w:val="0"/>
        <w:autoSpaceDN w:val="0"/>
        <w:spacing w:line="280" w:lineRule="exact"/>
        <w:ind w:right="4780"/>
        <w:rPr>
          <w:szCs w:val="30"/>
        </w:rPr>
      </w:pPr>
    </w:p>
    <w:p w:rsidR="00574B2F" w:rsidRPr="00722E3D" w:rsidRDefault="00574B2F" w:rsidP="00574B2F">
      <w:pPr>
        <w:suppressAutoHyphens/>
        <w:autoSpaceDE w:val="0"/>
        <w:autoSpaceDN w:val="0"/>
        <w:spacing w:line="280" w:lineRule="exact"/>
        <w:ind w:right="4780"/>
        <w:rPr>
          <w:szCs w:val="30"/>
        </w:rPr>
      </w:pPr>
      <w:r w:rsidRPr="00722E3D">
        <w:rPr>
          <w:szCs w:val="30"/>
        </w:rPr>
        <w:t>ПЕРЕЧЕНЬ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88448C">
        <w:rPr>
          <w:szCs w:val="30"/>
        </w:rPr>
        <w:t xml:space="preserve">профессий рабочих (должностей служащих), 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88448C">
        <w:rPr>
          <w:szCs w:val="30"/>
        </w:rPr>
        <w:t xml:space="preserve">на которые привлекаются </w:t>
      </w:r>
      <w:r w:rsidRPr="00AE7A5F">
        <w:rPr>
          <w:szCs w:val="30"/>
        </w:rPr>
        <w:t>иностранные граждане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AE7A5F">
        <w:rPr>
          <w:szCs w:val="30"/>
        </w:rPr>
        <w:t xml:space="preserve">или лица без гражданства, не имеющие 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AE7A5F">
        <w:rPr>
          <w:szCs w:val="30"/>
        </w:rPr>
        <w:t xml:space="preserve">разрешения на постоянное проживание 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AE7A5F">
        <w:rPr>
          <w:szCs w:val="30"/>
        </w:rPr>
        <w:t>в Республике Беларусь</w:t>
      </w:r>
      <w:r>
        <w:rPr>
          <w:szCs w:val="30"/>
        </w:rPr>
        <w:t>,</w:t>
      </w:r>
      <w:r w:rsidRPr="00AE7A5F">
        <w:rPr>
          <w:szCs w:val="30"/>
        </w:rPr>
        <w:t xml:space="preserve"> </w:t>
      </w:r>
      <w:r w:rsidRPr="0088448C">
        <w:rPr>
          <w:szCs w:val="30"/>
        </w:rPr>
        <w:t xml:space="preserve">без учета 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88448C">
        <w:rPr>
          <w:szCs w:val="30"/>
        </w:rPr>
        <w:t>ограничений по защите национального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  <w:r w:rsidRPr="0088448C">
        <w:rPr>
          <w:szCs w:val="30"/>
        </w:rPr>
        <w:t>рынка труда</w:t>
      </w:r>
      <w:r>
        <w:rPr>
          <w:szCs w:val="30"/>
        </w:rPr>
        <w:t>, на 2024 год</w:t>
      </w:r>
    </w:p>
    <w:p w:rsidR="00574B2F" w:rsidRDefault="00574B2F" w:rsidP="00574B2F">
      <w:pPr>
        <w:autoSpaceDE w:val="0"/>
        <w:autoSpaceDN w:val="0"/>
        <w:spacing w:line="280" w:lineRule="exact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821"/>
      </w:tblGrid>
      <w:tr w:rsidR="00574B2F" w:rsidTr="00E8383B">
        <w:trPr>
          <w:trHeight w:val="567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74B2F" w:rsidRPr="00865090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865090">
              <w:rPr>
                <w:szCs w:val="30"/>
              </w:rPr>
              <w:t>1. Профессии рабочих: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водитель автомобиля;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1.2.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бетонщик;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1.3.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животновод;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1.4.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каменщик;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маляр;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1.6.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оператор машинного доения;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1.7.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повар;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1.8.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плотник;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1.9.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рабочий по комплексному обслуживанию и ремонту зданий и сооружений;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1.10.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санитар(ка);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слесарь механосборочных работ;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1.12.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</w:t>
            </w:r>
            <w:r w:rsidRPr="001B085A">
              <w:rPr>
                <w:szCs w:val="30"/>
              </w:rPr>
              <w:t>лесарь по ремонту автомобилей</w:t>
            </w:r>
            <w:r>
              <w:rPr>
                <w:szCs w:val="30"/>
              </w:rPr>
              <w:t>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1.13.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слесарь-ремонтник;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токарь;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тракторист-машинист сельскохозяйственного производства;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1.16.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швея;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1.17.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штукатур;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1.18.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фрезеровщик;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1.19.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proofErr w:type="spellStart"/>
            <w:r w:rsidRPr="00C81948">
              <w:rPr>
                <w:szCs w:val="30"/>
              </w:rPr>
              <w:t>электрогазосварщик</w:t>
            </w:r>
            <w:proofErr w:type="spellEnd"/>
            <w:r w:rsidRPr="00C81948">
              <w:rPr>
                <w:szCs w:val="30"/>
              </w:rPr>
              <w:t>;</w:t>
            </w:r>
          </w:p>
        </w:tc>
      </w:tr>
      <w:tr w:rsidR="00574B2F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1.20.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электромонтер по ремонту и обслуживанию электрооборудования.</w:t>
            </w:r>
          </w:p>
        </w:tc>
      </w:tr>
      <w:tr w:rsidR="00574B2F" w:rsidTr="00E8383B">
        <w:trPr>
          <w:trHeight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74B2F" w:rsidRPr="00865090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865090">
              <w:lastRenderedPageBreak/>
              <w:br w:type="page"/>
            </w:r>
            <w:r w:rsidRPr="00865090">
              <w:rPr>
                <w:szCs w:val="30"/>
              </w:rPr>
              <w:t>2. Должности служащих: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агроном;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2.2.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акушерка;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2.3.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ветеринарный врач;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2.4.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ветеринарный фельдшер;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врач-специалист (всех медицинских специальностей);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2.6.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color w:val="000000"/>
                <w:szCs w:val="30"/>
              </w:rPr>
              <w:t>зоотехник;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2.7.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2.8.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инженер-конструктор;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2.9.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инженер-механик;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2.10.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инженер-программист;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инженер-технолог;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2.12.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инженер-энергетик;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2.13.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медицинская сестра и медицинский брат (всех медицинских специальностей);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2.14.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помощник врача по амбулаторно-поликлинической помощи;</w:t>
            </w:r>
          </w:p>
        </w:tc>
      </w:tr>
      <w:tr w:rsidR="00574B2F" w:rsidRPr="00C81948" w:rsidTr="00E8383B">
        <w:trPr>
          <w:trHeight w:val="482"/>
        </w:trPr>
        <w:tc>
          <w:tcPr>
            <w:tcW w:w="817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2.15.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74B2F" w:rsidRPr="00C81948" w:rsidRDefault="00574B2F" w:rsidP="00E8383B">
            <w:pPr>
              <w:autoSpaceDE w:val="0"/>
              <w:autoSpaceDN w:val="0"/>
              <w:spacing w:line="280" w:lineRule="exact"/>
              <w:rPr>
                <w:szCs w:val="30"/>
              </w:rPr>
            </w:pPr>
            <w:r w:rsidRPr="00C81948">
              <w:rPr>
                <w:szCs w:val="30"/>
              </w:rPr>
              <w:t>фельдшер (всех медицинских специальностей).</w:t>
            </w:r>
          </w:p>
        </w:tc>
      </w:tr>
    </w:tbl>
    <w:p w:rsidR="00574B2F" w:rsidRPr="00C81948" w:rsidRDefault="00574B2F" w:rsidP="00574B2F">
      <w:pPr>
        <w:autoSpaceDE w:val="0"/>
        <w:autoSpaceDN w:val="0"/>
        <w:spacing w:line="280" w:lineRule="exact"/>
        <w:rPr>
          <w:szCs w:val="30"/>
        </w:rPr>
      </w:pPr>
    </w:p>
    <w:sectPr w:rsidR="00574B2F" w:rsidRPr="00C81948" w:rsidSect="0015746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DF"/>
    <w:rsid w:val="00157464"/>
    <w:rsid w:val="002D29DF"/>
    <w:rsid w:val="003114CD"/>
    <w:rsid w:val="00574B2F"/>
    <w:rsid w:val="00873943"/>
    <w:rsid w:val="00992B9F"/>
    <w:rsid w:val="00B74D2E"/>
    <w:rsid w:val="00D80533"/>
    <w:rsid w:val="00F73EAD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6746"/>
  <w15:chartTrackingRefBased/>
  <w15:docId w15:val="{A2F2A85E-53AF-40B1-B8DD-91A5EBC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Бразинский</dc:creator>
  <cp:keywords/>
  <dc:description/>
  <cp:lastModifiedBy>Admin</cp:lastModifiedBy>
  <cp:revision>3</cp:revision>
  <cp:lastPrinted>2024-12-28T06:18:00Z</cp:lastPrinted>
  <dcterms:created xsi:type="dcterms:W3CDTF">2024-12-28T06:20:00Z</dcterms:created>
  <dcterms:modified xsi:type="dcterms:W3CDTF">2024-12-28T06:20:00Z</dcterms:modified>
</cp:coreProperties>
</file>